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440" w:rsidRPr="001C4F4C" w:rsidRDefault="00240440" w:rsidP="005E5BA6">
      <w:pPr>
        <w:jc w:val="center"/>
        <w:rPr>
          <w:rFonts w:ascii="Sylfaen" w:hAnsi="Sylfaen" w:cs="Arial"/>
          <w:b/>
          <w:color w:val="000080"/>
          <w:sz w:val="20"/>
          <w:szCs w:val="20"/>
          <w:lang w:val="el-GR"/>
        </w:rPr>
      </w:pPr>
      <w:bookmarkStart w:id="0" w:name="OLE_LINK1"/>
      <w:bookmarkStart w:id="1" w:name="OLE_LINK2"/>
      <w:bookmarkStart w:id="2" w:name="_Toc359403100"/>
      <w:bookmarkStart w:id="3" w:name="_Toc356213065"/>
      <w:bookmarkStart w:id="4" w:name="_Toc294005721"/>
      <w:bookmarkStart w:id="5" w:name="_Toc326153356"/>
      <w:r w:rsidRPr="001C4F4C">
        <w:rPr>
          <w:rFonts w:ascii="Sylfaen" w:hAnsi="Sylfaen" w:cs="Arial"/>
          <w:b/>
          <w:color w:val="000080"/>
          <w:sz w:val="20"/>
          <w:szCs w:val="20"/>
          <w:lang w:val="el-GR"/>
        </w:rPr>
        <w:t>ΕΛΛΗΝΙΚΗ ΔΗΜΟΚΡΑΤΙΑ</w:t>
      </w:r>
    </w:p>
    <w:p w:rsidR="00240440" w:rsidRPr="001C4F4C" w:rsidRDefault="00240440" w:rsidP="005E5BA6">
      <w:pPr>
        <w:jc w:val="center"/>
        <w:rPr>
          <w:rFonts w:ascii="Sylfaen" w:hAnsi="Sylfaen" w:cs="Arial"/>
          <w:b/>
          <w:color w:val="000080"/>
          <w:sz w:val="20"/>
          <w:szCs w:val="20"/>
          <w:lang w:val="el-GR"/>
        </w:rPr>
      </w:pPr>
      <w:r w:rsidRPr="001C4F4C">
        <w:rPr>
          <w:rFonts w:ascii="Sylfaen" w:hAnsi="Sylfaen" w:cs="Arial"/>
          <w:b/>
          <w:color w:val="000080"/>
          <w:sz w:val="20"/>
          <w:szCs w:val="20"/>
          <w:lang w:val="el-GR"/>
        </w:rPr>
        <w:t>ΥΠΟΥΡΓΕΙΟ ΑΝΑΠΤΥΞΗΣ ΚΑΙ ΑΝΤΑΓΩΝΙΣΤΙΚΟΤΗΤΑΣ</w:t>
      </w:r>
    </w:p>
    <w:p w:rsidR="00240440" w:rsidRPr="001C4F4C" w:rsidRDefault="00240440" w:rsidP="005E5BA6">
      <w:pPr>
        <w:jc w:val="center"/>
        <w:rPr>
          <w:rFonts w:ascii="Sylfaen" w:hAnsi="Sylfaen" w:cs="Arial"/>
          <w:b/>
          <w:color w:val="666699"/>
          <w:sz w:val="20"/>
          <w:szCs w:val="20"/>
          <w:lang w:val="el-GR"/>
        </w:rPr>
      </w:pPr>
      <w:r w:rsidRPr="001C4F4C">
        <w:rPr>
          <w:rFonts w:ascii="Sylfaen" w:hAnsi="Sylfaen" w:cs="Arial"/>
          <w:b/>
          <w:color w:val="666699"/>
          <w:sz w:val="20"/>
          <w:szCs w:val="20"/>
          <w:lang w:val="el-GR"/>
        </w:rPr>
        <w:t>ΓΕΝΙΚΗ ΓΡΑΜΜΑΤΕΙΑ ΔΗΜΟΣΙΩΝ ΕΠΕΝΔΥΣΕΩΝ - ΕΣΠΑ</w:t>
      </w:r>
    </w:p>
    <w:p w:rsidR="00240440" w:rsidRPr="001C4F4C" w:rsidRDefault="00240440" w:rsidP="005E5BA6">
      <w:pPr>
        <w:jc w:val="center"/>
        <w:rPr>
          <w:rFonts w:ascii="Sylfaen" w:hAnsi="Sylfaen" w:cs="Arial"/>
          <w:b/>
          <w:color w:val="666699"/>
          <w:sz w:val="20"/>
          <w:szCs w:val="20"/>
          <w:lang w:val="el-GR"/>
        </w:rPr>
      </w:pPr>
      <w:r w:rsidRPr="001C4F4C">
        <w:rPr>
          <w:rFonts w:ascii="Sylfaen" w:hAnsi="Sylfaen" w:cs="Arial"/>
          <w:b/>
          <w:color w:val="666699"/>
          <w:sz w:val="20"/>
          <w:szCs w:val="20"/>
          <w:lang w:val="el-GR"/>
        </w:rPr>
        <w:t xml:space="preserve">ΕΙΔΙΚΗ ΥΠΗΡΕΣΙΑ ΔΙΑΧΕΙΡΙΣΗΣ ΤΟΥ ΕΠΙΧΕΙΡΗΣΙΑΚΟΥ </w:t>
      </w:r>
      <w:r w:rsidRPr="001C4F4C">
        <w:rPr>
          <w:rFonts w:ascii="Sylfaen" w:hAnsi="Sylfaen" w:cs="Arial"/>
          <w:b/>
          <w:color w:val="666699"/>
          <w:sz w:val="20"/>
          <w:szCs w:val="20"/>
          <w:lang w:val="el-GR"/>
        </w:rPr>
        <w:br/>
        <w:t>ΠΡΟΓΡΑΜΜΑΤΟΣ ΑΝΤΑΓΩΝΙΣΤΙΚΟΤΗΤΑ ΚΑΙ ΕΠΙΧΕΙΡΗΜΑΤΙΚΟΤΗΤΑ (ΕΥΔ ΕΠΑΕ)</w:t>
      </w:r>
    </w:p>
    <w:bookmarkEnd w:id="0"/>
    <w:bookmarkEnd w:id="1"/>
    <w:p w:rsidR="00240440" w:rsidRPr="005E5BA6" w:rsidRDefault="00240440">
      <w:pPr>
        <w:rPr>
          <w:rFonts w:ascii="Arial" w:hAnsi="Arial" w:cs="Arial"/>
          <w:color w:val="666699"/>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rPr>
          <w:rFonts w:ascii="Arial" w:hAnsi="Arial" w:cs="Arial"/>
          <w:sz w:val="22"/>
          <w:szCs w:val="22"/>
          <w:lang w:val="el-GR"/>
        </w:rPr>
      </w:pPr>
    </w:p>
    <w:p w:rsidR="00240440" w:rsidRDefault="00240440">
      <w:pPr>
        <w:spacing w:after="120"/>
        <w:jc w:val="center"/>
        <w:outlineLvl w:val="0"/>
        <w:rPr>
          <w:rFonts w:ascii="Sylfaen" w:hAnsi="Sylfaen" w:cs="Sylfaen"/>
          <w:sz w:val="28"/>
          <w:szCs w:val="28"/>
          <w:lang w:val="el-GR"/>
        </w:rPr>
      </w:pPr>
      <w:bookmarkStart w:id="6" w:name="_Toc359403099"/>
      <w:r>
        <w:rPr>
          <w:rFonts w:ascii="Sylfaen" w:hAnsi="Sylfaen" w:cs="Sylfaen"/>
          <w:sz w:val="28"/>
          <w:szCs w:val="28"/>
          <w:lang w:val="el-GR"/>
        </w:rPr>
        <w:t>ΕΡΓΟ:</w:t>
      </w:r>
      <w:bookmarkEnd w:id="6"/>
      <w:r>
        <w:rPr>
          <w:rFonts w:ascii="Sylfaen" w:hAnsi="Sylfaen" w:cs="Sylfaen"/>
          <w:sz w:val="28"/>
          <w:szCs w:val="28"/>
          <w:lang w:val="el-GR"/>
        </w:rPr>
        <w:t xml:space="preserve"> </w:t>
      </w:r>
    </w:p>
    <w:p w:rsidR="00240440" w:rsidRDefault="00240440">
      <w:pPr>
        <w:spacing w:after="120"/>
        <w:jc w:val="center"/>
        <w:outlineLvl w:val="0"/>
        <w:rPr>
          <w:rFonts w:ascii="Sylfaen" w:hAnsi="Sylfaen" w:cs="Sylfaen"/>
          <w:sz w:val="28"/>
          <w:szCs w:val="28"/>
          <w:lang w:val="el-GR"/>
        </w:rPr>
      </w:pPr>
      <w:r>
        <w:rPr>
          <w:rFonts w:ascii="Sylfaen" w:hAnsi="Sylfaen" w:cs="Sylfaen"/>
          <w:sz w:val="28"/>
          <w:szCs w:val="28"/>
          <w:lang w:val="el-GR"/>
        </w:rPr>
        <w:t>Ενδιάμεση αξιολόγηση της δράσης «Ολοκληρωμένο σχέδιο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w:t>
      </w:r>
      <w:bookmarkEnd w:id="2"/>
    </w:p>
    <w:p w:rsidR="00240440" w:rsidRDefault="00240440">
      <w:pPr>
        <w:spacing w:after="120"/>
        <w:jc w:val="center"/>
        <w:outlineLvl w:val="0"/>
        <w:rPr>
          <w:rFonts w:ascii="Arial" w:hAnsi="Arial" w:cs="Arial"/>
          <w:sz w:val="28"/>
          <w:szCs w:val="28"/>
          <w:lang w:val="el-GR"/>
        </w:rPr>
      </w:pPr>
    </w:p>
    <w:p w:rsidR="00240440" w:rsidRDefault="00240440">
      <w:pPr>
        <w:spacing w:after="120"/>
        <w:jc w:val="center"/>
        <w:outlineLvl w:val="0"/>
        <w:rPr>
          <w:rFonts w:ascii="Arial" w:hAnsi="Arial" w:cs="Arial"/>
          <w:sz w:val="28"/>
          <w:szCs w:val="28"/>
          <w:lang w:val="el-GR"/>
        </w:rPr>
      </w:pPr>
      <w:r>
        <w:rPr>
          <w:noProof/>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3" o:spid="_x0000_s1026" type="#_x0000_t75" alt="logo_epeaa" style="position:absolute;left:0;text-align:left;margin-left:126pt;margin-top:14.05pt;width:183pt;height:31.2pt;z-index:251658240;visibility:visible">
            <v:imagedata r:id="rId7" o:title=""/>
          </v:shape>
        </w:pict>
      </w:r>
    </w:p>
    <w:p w:rsidR="00240440" w:rsidRDefault="00240440">
      <w:pPr>
        <w:spacing w:after="120"/>
        <w:jc w:val="center"/>
        <w:outlineLvl w:val="0"/>
        <w:rPr>
          <w:rFonts w:ascii="Arial" w:hAnsi="Arial" w:cs="Arial"/>
          <w:sz w:val="28"/>
          <w:szCs w:val="28"/>
          <w:lang w:val="el-GR"/>
        </w:rPr>
      </w:pPr>
    </w:p>
    <w:p w:rsidR="00240440" w:rsidRDefault="00240440">
      <w:pPr>
        <w:spacing w:after="120"/>
        <w:jc w:val="center"/>
        <w:outlineLvl w:val="0"/>
        <w:rPr>
          <w:rFonts w:ascii="Arial" w:hAnsi="Arial" w:cs="Arial"/>
          <w:sz w:val="28"/>
          <w:szCs w:val="28"/>
          <w:lang w:val="el-GR"/>
        </w:rPr>
      </w:pPr>
    </w:p>
    <w:p w:rsidR="00240440" w:rsidRDefault="00240440">
      <w:pPr>
        <w:spacing w:after="120"/>
        <w:jc w:val="center"/>
        <w:outlineLvl w:val="0"/>
        <w:rPr>
          <w:rFonts w:ascii="Arial" w:hAnsi="Arial" w:cs="Arial"/>
          <w:sz w:val="28"/>
          <w:szCs w:val="28"/>
          <w:lang w:val="el-GR"/>
        </w:rPr>
      </w:pPr>
    </w:p>
    <w:p w:rsidR="00240440" w:rsidRDefault="00240440">
      <w:pPr>
        <w:spacing w:after="120"/>
        <w:jc w:val="center"/>
        <w:outlineLvl w:val="0"/>
        <w:rPr>
          <w:rFonts w:ascii="Sylfaen" w:hAnsi="Sylfaen" w:cs="Sylfaen"/>
          <w:color w:val="333399"/>
          <w:sz w:val="28"/>
          <w:szCs w:val="28"/>
          <w:lang w:val="el-GR"/>
        </w:rPr>
      </w:pPr>
      <w:r>
        <w:rPr>
          <w:rFonts w:ascii="Sylfaen" w:hAnsi="Sylfaen" w:cs="Sylfaen"/>
          <w:color w:val="333399"/>
          <w:sz w:val="28"/>
          <w:szCs w:val="28"/>
          <w:lang w:val="el-GR"/>
        </w:rPr>
        <w:t xml:space="preserve">ΠΑΡΑΔΟΤΕΟ </w:t>
      </w:r>
    </w:p>
    <w:p w:rsidR="00240440" w:rsidRDefault="00240440">
      <w:pPr>
        <w:spacing w:after="120"/>
        <w:jc w:val="center"/>
        <w:outlineLvl w:val="0"/>
        <w:rPr>
          <w:rFonts w:ascii="Sylfaen" w:hAnsi="Sylfaen" w:cs="Sylfaen"/>
          <w:color w:val="333399"/>
          <w:sz w:val="28"/>
          <w:szCs w:val="28"/>
          <w:lang w:val="el-GR"/>
        </w:rPr>
      </w:pPr>
      <w:r>
        <w:rPr>
          <w:rFonts w:ascii="Sylfaen" w:hAnsi="Sylfaen" w:cs="Sylfaen"/>
          <w:color w:val="333399"/>
          <w:sz w:val="28"/>
          <w:szCs w:val="28"/>
          <w:lang w:val="el-GR"/>
        </w:rPr>
        <w:t>Γ:</w:t>
      </w:r>
    </w:p>
    <w:p w:rsidR="00240440" w:rsidRDefault="00240440">
      <w:pPr>
        <w:spacing w:after="120"/>
        <w:jc w:val="center"/>
        <w:outlineLvl w:val="0"/>
        <w:rPr>
          <w:rFonts w:ascii="Arial" w:hAnsi="Arial" w:cs="Arial"/>
          <w:color w:val="333399"/>
          <w:sz w:val="28"/>
          <w:szCs w:val="28"/>
          <w:lang w:val="el-GR"/>
        </w:rPr>
      </w:pPr>
    </w:p>
    <w:p w:rsidR="00240440" w:rsidRDefault="00240440">
      <w:pPr>
        <w:spacing w:after="120" w:line="320" w:lineRule="atLeast"/>
        <w:jc w:val="center"/>
        <w:rPr>
          <w:rFonts w:ascii="Sylfaen" w:hAnsi="Sylfaen" w:cs="Sylfaen"/>
          <w:sz w:val="32"/>
          <w:szCs w:val="32"/>
          <w:lang w:val="el-GR"/>
        </w:rPr>
      </w:pPr>
      <w:r>
        <w:rPr>
          <w:rFonts w:ascii="Sylfaen" w:hAnsi="Sylfaen" w:cs="Sylfaen"/>
          <w:b/>
          <w:bCs/>
          <w:sz w:val="32"/>
          <w:szCs w:val="32"/>
          <w:lang w:val="el-GR"/>
        </w:rPr>
        <w:t>«Συμπεράσματα 2</w:t>
      </w:r>
      <w:r>
        <w:rPr>
          <w:rFonts w:ascii="Sylfaen" w:hAnsi="Sylfaen" w:cs="Sylfaen"/>
          <w:b/>
          <w:bCs/>
          <w:sz w:val="32"/>
          <w:szCs w:val="32"/>
          <w:vertAlign w:val="superscript"/>
          <w:lang w:val="el-GR"/>
        </w:rPr>
        <w:t>ης</w:t>
      </w:r>
      <w:r>
        <w:rPr>
          <w:rFonts w:ascii="Sylfaen" w:hAnsi="Sylfaen" w:cs="Sylfaen"/>
          <w:b/>
          <w:bCs/>
          <w:sz w:val="32"/>
          <w:szCs w:val="32"/>
          <w:lang w:val="el-GR"/>
        </w:rPr>
        <w:t xml:space="preserve"> Φάσης Αξιολόγησης»</w:t>
      </w:r>
    </w:p>
    <w:p w:rsidR="00240440" w:rsidRDefault="00240440">
      <w:pPr>
        <w:spacing w:after="120"/>
        <w:jc w:val="center"/>
        <w:outlineLvl w:val="0"/>
        <w:rPr>
          <w:rFonts w:ascii="Arial" w:hAnsi="Arial" w:cs="Arial"/>
          <w:sz w:val="22"/>
          <w:szCs w:val="22"/>
          <w:lang w:val="el-GR"/>
        </w:rPr>
      </w:pPr>
    </w:p>
    <w:p w:rsidR="00240440" w:rsidRDefault="00240440" w:rsidP="006027F5">
      <w:pPr>
        <w:spacing w:after="120"/>
        <w:jc w:val="center"/>
        <w:outlineLvl w:val="0"/>
        <w:rPr>
          <w:rFonts w:ascii="Sylfaen" w:hAnsi="Sylfaen" w:cs="Sylfaen"/>
          <w:sz w:val="22"/>
          <w:szCs w:val="22"/>
          <w:lang w:val="el-GR"/>
        </w:rPr>
      </w:pPr>
    </w:p>
    <w:p w:rsidR="00240440" w:rsidRDefault="00240440" w:rsidP="006027F5">
      <w:pPr>
        <w:pStyle w:val="BodyText1"/>
        <w:jc w:val="center"/>
        <w:rPr>
          <w:rFonts w:ascii="Sylfaen" w:hAnsi="Sylfaen" w:cs="Sylfaen"/>
          <w:b/>
          <w:bCs/>
          <w:sz w:val="24"/>
          <w:szCs w:val="24"/>
        </w:rPr>
      </w:pPr>
      <w:r>
        <w:rPr>
          <w:rFonts w:ascii="Sylfaen" w:hAnsi="Sylfaen" w:cs="Sylfaen"/>
          <w:b/>
          <w:bCs/>
          <w:sz w:val="24"/>
          <w:szCs w:val="24"/>
        </w:rPr>
        <w:t>ΔΕΚΕΜΒΡΙΟΣ 2014</w:t>
      </w:r>
    </w:p>
    <w:p w:rsidR="00240440" w:rsidRDefault="00240440" w:rsidP="006027F5">
      <w:pPr>
        <w:spacing w:after="120"/>
        <w:jc w:val="center"/>
        <w:outlineLvl w:val="0"/>
        <w:rPr>
          <w:rFonts w:ascii="Arial" w:hAnsi="Arial" w:cs="Arial"/>
          <w:sz w:val="22"/>
          <w:szCs w:val="22"/>
          <w:lang w:val="el-GR"/>
        </w:rPr>
      </w:pPr>
    </w:p>
    <w:p w:rsidR="00240440" w:rsidRDefault="00240440">
      <w:pPr>
        <w:spacing w:after="120"/>
        <w:jc w:val="center"/>
        <w:outlineLvl w:val="0"/>
        <w:rPr>
          <w:rFonts w:ascii="Arial" w:hAnsi="Arial" w:cs="Arial"/>
          <w:sz w:val="22"/>
          <w:szCs w:val="22"/>
          <w:lang w:val="el-GR"/>
        </w:rPr>
      </w:pPr>
    </w:p>
    <w:p w:rsidR="00240440" w:rsidRDefault="00240440">
      <w:pPr>
        <w:spacing w:after="120"/>
        <w:jc w:val="center"/>
        <w:outlineLvl w:val="0"/>
        <w:rPr>
          <w:rFonts w:ascii="Arial" w:hAnsi="Arial" w:cs="Arial"/>
          <w:sz w:val="22"/>
          <w:szCs w:val="22"/>
          <w:lang w:val="el-GR"/>
        </w:rPr>
      </w:pPr>
    </w:p>
    <w:p w:rsidR="00240440" w:rsidRDefault="00240440">
      <w:pPr>
        <w:spacing w:after="120"/>
        <w:jc w:val="center"/>
        <w:outlineLvl w:val="0"/>
        <w:rPr>
          <w:rFonts w:ascii="Sylfaen" w:hAnsi="Sylfaen" w:cs="Sylfaen"/>
          <w:sz w:val="28"/>
          <w:szCs w:val="28"/>
          <w:lang w:val="el-GR"/>
        </w:rPr>
      </w:pPr>
      <w:r>
        <w:rPr>
          <w:rFonts w:ascii="Sylfaen" w:hAnsi="Sylfaen" w:cs="Sylfaen"/>
          <w:sz w:val="28"/>
          <w:szCs w:val="28"/>
          <w:lang w:val="el-GR"/>
        </w:rPr>
        <w:t>ΑΝΑΔΟΧΟΣ:</w:t>
      </w:r>
    </w:p>
    <w:p w:rsidR="00240440" w:rsidRDefault="00240440">
      <w:pPr>
        <w:spacing w:after="120"/>
        <w:jc w:val="center"/>
        <w:outlineLvl w:val="0"/>
        <w:rPr>
          <w:rFonts w:ascii="Arial" w:hAnsi="Arial" w:cs="Arial"/>
          <w:sz w:val="28"/>
          <w:szCs w:val="28"/>
          <w:lang w:val="el-GR"/>
        </w:rPr>
      </w:pPr>
      <w:r>
        <w:rPr>
          <w:noProof/>
          <w:lang w:val="el-GR" w:eastAsia="el-GR"/>
        </w:rPr>
        <w:pict>
          <v:shape id="Εικόνα 4" o:spid="_x0000_s1027" type="#_x0000_t75" style="position:absolute;left:0;text-align:left;margin-left:126pt;margin-top:2.05pt;width:162pt;height:65.7pt;z-index:251659264;visibility:visible">
            <v:imagedata r:id="rId8" o:title=""/>
          </v:shape>
        </w:pict>
      </w:r>
    </w:p>
    <w:p w:rsidR="00240440" w:rsidRDefault="00240440">
      <w:pPr>
        <w:pStyle w:val="BodyText1"/>
        <w:rPr>
          <w:rFonts w:ascii="Times New Roman" w:hAnsi="Times New Roman" w:cs="Times New Roman"/>
        </w:rPr>
        <w:sectPr w:rsidR="00240440">
          <w:pgSz w:w="11906" w:h="16838"/>
          <w:pgMar w:top="1440" w:right="1800" w:bottom="1440" w:left="1800" w:header="706" w:footer="907" w:gutter="0"/>
          <w:pgNumType w:start="1"/>
          <w:cols w:space="708"/>
          <w:docGrid w:linePitch="360"/>
        </w:sectPr>
      </w:pPr>
    </w:p>
    <w:p w:rsidR="00240440" w:rsidRDefault="00240440">
      <w:pPr>
        <w:pStyle w:val="BodyText1"/>
        <w:jc w:val="center"/>
        <w:rPr>
          <w:rFonts w:ascii="Sylfaen" w:hAnsi="Sylfaen" w:cs="Sylfaen"/>
          <w:b/>
          <w:bCs/>
          <w:sz w:val="24"/>
          <w:szCs w:val="24"/>
        </w:rPr>
      </w:pPr>
    </w:p>
    <w:p w:rsidR="00240440" w:rsidRDefault="00240440">
      <w:pPr>
        <w:pStyle w:val="BodyText1"/>
        <w:jc w:val="center"/>
        <w:rPr>
          <w:rFonts w:ascii="Sylfaen" w:hAnsi="Sylfaen" w:cs="Sylfaen"/>
          <w:b/>
          <w:bCs/>
          <w:sz w:val="24"/>
          <w:szCs w:val="24"/>
        </w:rPr>
      </w:pPr>
      <w:r>
        <w:rPr>
          <w:rFonts w:ascii="Sylfaen" w:hAnsi="Sylfaen" w:cs="Sylfaen"/>
          <w:b/>
          <w:bCs/>
          <w:sz w:val="24"/>
          <w:szCs w:val="24"/>
        </w:rPr>
        <w:t>ΠΕΡΙΕΧΟΜΕΝΑ</w:t>
      </w:r>
    </w:p>
    <w:p w:rsidR="00240440" w:rsidRDefault="00240440">
      <w:pPr>
        <w:pStyle w:val="BodyText1"/>
        <w:rPr>
          <w:rFonts w:ascii="Sylfaen" w:hAnsi="Sylfaen" w:cs="Sylfaen"/>
          <w:sz w:val="24"/>
          <w:szCs w:val="24"/>
        </w:rPr>
      </w:pPr>
    </w:p>
    <w:p w:rsidR="00240440" w:rsidRDefault="00240440">
      <w:pPr>
        <w:pStyle w:val="TOC1"/>
        <w:tabs>
          <w:tab w:val="right" w:leader="dot" w:pos="8296"/>
        </w:tabs>
        <w:spacing w:before="0" w:line="320" w:lineRule="atLeast"/>
        <w:rPr>
          <w:rFonts w:ascii="Sylfaen" w:hAnsi="Sylfaen" w:cs="Sylfaen"/>
          <w:noProof/>
          <w:sz w:val="22"/>
          <w:szCs w:val="22"/>
          <w:lang w:val="el-GR"/>
        </w:rPr>
      </w:pPr>
      <w:r w:rsidRPr="00D50416">
        <w:rPr>
          <w:rStyle w:val="Hyperlink"/>
          <w:rFonts w:ascii="Sylfaen" w:hAnsi="Sylfaen" w:cs="Sylfaen"/>
          <w:noProof/>
          <w:color w:val="000000"/>
          <w:sz w:val="22"/>
          <w:szCs w:val="22"/>
          <w:u w:val="none"/>
          <w:lang w:val="el-GR"/>
        </w:rPr>
        <w:t>ΕΠΙΤΕΛΙΚΗ</w:t>
      </w:r>
      <w:r w:rsidRPr="00021741">
        <w:rPr>
          <w:rStyle w:val="Hyperlink"/>
          <w:rFonts w:ascii="Sylfaen" w:hAnsi="Sylfaen" w:cs="Sylfaen"/>
          <w:noProof/>
          <w:color w:val="000000"/>
          <w:u w:val="none"/>
          <w:lang w:val="el-GR"/>
        </w:rPr>
        <w:t xml:space="preserve"> </w:t>
      </w:r>
      <w:r>
        <w:rPr>
          <w:rFonts w:ascii="Sylfaen" w:hAnsi="Sylfaen" w:cs="Sylfaen"/>
          <w:sz w:val="22"/>
          <w:szCs w:val="22"/>
          <w:lang w:val="el-GR"/>
        </w:rPr>
        <w:fldChar w:fldCharType="begin"/>
      </w:r>
      <w:r>
        <w:rPr>
          <w:rFonts w:ascii="Sylfaen" w:hAnsi="Sylfaen" w:cs="Sylfaen"/>
          <w:sz w:val="22"/>
          <w:szCs w:val="22"/>
          <w:lang w:val="el-GR"/>
        </w:rPr>
        <w:instrText xml:space="preserve"> TOC \o "1-5" \h \z </w:instrText>
      </w:r>
      <w:r>
        <w:rPr>
          <w:rFonts w:ascii="Sylfaen" w:hAnsi="Sylfaen" w:cs="Sylfaen"/>
          <w:sz w:val="22"/>
          <w:szCs w:val="22"/>
          <w:lang w:val="el-GR"/>
        </w:rPr>
        <w:fldChar w:fldCharType="separate"/>
      </w:r>
      <w:hyperlink w:anchor="_Toc400358739" w:history="1">
        <w:r>
          <w:rPr>
            <w:rStyle w:val="Hyperlink"/>
            <w:rFonts w:ascii="Sylfaen" w:hAnsi="Sylfaen" w:cs="Sylfaen"/>
            <w:noProof/>
            <w:sz w:val="22"/>
            <w:szCs w:val="22"/>
            <w:lang w:val="el-GR"/>
          </w:rPr>
          <w:t>ΣΥΝΟΨΗ</w:t>
        </w:r>
        <w:r>
          <w:rPr>
            <w:rFonts w:ascii="Sylfaen" w:hAnsi="Sylfaen" w:cs="Sylfaen"/>
            <w:noProof/>
            <w:webHidden/>
            <w:sz w:val="22"/>
            <w:szCs w:val="22"/>
            <w:lang w:val="el-GR"/>
          </w:rPr>
          <w:tab/>
        </w:r>
        <w:r>
          <w:rPr>
            <w:rFonts w:ascii="Sylfaen" w:hAnsi="Sylfaen" w:cs="Sylfaen"/>
            <w:noProof/>
            <w:webHidden/>
            <w:sz w:val="22"/>
            <w:szCs w:val="22"/>
            <w:lang w:val="el-GR"/>
          </w:rPr>
          <w:fldChar w:fldCharType="begin"/>
        </w:r>
        <w:r>
          <w:rPr>
            <w:rFonts w:ascii="Sylfaen" w:hAnsi="Sylfaen" w:cs="Sylfaen"/>
            <w:noProof/>
            <w:webHidden/>
            <w:sz w:val="22"/>
            <w:szCs w:val="22"/>
            <w:lang w:val="el-GR"/>
          </w:rPr>
          <w:instrText xml:space="preserve"> PAGEREF _Toc400358739 \h </w:instrText>
        </w:r>
        <w:r w:rsidRPr="001C4F4C">
          <w:rPr>
            <w:rFonts w:ascii="Sylfaen" w:hAnsi="Sylfaen" w:cs="Sylfaen"/>
            <w:noProof/>
            <w:sz w:val="22"/>
            <w:szCs w:val="22"/>
            <w:lang w:val="el-GR"/>
          </w:rPr>
        </w:r>
        <w:r>
          <w:rPr>
            <w:rFonts w:ascii="Sylfaen" w:hAnsi="Sylfaen" w:cs="Sylfaen"/>
            <w:noProof/>
            <w:webHidden/>
            <w:sz w:val="22"/>
            <w:szCs w:val="22"/>
            <w:lang w:val="el-GR"/>
          </w:rPr>
          <w:fldChar w:fldCharType="separate"/>
        </w:r>
        <w:r>
          <w:rPr>
            <w:rFonts w:ascii="Sylfaen" w:hAnsi="Sylfaen" w:cs="Sylfaen"/>
            <w:noProof/>
            <w:webHidden/>
            <w:sz w:val="22"/>
            <w:szCs w:val="22"/>
            <w:lang w:val="el-GR"/>
          </w:rPr>
          <w:t>1</w:t>
        </w:r>
        <w:r>
          <w:rPr>
            <w:rFonts w:ascii="Sylfaen" w:hAnsi="Sylfaen" w:cs="Sylfaen"/>
            <w:noProof/>
            <w:webHidden/>
            <w:sz w:val="22"/>
            <w:szCs w:val="22"/>
            <w:lang w:val="el-GR"/>
          </w:rPr>
          <w:fldChar w:fldCharType="end"/>
        </w:r>
      </w:hyperlink>
    </w:p>
    <w:p w:rsidR="00240440" w:rsidRDefault="00240440" w:rsidP="00D50416">
      <w:pPr>
        <w:rPr>
          <w:rStyle w:val="Hyperlink"/>
          <w:rFonts w:ascii="Sylfaen" w:hAnsi="Sylfaen" w:cs="Sylfaen"/>
          <w:b/>
          <w:bCs/>
          <w:caps/>
          <w:noProof/>
          <w:color w:val="000000"/>
          <w:sz w:val="22"/>
          <w:szCs w:val="22"/>
          <w:u w:val="none"/>
          <w:lang w:val="en-US"/>
        </w:rPr>
      </w:pPr>
      <w:r w:rsidRPr="00D50416">
        <w:rPr>
          <w:rStyle w:val="Hyperlink"/>
          <w:rFonts w:ascii="Sylfaen" w:hAnsi="Sylfaen" w:cs="Sylfaen"/>
          <w:b/>
          <w:bCs/>
          <w:caps/>
          <w:noProof/>
          <w:color w:val="000000"/>
          <w:sz w:val="22"/>
          <w:szCs w:val="22"/>
          <w:u w:val="none"/>
          <w:lang w:val="el-GR"/>
        </w:rPr>
        <w:t>E</w:t>
      </w:r>
      <w:r>
        <w:rPr>
          <w:rStyle w:val="Hyperlink"/>
          <w:rFonts w:ascii="Sylfaen" w:hAnsi="Sylfaen" w:cs="Sylfaen"/>
          <w:b/>
          <w:bCs/>
          <w:caps/>
          <w:noProof/>
          <w:color w:val="000000"/>
          <w:sz w:val="22"/>
          <w:szCs w:val="22"/>
          <w:u w:val="none"/>
          <w:lang w:val="en-US"/>
        </w:rPr>
        <w:t>Xecutive</w:t>
      </w:r>
      <w:r w:rsidRPr="00021741">
        <w:rPr>
          <w:rStyle w:val="Hyperlink"/>
          <w:rFonts w:ascii="Sylfaen" w:hAnsi="Sylfaen" w:cs="Sylfaen"/>
          <w:b/>
          <w:bCs/>
          <w:caps/>
          <w:noProof/>
          <w:color w:val="000000"/>
          <w:sz w:val="22"/>
          <w:szCs w:val="22"/>
          <w:u w:val="none"/>
          <w:lang w:val="el-GR"/>
        </w:rPr>
        <w:t xml:space="preserve"> </w:t>
      </w:r>
      <w:r>
        <w:rPr>
          <w:rStyle w:val="Hyperlink"/>
          <w:rFonts w:ascii="Sylfaen" w:hAnsi="Sylfaen" w:cs="Sylfaen"/>
          <w:b/>
          <w:bCs/>
          <w:caps/>
          <w:noProof/>
          <w:color w:val="000000"/>
          <w:sz w:val="22"/>
          <w:szCs w:val="22"/>
          <w:u w:val="none"/>
          <w:lang w:val="en-US"/>
        </w:rPr>
        <w:t>summary</w:t>
      </w:r>
      <w:r w:rsidRPr="00021741">
        <w:rPr>
          <w:rStyle w:val="Hyperlink"/>
          <w:rFonts w:ascii="Sylfaen" w:hAnsi="Sylfaen" w:cs="Sylfaen"/>
          <w:b/>
          <w:bCs/>
          <w:caps/>
          <w:noProof/>
          <w:color w:val="000000"/>
          <w:sz w:val="22"/>
          <w:szCs w:val="22"/>
          <w:u w:val="none"/>
          <w:lang w:val="el-GR"/>
        </w:rPr>
        <w:t xml:space="preserve">…………………………………………………………………… </w:t>
      </w:r>
      <w:r>
        <w:rPr>
          <w:rStyle w:val="Hyperlink"/>
          <w:rFonts w:ascii="Sylfaen" w:hAnsi="Sylfaen" w:cs="Sylfaen"/>
          <w:b/>
          <w:bCs/>
          <w:caps/>
          <w:noProof/>
          <w:color w:val="000000"/>
          <w:sz w:val="22"/>
          <w:szCs w:val="22"/>
          <w:u w:val="none"/>
          <w:lang w:val="en-US"/>
        </w:rPr>
        <w:t>6</w:t>
      </w:r>
    </w:p>
    <w:p w:rsidR="00240440" w:rsidRPr="00D50416" w:rsidRDefault="00240440" w:rsidP="00D50416">
      <w:pPr>
        <w:rPr>
          <w:rStyle w:val="Hyperlink"/>
          <w:rFonts w:ascii="Sylfaen" w:hAnsi="Sylfaen" w:cs="Sylfaen"/>
          <w:b/>
          <w:bCs/>
          <w:caps/>
          <w:noProof/>
          <w:color w:val="000000"/>
          <w:sz w:val="22"/>
          <w:szCs w:val="22"/>
          <w:u w:val="none"/>
          <w:lang w:val="en-US"/>
        </w:rPr>
      </w:pPr>
    </w:p>
    <w:p w:rsidR="00240440" w:rsidRDefault="00240440">
      <w:pPr>
        <w:pStyle w:val="TOC1"/>
        <w:tabs>
          <w:tab w:val="left" w:pos="480"/>
          <w:tab w:val="right" w:leader="dot" w:pos="8296"/>
        </w:tabs>
        <w:spacing w:before="0" w:line="320" w:lineRule="atLeast"/>
        <w:rPr>
          <w:rFonts w:ascii="Sylfaen" w:hAnsi="Sylfaen" w:cs="Sylfaen"/>
          <w:b w:val="0"/>
          <w:bCs w:val="0"/>
          <w:noProof/>
          <w:sz w:val="22"/>
          <w:szCs w:val="22"/>
          <w:lang w:val="el-GR"/>
        </w:rPr>
      </w:pPr>
      <w:hyperlink w:anchor="_Toc400358740" w:history="1">
        <w:r>
          <w:rPr>
            <w:rStyle w:val="Hyperlink"/>
            <w:rFonts w:ascii="Sylfaen" w:hAnsi="Sylfaen" w:cs="Sylfaen"/>
            <w:noProof/>
            <w:sz w:val="22"/>
            <w:szCs w:val="22"/>
            <w:lang w:val="el-GR"/>
          </w:rPr>
          <w:t>1.</w:t>
        </w:r>
        <w:r>
          <w:rPr>
            <w:rFonts w:ascii="Sylfaen" w:hAnsi="Sylfaen" w:cs="Sylfaen"/>
            <w:b w:val="0"/>
            <w:bCs w:val="0"/>
            <w:noProof/>
            <w:sz w:val="22"/>
            <w:szCs w:val="22"/>
            <w:lang w:val="el-GR"/>
          </w:rPr>
          <w:tab/>
        </w:r>
        <w:r>
          <w:rPr>
            <w:rStyle w:val="Hyperlink"/>
            <w:rFonts w:ascii="Sylfaen" w:hAnsi="Sylfaen" w:cs="Sylfaen"/>
            <w:noProof/>
            <w:sz w:val="22"/>
            <w:szCs w:val="22"/>
            <w:lang w:val="el-GR"/>
          </w:rPr>
          <w:t>ΕΙΣΑΓΩΓΗ</w:t>
        </w:r>
        <w:r>
          <w:rPr>
            <w:rFonts w:ascii="Sylfaen" w:hAnsi="Sylfaen" w:cs="Sylfaen"/>
            <w:noProof/>
            <w:webHidden/>
            <w:sz w:val="22"/>
            <w:szCs w:val="22"/>
            <w:lang w:val="el-GR"/>
          </w:rPr>
          <w:tab/>
        </w:r>
        <w:r>
          <w:rPr>
            <w:rFonts w:ascii="Sylfaen" w:hAnsi="Sylfaen" w:cs="Sylfaen"/>
            <w:noProof/>
            <w:webHidden/>
            <w:sz w:val="22"/>
            <w:szCs w:val="22"/>
            <w:lang w:val="el-GR"/>
          </w:rPr>
          <w:fldChar w:fldCharType="begin"/>
        </w:r>
        <w:r>
          <w:rPr>
            <w:rFonts w:ascii="Sylfaen" w:hAnsi="Sylfaen" w:cs="Sylfaen"/>
            <w:noProof/>
            <w:webHidden/>
            <w:sz w:val="22"/>
            <w:szCs w:val="22"/>
            <w:lang w:val="el-GR"/>
          </w:rPr>
          <w:instrText xml:space="preserve"> PAGEREF _Toc400358740 \h </w:instrText>
        </w:r>
        <w:r w:rsidRPr="001C4F4C">
          <w:rPr>
            <w:rFonts w:ascii="Sylfaen" w:hAnsi="Sylfaen" w:cs="Sylfaen"/>
            <w:noProof/>
            <w:sz w:val="22"/>
            <w:szCs w:val="22"/>
            <w:lang w:val="el-GR"/>
          </w:rPr>
        </w:r>
        <w:r>
          <w:rPr>
            <w:rFonts w:ascii="Sylfaen" w:hAnsi="Sylfaen" w:cs="Sylfaen"/>
            <w:noProof/>
            <w:webHidden/>
            <w:sz w:val="22"/>
            <w:szCs w:val="22"/>
            <w:lang w:val="el-GR"/>
          </w:rPr>
          <w:fldChar w:fldCharType="separate"/>
        </w:r>
        <w:r>
          <w:rPr>
            <w:rFonts w:ascii="Sylfaen" w:hAnsi="Sylfaen" w:cs="Sylfaen"/>
            <w:noProof/>
            <w:webHidden/>
            <w:sz w:val="22"/>
            <w:szCs w:val="22"/>
            <w:lang w:val="el-GR"/>
          </w:rPr>
          <w:t>11</w:t>
        </w:r>
        <w:r>
          <w:rPr>
            <w:rFonts w:ascii="Sylfaen" w:hAnsi="Sylfaen" w:cs="Sylfaen"/>
            <w:noProof/>
            <w:webHidden/>
            <w:sz w:val="22"/>
            <w:szCs w:val="22"/>
            <w:lang w:val="el-GR"/>
          </w:rPr>
          <w:fldChar w:fldCharType="end"/>
        </w:r>
      </w:hyperlink>
    </w:p>
    <w:p w:rsidR="00240440" w:rsidRDefault="00240440">
      <w:pPr>
        <w:pStyle w:val="TOC1"/>
        <w:tabs>
          <w:tab w:val="left" w:pos="480"/>
          <w:tab w:val="right" w:leader="dot" w:pos="8296"/>
        </w:tabs>
        <w:spacing w:before="0" w:line="320" w:lineRule="atLeast"/>
        <w:rPr>
          <w:rFonts w:ascii="Sylfaen" w:hAnsi="Sylfaen" w:cs="Sylfaen"/>
          <w:b w:val="0"/>
          <w:bCs w:val="0"/>
          <w:noProof/>
          <w:sz w:val="22"/>
          <w:szCs w:val="22"/>
          <w:lang w:val="el-GR"/>
        </w:rPr>
      </w:pPr>
      <w:hyperlink w:anchor="_Toc400358741" w:history="1">
        <w:r>
          <w:rPr>
            <w:rStyle w:val="Hyperlink"/>
            <w:rFonts w:ascii="Sylfaen" w:hAnsi="Sylfaen" w:cs="Sylfaen"/>
            <w:noProof/>
            <w:sz w:val="22"/>
            <w:szCs w:val="22"/>
            <w:lang w:val="el-GR"/>
          </w:rPr>
          <w:t>2.</w:t>
        </w:r>
        <w:r>
          <w:rPr>
            <w:rFonts w:ascii="Sylfaen" w:hAnsi="Sylfaen" w:cs="Sylfaen"/>
            <w:b w:val="0"/>
            <w:bCs w:val="0"/>
            <w:noProof/>
            <w:sz w:val="22"/>
            <w:szCs w:val="22"/>
            <w:lang w:val="el-GR"/>
          </w:rPr>
          <w:tab/>
        </w:r>
        <w:r>
          <w:rPr>
            <w:rStyle w:val="Hyperlink"/>
            <w:rFonts w:ascii="Sylfaen" w:hAnsi="Sylfaen" w:cs="Sylfaen"/>
            <w:noProof/>
            <w:sz w:val="22"/>
            <w:szCs w:val="22"/>
            <w:lang w:val="el-GR"/>
          </w:rPr>
          <w:t>ΜΕΘΟΔΟΛΟΓΙΑ ΔΙΕΝΕΡΓΕΙΑΣ ΔΕΙΓΜΑΤΟΛΗΠΤΙΚΗΣ ΕΡΕΥΝΑΣ</w:t>
        </w:r>
        <w:r>
          <w:rPr>
            <w:rFonts w:ascii="Sylfaen" w:hAnsi="Sylfaen" w:cs="Sylfaen"/>
            <w:noProof/>
            <w:webHidden/>
            <w:sz w:val="22"/>
            <w:szCs w:val="22"/>
            <w:lang w:val="el-GR"/>
          </w:rPr>
          <w:tab/>
        </w:r>
        <w:r>
          <w:rPr>
            <w:rFonts w:ascii="Sylfaen" w:hAnsi="Sylfaen" w:cs="Sylfaen"/>
            <w:noProof/>
            <w:webHidden/>
            <w:sz w:val="22"/>
            <w:szCs w:val="22"/>
            <w:lang w:val="el-GR"/>
          </w:rPr>
          <w:fldChar w:fldCharType="begin"/>
        </w:r>
        <w:r>
          <w:rPr>
            <w:rFonts w:ascii="Sylfaen" w:hAnsi="Sylfaen" w:cs="Sylfaen"/>
            <w:noProof/>
            <w:webHidden/>
            <w:sz w:val="22"/>
            <w:szCs w:val="22"/>
            <w:lang w:val="el-GR"/>
          </w:rPr>
          <w:instrText xml:space="preserve"> PAGEREF _Toc400358741 \h </w:instrText>
        </w:r>
        <w:r w:rsidRPr="001C4F4C">
          <w:rPr>
            <w:rFonts w:ascii="Sylfaen" w:hAnsi="Sylfaen" w:cs="Sylfaen"/>
            <w:noProof/>
            <w:sz w:val="22"/>
            <w:szCs w:val="22"/>
            <w:lang w:val="el-GR"/>
          </w:rPr>
        </w:r>
        <w:r>
          <w:rPr>
            <w:rFonts w:ascii="Sylfaen" w:hAnsi="Sylfaen" w:cs="Sylfaen"/>
            <w:noProof/>
            <w:webHidden/>
            <w:sz w:val="22"/>
            <w:szCs w:val="22"/>
            <w:lang w:val="el-GR"/>
          </w:rPr>
          <w:fldChar w:fldCharType="separate"/>
        </w:r>
        <w:r>
          <w:rPr>
            <w:rFonts w:ascii="Sylfaen" w:hAnsi="Sylfaen" w:cs="Sylfaen"/>
            <w:noProof/>
            <w:webHidden/>
            <w:sz w:val="22"/>
            <w:szCs w:val="22"/>
            <w:lang w:val="el-GR"/>
          </w:rPr>
          <w:t>12</w:t>
        </w:r>
        <w:r>
          <w:rPr>
            <w:rFonts w:ascii="Sylfaen" w:hAnsi="Sylfaen" w:cs="Sylfaen"/>
            <w:noProof/>
            <w:webHidden/>
            <w:sz w:val="22"/>
            <w:szCs w:val="22"/>
            <w:lang w:val="el-GR"/>
          </w:rPr>
          <w:fldChar w:fldCharType="end"/>
        </w:r>
      </w:hyperlink>
    </w:p>
    <w:p w:rsidR="00240440" w:rsidRDefault="00240440">
      <w:pPr>
        <w:pStyle w:val="TOC1"/>
        <w:tabs>
          <w:tab w:val="left" w:pos="480"/>
          <w:tab w:val="right" w:leader="dot" w:pos="8296"/>
        </w:tabs>
        <w:spacing w:before="0" w:line="320" w:lineRule="atLeast"/>
        <w:rPr>
          <w:rFonts w:ascii="Sylfaen" w:hAnsi="Sylfaen" w:cs="Sylfaen"/>
          <w:b w:val="0"/>
          <w:bCs w:val="0"/>
          <w:noProof/>
          <w:sz w:val="22"/>
          <w:szCs w:val="22"/>
          <w:lang w:val="el-GR"/>
        </w:rPr>
      </w:pPr>
      <w:hyperlink w:anchor="_Toc400358742" w:history="1">
        <w:r>
          <w:rPr>
            <w:rStyle w:val="Hyperlink"/>
            <w:rFonts w:ascii="Sylfaen" w:hAnsi="Sylfaen" w:cs="Sylfaen"/>
            <w:noProof/>
            <w:sz w:val="22"/>
            <w:szCs w:val="22"/>
            <w:lang w:val="el-GR"/>
          </w:rPr>
          <w:t>3.</w:t>
        </w:r>
        <w:r>
          <w:rPr>
            <w:rFonts w:ascii="Sylfaen" w:hAnsi="Sylfaen" w:cs="Sylfaen"/>
            <w:b w:val="0"/>
            <w:bCs w:val="0"/>
            <w:noProof/>
            <w:sz w:val="22"/>
            <w:szCs w:val="22"/>
            <w:lang w:val="el-GR"/>
          </w:rPr>
          <w:tab/>
        </w:r>
        <w:r>
          <w:rPr>
            <w:rStyle w:val="Hyperlink"/>
            <w:rFonts w:ascii="Sylfaen" w:hAnsi="Sylfaen" w:cs="Sylfaen"/>
            <w:noProof/>
            <w:sz w:val="22"/>
            <w:szCs w:val="22"/>
            <w:lang w:val="el-GR"/>
          </w:rPr>
          <w:t>ΑΠΟΤΕΛΕΣΜΑΤΑ ΕΡΕΥΝΑΣ ΠΕΔΙΟΥ</w:t>
        </w:r>
        <w:r>
          <w:rPr>
            <w:rFonts w:ascii="Sylfaen" w:hAnsi="Sylfaen" w:cs="Sylfaen"/>
            <w:noProof/>
            <w:webHidden/>
            <w:sz w:val="22"/>
            <w:szCs w:val="22"/>
            <w:lang w:val="el-GR"/>
          </w:rPr>
          <w:tab/>
        </w:r>
        <w:r>
          <w:rPr>
            <w:rFonts w:ascii="Sylfaen" w:hAnsi="Sylfaen" w:cs="Sylfaen"/>
            <w:noProof/>
            <w:webHidden/>
            <w:sz w:val="22"/>
            <w:szCs w:val="22"/>
            <w:lang w:val="el-GR"/>
          </w:rPr>
          <w:fldChar w:fldCharType="begin"/>
        </w:r>
        <w:r>
          <w:rPr>
            <w:rFonts w:ascii="Sylfaen" w:hAnsi="Sylfaen" w:cs="Sylfaen"/>
            <w:noProof/>
            <w:webHidden/>
            <w:sz w:val="22"/>
            <w:szCs w:val="22"/>
            <w:lang w:val="el-GR"/>
          </w:rPr>
          <w:instrText xml:space="preserve"> PAGEREF _Toc400358742 \h </w:instrText>
        </w:r>
        <w:r w:rsidRPr="001C4F4C">
          <w:rPr>
            <w:rFonts w:ascii="Sylfaen" w:hAnsi="Sylfaen" w:cs="Sylfaen"/>
            <w:noProof/>
            <w:sz w:val="22"/>
            <w:szCs w:val="22"/>
            <w:lang w:val="el-GR"/>
          </w:rPr>
        </w:r>
        <w:r>
          <w:rPr>
            <w:rFonts w:ascii="Sylfaen" w:hAnsi="Sylfaen" w:cs="Sylfaen"/>
            <w:noProof/>
            <w:webHidden/>
            <w:sz w:val="22"/>
            <w:szCs w:val="22"/>
            <w:lang w:val="el-GR"/>
          </w:rPr>
          <w:fldChar w:fldCharType="separate"/>
        </w:r>
        <w:r>
          <w:rPr>
            <w:rFonts w:ascii="Sylfaen" w:hAnsi="Sylfaen" w:cs="Sylfaen"/>
            <w:noProof/>
            <w:webHidden/>
            <w:sz w:val="22"/>
            <w:szCs w:val="22"/>
            <w:lang w:val="el-GR"/>
          </w:rPr>
          <w:t>21</w:t>
        </w:r>
        <w:r>
          <w:rPr>
            <w:rFonts w:ascii="Sylfaen" w:hAnsi="Sylfaen" w:cs="Sylfaen"/>
            <w:noProof/>
            <w:webHidden/>
            <w:sz w:val="22"/>
            <w:szCs w:val="22"/>
            <w:lang w:val="el-GR"/>
          </w:rPr>
          <w:fldChar w:fldCharType="end"/>
        </w:r>
      </w:hyperlink>
    </w:p>
    <w:p w:rsidR="00240440" w:rsidRDefault="00240440">
      <w:pPr>
        <w:pStyle w:val="TOC2"/>
        <w:tabs>
          <w:tab w:val="left" w:pos="851"/>
          <w:tab w:val="right" w:leader="dot" w:pos="8296"/>
        </w:tabs>
        <w:spacing w:after="120" w:line="320" w:lineRule="atLeast"/>
        <w:ind w:left="851" w:hanging="425"/>
        <w:rPr>
          <w:rFonts w:ascii="Sylfaen" w:hAnsi="Sylfaen" w:cs="Sylfaen"/>
          <w:caps/>
          <w:smallCaps w:val="0"/>
          <w:noProof/>
          <w:sz w:val="22"/>
          <w:szCs w:val="22"/>
          <w:lang w:val="el-GR"/>
        </w:rPr>
      </w:pPr>
      <w:hyperlink w:anchor="_Toc400358743" w:history="1">
        <w:r>
          <w:rPr>
            <w:rStyle w:val="Hyperlink"/>
            <w:rFonts w:ascii="Sylfaen" w:hAnsi="Sylfaen" w:cs="Sylfaen"/>
            <w:caps/>
            <w:smallCaps w:val="0"/>
            <w:noProof/>
            <w:sz w:val="22"/>
            <w:szCs w:val="22"/>
            <w:lang w:val="el-GR"/>
          </w:rPr>
          <w:t>3.1</w:t>
        </w:r>
        <w:r>
          <w:rPr>
            <w:rFonts w:ascii="Sylfaen" w:hAnsi="Sylfaen" w:cs="Sylfaen"/>
            <w:caps/>
            <w:smallCaps w:val="0"/>
            <w:noProof/>
            <w:sz w:val="22"/>
            <w:szCs w:val="22"/>
            <w:lang w:val="el-GR"/>
          </w:rPr>
          <w:tab/>
        </w:r>
        <w:r>
          <w:rPr>
            <w:rStyle w:val="Hyperlink"/>
            <w:rFonts w:ascii="Sylfaen" w:hAnsi="Sylfaen" w:cs="Sylfaen"/>
            <w:caps/>
            <w:smallCaps w:val="0"/>
            <w:noProof/>
            <w:sz w:val="22"/>
            <w:szCs w:val="22"/>
            <w:lang w:val="el-GR"/>
          </w:rPr>
          <w:t>Συνοπτική αποτύπωση των αποτελεσμάτων της έρευνας</w:t>
        </w:r>
        <w:r>
          <w:rPr>
            <w:rFonts w:ascii="Sylfaen" w:hAnsi="Sylfaen" w:cs="Sylfaen"/>
            <w:caps/>
            <w:smallCaps w:val="0"/>
            <w:noProof/>
            <w:webHidden/>
            <w:sz w:val="22"/>
            <w:szCs w:val="22"/>
            <w:lang w:val="el-GR"/>
          </w:rPr>
          <w:tab/>
        </w:r>
        <w:r>
          <w:rPr>
            <w:rFonts w:ascii="Sylfaen" w:hAnsi="Sylfaen" w:cs="Sylfaen"/>
            <w:caps/>
            <w:smallCaps w:val="0"/>
            <w:noProof/>
            <w:webHidden/>
            <w:sz w:val="22"/>
            <w:szCs w:val="22"/>
            <w:lang w:val="el-GR"/>
          </w:rPr>
          <w:fldChar w:fldCharType="begin"/>
        </w:r>
        <w:r>
          <w:rPr>
            <w:rFonts w:ascii="Sylfaen" w:hAnsi="Sylfaen" w:cs="Sylfaen"/>
            <w:caps/>
            <w:smallCaps w:val="0"/>
            <w:noProof/>
            <w:webHidden/>
            <w:sz w:val="22"/>
            <w:szCs w:val="22"/>
            <w:lang w:val="el-GR"/>
          </w:rPr>
          <w:instrText xml:space="preserve"> PAGEREF _Toc400358743 \h </w:instrText>
        </w:r>
        <w:r w:rsidRPr="001C4F4C">
          <w:rPr>
            <w:rFonts w:ascii="Sylfaen" w:hAnsi="Sylfaen" w:cs="Sylfaen"/>
            <w:caps/>
            <w:smallCaps w:val="0"/>
            <w:noProof/>
            <w:sz w:val="22"/>
            <w:szCs w:val="22"/>
            <w:lang w:val="el-GR"/>
          </w:rPr>
        </w:r>
        <w:r>
          <w:rPr>
            <w:rFonts w:ascii="Sylfaen" w:hAnsi="Sylfaen" w:cs="Sylfaen"/>
            <w:caps/>
            <w:smallCaps w:val="0"/>
            <w:noProof/>
            <w:webHidden/>
            <w:sz w:val="22"/>
            <w:szCs w:val="22"/>
            <w:lang w:val="el-GR"/>
          </w:rPr>
          <w:fldChar w:fldCharType="separate"/>
        </w:r>
        <w:r>
          <w:rPr>
            <w:rFonts w:ascii="Sylfaen" w:hAnsi="Sylfaen" w:cs="Sylfaen"/>
            <w:caps/>
            <w:smallCaps w:val="0"/>
            <w:noProof/>
            <w:webHidden/>
            <w:sz w:val="22"/>
            <w:szCs w:val="22"/>
            <w:lang w:val="el-GR"/>
          </w:rPr>
          <w:t>21</w:t>
        </w:r>
        <w:r>
          <w:rPr>
            <w:rFonts w:ascii="Sylfaen" w:hAnsi="Sylfaen" w:cs="Sylfaen"/>
            <w:caps/>
            <w:smallCaps w:val="0"/>
            <w:noProof/>
            <w:webHidden/>
            <w:sz w:val="22"/>
            <w:szCs w:val="22"/>
            <w:lang w:val="el-GR"/>
          </w:rPr>
          <w:fldChar w:fldCharType="end"/>
        </w:r>
      </w:hyperlink>
    </w:p>
    <w:p w:rsidR="00240440" w:rsidRDefault="00240440">
      <w:pPr>
        <w:pStyle w:val="TOC2"/>
        <w:tabs>
          <w:tab w:val="left" w:pos="851"/>
          <w:tab w:val="right" w:leader="dot" w:pos="8296"/>
        </w:tabs>
        <w:spacing w:after="120" w:line="320" w:lineRule="atLeast"/>
        <w:ind w:left="851" w:hanging="425"/>
        <w:rPr>
          <w:rFonts w:ascii="Sylfaen" w:hAnsi="Sylfaen" w:cs="Sylfaen"/>
          <w:caps/>
          <w:smallCaps w:val="0"/>
          <w:noProof/>
          <w:sz w:val="22"/>
          <w:szCs w:val="22"/>
          <w:lang w:val="el-GR"/>
        </w:rPr>
      </w:pPr>
      <w:hyperlink w:anchor="_Toc400358744" w:history="1">
        <w:r>
          <w:rPr>
            <w:rStyle w:val="Hyperlink"/>
            <w:rFonts w:ascii="Sylfaen" w:hAnsi="Sylfaen" w:cs="Sylfaen"/>
            <w:caps/>
            <w:smallCaps w:val="0"/>
            <w:noProof/>
            <w:sz w:val="22"/>
            <w:szCs w:val="22"/>
            <w:lang w:val="el-GR"/>
          </w:rPr>
          <w:t>3.2</w:t>
        </w:r>
        <w:r>
          <w:rPr>
            <w:rFonts w:ascii="Sylfaen" w:hAnsi="Sylfaen" w:cs="Sylfaen"/>
            <w:caps/>
            <w:smallCaps w:val="0"/>
            <w:noProof/>
            <w:sz w:val="22"/>
            <w:szCs w:val="22"/>
            <w:lang w:val="el-GR"/>
          </w:rPr>
          <w:tab/>
        </w:r>
        <w:r>
          <w:rPr>
            <w:rStyle w:val="Hyperlink"/>
            <w:rFonts w:ascii="Sylfaen" w:hAnsi="Sylfaen" w:cs="Sylfaen"/>
            <w:caps/>
            <w:smallCaps w:val="0"/>
            <w:noProof/>
            <w:sz w:val="22"/>
            <w:szCs w:val="22"/>
            <w:lang w:val="el-GR"/>
          </w:rPr>
          <w:t xml:space="preserve">Ερμηνεία αποτελεσμάτων και διατύπωση </w:t>
        </w:r>
        <w:r>
          <w:rPr>
            <w:rStyle w:val="Hyperlink"/>
            <w:rFonts w:ascii="Sylfaen" w:hAnsi="Sylfaen" w:cs="Sylfaen"/>
            <w:caps/>
            <w:smallCaps w:val="0"/>
            <w:noProof/>
            <w:sz w:val="22"/>
            <w:szCs w:val="22"/>
            <w:lang w:val="el-GR"/>
          </w:rPr>
          <w:br/>
          <w:t>συμπερασμάτων</w:t>
        </w:r>
        <w:r>
          <w:rPr>
            <w:rFonts w:ascii="Sylfaen" w:hAnsi="Sylfaen" w:cs="Sylfaen"/>
            <w:caps/>
            <w:smallCaps w:val="0"/>
            <w:noProof/>
            <w:webHidden/>
            <w:sz w:val="22"/>
            <w:szCs w:val="22"/>
            <w:lang w:val="el-GR"/>
          </w:rPr>
          <w:tab/>
        </w:r>
        <w:r>
          <w:rPr>
            <w:rFonts w:ascii="Sylfaen" w:hAnsi="Sylfaen" w:cs="Sylfaen"/>
            <w:caps/>
            <w:smallCaps w:val="0"/>
            <w:noProof/>
            <w:webHidden/>
            <w:sz w:val="22"/>
            <w:szCs w:val="22"/>
            <w:lang w:val="el-GR"/>
          </w:rPr>
          <w:fldChar w:fldCharType="begin"/>
        </w:r>
        <w:r>
          <w:rPr>
            <w:rFonts w:ascii="Sylfaen" w:hAnsi="Sylfaen" w:cs="Sylfaen"/>
            <w:caps/>
            <w:smallCaps w:val="0"/>
            <w:noProof/>
            <w:webHidden/>
            <w:sz w:val="22"/>
            <w:szCs w:val="22"/>
            <w:lang w:val="el-GR"/>
          </w:rPr>
          <w:instrText xml:space="preserve"> PAGEREF _Toc400358744 \h </w:instrText>
        </w:r>
        <w:r w:rsidRPr="001C4F4C">
          <w:rPr>
            <w:rFonts w:ascii="Sylfaen" w:hAnsi="Sylfaen" w:cs="Sylfaen"/>
            <w:caps/>
            <w:smallCaps w:val="0"/>
            <w:noProof/>
            <w:sz w:val="22"/>
            <w:szCs w:val="22"/>
            <w:lang w:val="el-GR"/>
          </w:rPr>
        </w:r>
        <w:r>
          <w:rPr>
            <w:rFonts w:ascii="Sylfaen" w:hAnsi="Sylfaen" w:cs="Sylfaen"/>
            <w:caps/>
            <w:smallCaps w:val="0"/>
            <w:noProof/>
            <w:webHidden/>
            <w:sz w:val="22"/>
            <w:szCs w:val="22"/>
            <w:lang w:val="el-GR"/>
          </w:rPr>
          <w:fldChar w:fldCharType="separate"/>
        </w:r>
        <w:r>
          <w:rPr>
            <w:rFonts w:ascii="Sylfaen" w:hAnsi="Sylfaen" w:cs="Sylfaen"/>
            <w:caps/>
            <w:smallCaps w:val="0"/>
            <w:noProof/>
            <w:webHidden/>
            <w:sz w:val="22"/>
            <w:szCs w:val="22"/>
            <w:lang w:val="el-GR"/>
          </w:rPr>
          <w:t>63</w:t>
        </w:r>
        <w:r>
          <w:rPr>
            <w:rFonts w:ascii="Sylfaen" w:hAnsi="Sylfaen" w:cs="Sylfaen"/>
            <w:caps/>
            <w:smallCaps w:val="0"/>
            <w:noProof/>
            <w:webHidden/>
            <w:sz w:val="22"/>
            <w:szCs w:val="22"/>
            <w:lang w:val="el-GR"/>
          </w:rPr>
          <w:fldChar w:fldCharType="end"/>
        </w:r>
      </w:hyperlink>
    </w:p>
    <w:p w:rsidR="00240440" w:rsidRDefault="00240440">
      <w:pPr>
        <w:pStyle w:val="TOC3"/>
        <w:tabs>
          <w:tab w:val="left" w:pos="1440"/>
          <w:tab w:val="right" w:leader="dot" w:pos="8296"/>
        </w:tabs>
        <w:spacing w:after="120" w:line="320" w:lineRule="atLeast"/>
        <w:ind w:left="851"/>
        <w:rPr>
          <w:rFonts w:ascii="Sylfaen" w:hAnsi="Sylfaen" w:cs="Sylfaen"/>
          <w:i w:val="0"/>
          <w:iCs w:val="0"/>
          <w:caps/>
          <w:noProof/>
          <w:sz w:val="22"/>
          <w:szCs w:val="22"/>
          <w:lang w:val="el-GR"/>
        </w:rPr>
      </w:pPr>
      <w:hyperlink w:anchor="_Toc400358745" w:history="1">
        <w:r>
          <w:rPr>
            <w:rStyle w:val="Hyperlink"/>
            <w:rFonts w:ascii="Sylfaen" w:hAnsi="Sylfaen" w:cs="Sylfaen"/>
            <w:caps/>
            <w:noProof/>
            <w:sz w:val="22"/>
            <w:szCs w:val="22"/>
            <w:lang w:val="el-GR"/>
          </w:rPr>
          <w:t>3.2.1</w:t>
        </w:r>
        <w:r>
          <w:rPr>
            <w:rFonts w:ascii="Sylfaen" w:hAnsi="Sylfaen" w:cs="Sylfaen"/>
            <w:i w:val="0"/>
            <w:iCs w:val="0"/>
            <w:caps/>
            <w:noProof/>
            <w:sz w:val="22"/>
            <w:szCs w:val="22"/>
            <w:lang w:val="el-GR"/>
          </w:rPr>
          <w:tab/>
        </w:r>
        <w:r>
          <w:rPr>
            <w:rStyle w:val="Hyperlink"/>
            <w:rFonts w:ascii="Sylfaen" w:hAnsi="Sylfaen" w:cs="Sylfaen"/>
            <w:caps/>
            <w:noProof/>
            <w:sz w:val="22"/>
            <w:szCs w:val="22"/>
            <w:lang w:val="el-GR"/>
          </w:rPr>
          <w:t>Ενταγμένες επιχειρήσεις</w:t>
        </w:r>
        <w:r>
          <w:rPr>
            <w:rFonts w:ascii="Sylfaen" w:hAnsi="Sylfaen" w:cs="Sylfaen"/>
            <w:caps/>
            <w:noProof/>
            <w:webHidden/>
            <w:sz w:val="22"/>
            <w:szCs w:val="22"/>
            <w:lang w:val="el-GR"/>
          </w:rPr>
          <w:tab/>
        </w:r>
        <w:r>
          <w:rPr>
            <w:rFonts w:ascii="Sylfaen" w:hAnsi="Sylfaen" w:cs="Sylfaen"/>
            <w:caps/>
            <w:noProof/>
            <w:webHidden/>
            <w:sz w:val="22"/>
            <w:szCs w:val="22"/>
            <w:lang w:val="el-GR"/>
          </w:rPr>
          <w:fldChar w:fldCharType="begin"/>
        </w:r>
        <w:r>
          <w:rPr>
            <w:rFonts w:ascii="Sylfaen" w:hAnsi="Sylfaen" w:cs="Sylfaen"/>
            <w:caps/>
            <w:noProof/>
            <w:webHidden/>
            <w:sz w:val="22"/>
            <w:szCs w:val="22"/>
            <w:lang w:val="el-GR"/>
          </w:rPr>
          <w:instrText xml:space="preserve"> PAGEREF _Toc400358745 \h </w:instrText>
        </w:r>
        <w:r w:rsidRPr="001C4F4C">
          <w:rPr>
            <w:rFonts w:ascii="Sylfaen" w:hAnsi="Sylfaen" w:cs="Sylfaen"/>
            <w:caps/>
            <w:noProof/>
            <w:sz w:val="22"/>
            <w:szCs w:val="22"/>
            <w:lang w:val="el-GR"/>
          </w:rPr>
        </w:r>
        <w:r>
          <w:rPr>
            <w:rFonts w:ascii="Sylfaen" w:hAnsi="Sylfaen" w:cs="Sylfaen"/>
            <w:caps/>
            <w:noProof/>
            <w:webHidden/>
            <w:sz w:val="22"/>
            <w:szCs w:val="22"/>
            <w:lang w:val="el-GR"/>
          </w:rPr>
          <w:fldChar w:fldCharType="separate"/>
        </w:r>
        <w:r>
          <w:rPr>
            <w:rFonts w:ascii="Sylfaen" w:hAnsi="Sylfaen" w:cs="Sylfaen"/>
            <w:caps/>
            <w:noProof/>
            <w:webHidden/>
            <w:sz w:val="22"/>
            <w:szCs w:val="22"/>
            <w:lang w:val="el-GR"/>
          </w:rPr>
          <w:t>63</w:t>
        </w:r>
        <w:r>
          <w:rPr>
            <w:rFonts w:ascii="Sylfaen" w:hAnsi="Sylfaen" w:cs="Sylfaen"/>
            <w:caps/>
            <w:noProof/>
            <w:webHidden/>
            <w:sz w:val="22"/>
            <w:szCs w:val="22"/>
            <w:lang w:val="el-GR"/>
          </w:rPr>
          <w:fldChar w:fldCharType="end"/>
        </w:r>
      </w:hyperlink>
    </w:p>
    <w:p w:rsidR="00240440" w:rsidRDefault="00240440">
      <w:pPr>
        <w:pStyle w:val="TOC3"/>
        <w:tabs>
          <w:tab w:val="left" w:pos="1440"/>
          <w:tab w:val="right" w:leader="dot" w:pos="8296"/>
        </w:tabs>
        <w:spacing w:after="120" w:line="320" w:lineRule="atLeast"/>
        <w:ind w:left="851"/>
        <w:rPr>
          <w:rFonts w:ascii="Sylfaen" w:hAnsi="Sylfaen" w:cs="Sylfaen"/>
          <w:i w:val="0"/>
          <w:iCs w:val="0"/>
          <w:caps/>
          <w:noProof/>
          <w:sz w:val="22"/>
          <w:szCs w:val="22"/>
          <w:lang w:val="el-GR"/>
        </w:rPr>
      </w:pPr>
      <w:hyperlink w:anchor="_Toc400358746" w:history="1">
        <w:r>
          <w:rPr>
            <w:rStyle w:val="Hyperlink"/>
            <w:rFonts w:ascii="Sylfaen" w:hAnsi="Sylfaen" w:cs="Sylfaen"/>
            <w:caps/>
            <w:noProof/>
            <w:sz w:val="22"/>
            <w:szCs w:val="22"/>
            <w:lang w:val="el-GR"/>
          </w:rPr>
          <w:t>3.2.2</w:t>
        </w:r>
        <w:r>
          <w:rPr>
            <w:rFonts w:ascii="Sylfaen" w:hAnsi="Sylfaen" w:cs="Sylfaen"/>
            <w:i w:val="0"/>
            <w:iCs w:val="0"/>
            <w:caps/>
            <w:noProof/>
            <w:sz w:val="22"/>
            <w:szCs w:val="22"/>
            <w:lang w:val="el-GR"/>
          </w:rPr>
          <w:tab/>
        </w:r>
        <w:r>
          <w:rPr>
            <w:rStyle w:val="Hyperlink"/>
            <w:rFonts w:ascii="Sylfaen" w:hAnsi="Sylfaen" w:cs="Sylfaen"/>
            <w:caps/>
            <w:noProof/>
            <w:sz w:val="22"/>
            <w:szCs w:val="22"/>
            <w:lang w:val="el-GR"/>
          </w:rPr>
          <w:t>Απορριφθείσες επιχειρήσεις</w:t>
        </w:r>
        <w:r>
          <w:rPr>
            <w:rFonts w:ascii="Sylfaen" w:hAnsi="Sylfaen" w:cs="Sylfaen"/>
            <w:caps/>
            <w:noProof/>
            <w:webHidden/>
            <w:sz w:val="22"/>
            <w:szCs w:val="22"/>
            <w:lang w:val="el-GR"/>
          </w:rPr>
          <w:tab/>
        </w:r>
        <w:r>
          <w:rPr>
            <w:rFonts w:ascii="Sylfaen" w:hAnsi="Sylfaen" w:cs="Sylfaen"/>
            <w:caps/>
            <w:noProof/>
            <w:webHidden/>
            <w:sz w:val="22"/>
            <w:szCs w:val="22"/>
            <w:lang w:val="el-GR"/>
          </w:rPr>
          <w:fldChar w:fldCharType="begin"/>
        </w:r>
        <w:r>
          <w:rPr>
            <w:rFonts w:ascii="Sylfaen" w:hAnsi="Sylfaen" w:cs="Sylfaen"/>
            <w:caps/>
            <w:noProof/>
            <w:webHidden/>
            <w:sz w:val="22"/>
            <w:szCs w:val="22"/>
            <w:lang w:val="el-GR"/>
          </w:rPr>
          <w:instrText xml:space="preserve"> PAGEREF _Toc400358746 \h </w:instrText>
        </w:r>
        <w:r w:rsidRPr="001C4F4C">
          <w:rPr>
            <w:rFonts w:ascii="Sylfaen" w:hAnsi="Sylfaen" w:cs="Sylfaen"/>
            <w:caps/>
            <w:noProof/>
            <w:sz w:val="22"/>
            <w:szCs w:val="22"/>
            <w:lang w:val="el-GR"/>
          </w:rPr>
        </w:r>
        <w:r>
          <w:rPr>
            <w:rFonts w:ascii="Sylfaen" w:hAnsi="Sylfaen" w:cs="Sylfaen"/>
            <w:caps/>
            <w:noProof/>
            <w:webHidden/>
            <w:sz w:val="22"/>
            <w:szCs w:val="22"/>
            <w:lang w:val="el-GR"/>
          </w:rPr>
          <w:fldChar w:fldCharType="separate"/>
        </w:r>
        <w:r>
          <w:rPr>
            <w:rFonts w:ascii="Sylfaen" w:hAnsi="Sylfaen" w:cs="Sylfaen"/>
            <w:caps/>
            <w:noProof/>
            <w:webHidden/>
            <w:sz w:val="22"/>
            <w:szCs w:val="22"/>
            <w:lang w:val="el-GR"/>
          </w:rPr>
          <w:t>69</w:t>
        </w:r>
        <w:r>
          <w:rPr>
            <w:rFonts w:ascii="Sylfaen" w:hAnsi="Sylfaen" w:cs="Sylfaen"/>
            <w:caps/>
            <w:noProof/>
            <w:webHidden/>
            <w:sz w:val="22"/>
            <w:szCs w:val="22"/>
            <w:lang w:val="el-GR"/>
          </w:rPr>
          <w:fldChar w:fldCharType="end"/>
        </w:r>
      </w:hyperlink>
    </w:p>
    <w:p w:rsidR="00240440" w:rsidRDefault="00240440">
      <w:pPr>
        <w:pStyle w:val="TOC3"/>
        <w:tabs>
          <w:tab w:val="left" w:pos="1440"/>
          <w:tab w:val="right" w:leader="dot" w:pos="8296"/>
        </w:tabs>
        <w:spacing w:after="120" w:line="320" w:lineRule="atLeast"/>
        <w:ind w:left="851"/>
        <w:rPr>
          <w:rFonts w:ascii="Sylfaen" w:hAnsi="Sylfaen" w:cs="Sylfaen"/>
          <w:i w:val="0"/>
          <w:iCs w:val="0"/>
          <w:caps/>
          <w:noProof/>
          <w:sz w:val="22"/>
          <w:szCs w:val="22"/>
          <w:lang w:val="el-GR"/>
        </w:rPr>
      </w:pPr>
      <w:hyperlink w:anchor="_Toc400358747" w:history="1">
        <w:r>
          <w:rPr>
            <w:rStyle w:val="Hyperlink"/>
            <w:rFonts w:ascii="Sylfaen" w:hAnsi="Sylfaen" w:cs="Sylfaen"/>
            <w:caps/>
            <w:noProof/>
            <w:sz w:val="22"/>
            <w:szCs w:val="22"/>
            <w:lang w:val="el-GR"/>
          </w:rPr>
          <w:t>3.2.3</w:t>
        </w:r>
        <w:r>
          <w:rPr>
            <w:rFonts w:ascii="Sylfaen" w:hAnsi="Sylfaen" w:cs="Sylfaen"/>
            <w:i w:val="0"/>
            <w:iCs w:val="0"/>
            <w:caps/>
            <w:noProof/>
            <w:sz w:val="22"/>
            <w:szCs w:val="22"/>
            <w:lang w:val="el-GR"/>
          </w:rPr>
          <w:tab/>
        </w:r>
        <w:r>
          <w:rPr>
            <w:rStyle w:val="Hyperlink"/>
            <w:rFonts w:ascii="Sylfaen" w:hAnsi="Sylfaen" w:cs="Sylfaen"/>
            <w:caps/>
            <w:noProof/>
            <w:sz w:val="22"/>
            <w:szCs w:val="22"/>
            <w:lang w:val="el-GR"/>
          </w:rPr>
          <w:t>Απενταγμένες επιχειρήσεις</w:t>
        </w:r>
        <w:r>
          <w:rPr>
            <w:rFonts w:ascii="Sylfaen" w:hAnsi="Sylfaen" w:cs="Sylfaen"/>
            <w:caps/>
            <w:noProof/>
            <w:webHidden/>
            <w:sz w:val="22"/>
            <w:szCs w:val="22"/>
            <w:lang w:val="el-GR"/>
          </w:rPr>
          <w:tab/>
        </w:r>
        <w:r>
          <w:rPr>
            <w:rFonts w:ascii="Sylfaen" w:hAnsi="Sylfaen" w:cs="Sylfaen"/>
            <w:caps/>
            <w:noProof/>
            <w:webHidden/>
            <w:sz w:val="22"/>
            <w:szCs w:val="22"/>
            <w:lang w:val="el-GR"/>
          </w:rPr>
          <w:fldChar w:fldCharType="begin"/>
        </w:r>
        <w:r>
          <w:rPr>
            <w:rFonts w:ascii="Sylfaen" w:hAnsi="Sylfaen" w:cs="Sylfaen"/>
            <w:caps/>
            <w:noProof/>
            <w:webHidden/>
            <w:sz w:val="22"/>
            <w:szCs w:val="22"/>
            <w:lang w:val="el-GR"/>
          </w:rPr>
          <w:instrText xml:space="preserve"> PAGEREF _Toc400358747 \h </w:instrText>
        </w:r>
        <w:r w:rsidRPr="001C4F4C">
          <w:rPr>
            <w:rFonts w:ascii="Sylfaen" w:hAnsi="Sylfaen" w:cs="Sylfaen"/>
            <w:caps/>
            <w:noProof/>
            <w:sz w:val="22"/>
            <w:szCs w:val="22"/>
            <w:lang w:val="el-GR"/>
          </w:rPr>
        </w:r>
        <w:r>
          <w:rPr>
            <w:rFonts w:ascii="Sylfaen" w:hAnsi="Sylfaen" w:cs="Sylfaen"/>
            <w:caps/>
            <w:noProof/>
            <w:webHidden/>
            <w:sz w:val="22"/>
            <w:szCs w:val="22"/>
            <w:lang w:val="el-GR"/>
          </w:rPr>
          <w:fldChar w:fldCharType="separate"/>
        </w:r>
        <w:r>
          <w:rPr>
            <w:rFonts w:ascii="Sylfaen" w:hAnsi="Sylfaen" w:cs="Sylfaen"/>
            <w:caps/>
            <w:noProof/>
            <w:webHidden/>
            <w:sz w:val="22"/>
            <w:szCs w:val="22"/>
            <w:lang w:val="el-GR"/>
          </w:rPr>
          <w:t>69</w:t>
        </w:r>
        <w:r>
          <w:rPr>
            <w:rFonts w:ascii="Sylfaen" w:hAnsi="Sylfaen" w:cs="Sylfaen"/>
            <w:caps/>
            <w:noProof/>
            <w:webHidden/>
            <w:sz w:val="22"/>
            <w:szCs w:val="22"/>
            <w:lang w:val="el-GR"/>
          </w:rPr>
          <w:fldChar w:fldCharType="end"/>
        </w:r>
      </w:hyperlink>
    </w:p>
    <w:p w:rsidR="00240440" w:rsidRDefault="00240440">
      <w:pPr>
        <w:pStyle w:val="BodyText1"/>
        <w:spacing w:line="320" w:lineRule="atLeast"/>
        <w:rPr>
          <w:rFonts w:ascii="Sylfaen" w:hAnsi="Sylfaen" w:cs="Sylfaen"/>
        </w:rPr>
      </w:pPr>
      <w:r>
        <w:rPr>
          <w:rFonts w:ascii="Sylfaen" w:hAnsi="Sylfaen" w:cs="Sylfaen"/>
        </w:rPr>
        <w:fldChar w:fldCharType="end"/>
      </w:r>
    </w:p>
    <w:p w:rsidR="00240440" w:rsidRDefault="00240440">
      <w:pPr>
        <w:pStyle w:val="BodyText1"/>
        <w:spacing w:line="320" w:lineRule="atLeast"/>
        <w:rPr>
          <w:rFonts w:ascii="Sylfaen" w:hAnsi="Sylfaen" w:cs="Sylfaen"/>
          <w:b/>
          <w:bCs/>
          <w:caps/>
        </w:rPr>
      </w:pPr>
      <w:r>
        <w:rPr>
          <w:rFonts w:ascii="Sylfaen" w:hAnsi="Sylfaen" w:cs="Sylfaen"/>
          <w:b/>
          <w:bCs/>
          <w:caps/>
        </w:rPr>
        <w:t>ΠΑΡΑΡΤΗΜΑΤΑ</w:t>
      </w:r>
    </w:p>
    <w:p w:rsidR="00240440" w:rsidRPr="0014120E" w:rsidRDefault="00240440">
      <w:pPr>
        <w:pStyle w:val="BodyText1"/>
        <w:spacing w:line="320" w:lineRule="atLeast"/>
        <w:rPr>
          <w:rFonts w:ascii="Sylfaen" w:hAnsi="Sylfaen" w:cs="Sylfaen"/>
        </w:rPr>
      </w:pPr>
      <w:r>
        <w:rPr>
          <w:rFonts w:ascii="Sylfaen" w:hAnsi="Sylfaen" w:cs="Sylfaen"/>
        </w:rPr>
        <w:t>ΠΑΡΑΡΤΗΜΑ Ι:  ΕΡΩΤΗΜΑΤΟΛΟΓΙΑ</w:t>
      </w:r>
      <w:r w:rsidRPr="0014120E">
        <w:rPr>
          <w:rFonts w:ascii="Sylfaen" w:hAnsi="Sylfaen" w:cs="Sylfaen"/>
        </w:rPr>
        <w:t>………………………………………………… 85</w:t>
      </w:r>
    </w:p>
    <w:p w:rsidR="00240440" w:rsidRPr="0014120E" w:rsidRDefault="00240440">
      <w:pPr>
        <w:pStyle w:val="BodyText1"/>
        <w:spacing w:line="320" w:lineRule="atLeast"/>
        <w:rPr>
          <w:rFonts w:ascii="Sylfaen" w:hAnsi="Sylfaen" w:cs="Sylfaen"/>
        </w:rPr>
      </w:pPr>
      <w:r>
        <w:rPr>
          <w:rFonts w:ascii="Sylfaen" w:hAnsi="Sylfaen" w:cs="Sylfaen"/>
        </w:rPr>
        <w:t>ΠΑΡΑΡΤΗΜΑ ΙΙ: ΑΝΑΛΥΤΙΚΟΙ ΠΙΝΑΚΕΣ ΑΠΟΤΕΛΕΣΜΑΤΩΝ ΤΗΣ ΕΡΕΥΝΑΣ…</w:t>
      </w:r>
      <w:r w:rsidRPr="0014120E">
        <w:rPr>
          <w:rFonts w:ascii="Sylfaen" w:hAnsi="Sylfaen" w:cs="Sylfaen"/>
        </w:rPr>
        <w:t>112</w:t>
      </w:r>
    </w:p>
    <w:p w:rsidR="00240440" w:rsidRDefault="00240440">
      <w:pPr>
        <w:pStyle w:val="BodyText1"/>
        <w:rPr>
          <w:rFonts w:ascii="Sylfaen" w:hAnsi="Sylfaen" w:cs="Sylfaen"/>
          <w:sz w:val="24"/>
          <w:szCs w:val="24"/>
        </w:rPr>
        <w:sectPr w:rsidR="00240440">
          <w:headerReference w:type="default" r:id="rId9"/>
          <w:footerReference w:type="default" r:id="rId10"/>
          <w:pgSz w:w="11906" w:h="16838"/>
          <w:pgMar w:top="1440" w:right="1800" w:bottom="1440" w:left="1800" w:header="706" w:footer="907" w:gutter="0"/>
          <w:pgNumType w:start="1"/>
          <w:cols w:space="708"/>
          <w:docGrid w:linePitch="360"/>
        </w:sectPr>
      </w:pPr>
    </w:p>
    <w:p w:rsidR="00240440" w:rsidRDefault="00240440">
      <w:pPr>
        <w:pStyle w:val="Heading1"/>
        <w:numPr>
          <w:ilvl w:val="0"/>
          <w:numId w:val="0"/>
        </w:numPr>
        <w:jc w:val="center"/>
      </w:pPr>
      <w:bookmarkStart w:id="7" w:name="_Toc400358739"/>
      <w:r>
        <w:t>ΕΠΙΤΕΛΙΚΗ ΣΥΝΟΨΗ</w:t>
      </w:r>
      <w:bookmarkEnd w:id="7"/>
    </w:p>
    <w:p w:rsidR="00240440" w:rsidRDefault="00240440" w:rsidP="00187073">
      <w:pPr>
        <w:spacing w:after="120" w:line="320" w:lineRule="atLeast"/>
        <w:jc w:val="both"/>
        <w:rPr>
          <w:rFonts w:ascii="Sylfaen" w:hAnsi="Sylfaen" w:cs="Sylfaen"/>
          <w:lang w:val="el-GR"/>
        </w:rPr>
      </w:pPr>
      <w:r>
        <w:rPr>
          <w:rFonts w:ascii="Sylfaen" w:hAnsi="Sylfaen" w:cs="Sylfaen"/>
          <w:lang w:val="el-GR"/>
        </w:rPr>
        <w:t xml:space="preserve">Τα αποτελέσματα της διενέργειας </w:t>
      </w:r>
      <w:r w:rsidRPr="003A2E4E">
        <w:rPr>
          <w:rFonts w:ascii="Sylfaen" w:hAnsi="Sylfaen" w:cs="Sylfaen"/>
          <w:bCs/>
          <w:lang w:val="el-GR"/>
        </w:rPr>
        <w:t>δειγματοληπτικής έρευνας</w:t>
      </w:r>
      <w:r>
        <w:rPr>
          <w:rFonts w:ascii="Sylfaen" w:hAnsi="Sylfaen" w:cs="Sylfaen"/>
          <w:lang w:val="el-GR"/>
        </w:rPr>
        <w:t xml:space="preserve"> μεταξύ των επιχειρήσεων που συμμετείχαν στις δύο επιμέρους Δράσεις του </w:t>
      </w:r>
      <w:r w:rsidRPr="00BB47B4">
        <w:rPr>
          <w:rFonts w:ascii="Sylfaen" w:hAnsi="Sylfaen" w:cs="Sylfaen"/>
          <w:b/>
          <w:i/>
          <w:lang w:val="el-GR"/>
        </w:rPr>
        <w:t>«Ολοκληρωμένου σχεδίου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w:t>
      </w:r>
      <w:r w:rsidRPr="00A950A5">
        <w:rPr>
          <w:rFonts w:ascii="Sylfaen" w:hAnsi="Sylfaen" w:cs="Sylfaen"/>
          <w:lang w:val="el-GR"/>
        </w:rPr>
        <w:t xml:space="preserve"> </w:t>
      </w:r>
      <w:r>
        <w:rPr>
          <w:rFonts w:ascii="Sylfaen" w:hAnsi="Sylfaen" w:cs="Sylfaen"/>
          <w:lang w:val="el-GR"/>
        </w:rPr>
        <w:t xml:space="preserve">αντανακλούν γενικά έναν </w:t>
      </w:r>
      <w:r>
        <w:rPr>
          <w:rFonts w:ascii="Sylfaen" w:hAnsi="Sylfaen" w:cs="Sylfaen"/>
          <w:b/>
          <w:bCs/>
          <w:lang w:val="el-GR"/>
        </w:rPr>
        <w:t>υψηλό βαθμό ικανοποίησης και αποδοχής</w:t>
      </w:r>
      <w:r>
        <w:rPr>
          <w:rFonts w:ascii="Sylfaen" w:hAnsi="Sylfaen" w:cs="Sylfaen"/>
          <w:lang w:val="el-GR"/>
        </w:rPr>
        <w:t xml:space="preserve"> των διαδικασιών υλοποίησης των δύο Δράσεων. Επίσης, μεγάλο ποσοστό των επιχειρήσεων</w:t>
      </w:r>
      <w:r w:rsidRPr="0044300F">
        <w:rPr>
          <w:rFonts w:ascii="Sylfaen" w:hAnsi="Sylfaen" w:cs="Sylfaen"/>
          <w:lang w:val="el-GR"/>
        </w:rPr>
        <w:t xml:space="preserve"> </w:t>
      </w:r>
      <w:r>
        <w:rPr>
          <w:rFonts w:ascii="Sylfaen" w:hAnsi="Sylfaen" w:cs="Sylfaen"/>
          <w:lang w:val="el-GR"/>
        </w:rPr>
        <w:t xml:space="preserve">χαρακτήρισαν απολογιστικά τη Δράση ως αρκετά έως πάρα πολύ </w:t>
      </w:r>
      <w:r w:rsidRPr="009A6D7D">
        <w:rPr>
          <w:rFonts w:ascii="Sylfaen" w:hAnsi="Sylfaen" w:cs="Sylfaen"/>
          <w:b/>
          <w:lang w:val="el-GR"/>
        </w:rPr>
        <w:t>ελκυστική</w:t>
      </w:r>
      <w:r>
        <w:rPr>
          <w:rFonts w:ascii="Sylfaen" w:hAnsi="Sylfaen" w:cs="Sylfaen"/>
          <w:lang w:val="el-GR"/>
        </w:rPr>
        <w:t>, ως προς τις ακόλουθες παραμέτρους:</w:t>
      </w:r>
    </w:p>
    <w:p w:rsidR="00240440" w:rsidRDefault="00240440" w:rsidP="00187073">
      <w:pPr>
        <w:pStyle w:val="ListParagraph"/>
        <w:numPr>
          <w:ilvl w:val="0"/>
          <w:numId w:val="34"/>
        </w:numPr>
        <w:spacing w:after="120" w:line="320" w:lineRule="atLeast"/>
        <w:jc w:val="both"/>
        <w:rPr>
          <w:rFonts w:ascii="Sylfaen" w:hAnsi="Sylfaen" w:cs="Sylfaen"/>
          <w:lang w:val="el-GR"/>
        </w:rPr>
      </w:pPr>
      <w:r>
        <w:rPr>
          <w:rFonts w:ascii="Sylfaen" w:hAnsi="Sylfaen" w:cs="Sylfaen"/>
          <w:lang w:val="el-GR"/>
        </w:rPr>
        <w:t xml:space="preserve">Σημαντική αποδοχή του διαδικτύου ως βασικό </w:t>
      </w:r>
      <w:r>
        <w:rPr>
          <w:rFonts w:ascii="Sylfaen" w:hAnsi="Sylfaen" w:cs="Sylfaen"/>
          <w:b/>
          <w:bCs/>
          <w:lang w:val="el-GR"/>
        </w:rPr>
        <w:t>δίαυλο</w:t>
      </w:r>
      <w:r>
        <w:rPr>
          <w:rFonts w:ascii="Sylfaen" w:hAnsi="Sylfaen" w:cs="Sylfaen"/>
          <w:lang w:val="el-GR"/>
        </w:rPr>
        <w:t xml:space="preserve"> </w:t>
      </w:r>
      <w:r>
        <w:rPr>
          <w:rFonts w:ascii="Sylfaen" w:hAnsi="Sylfaen" w:cs="Sylfaen"/>
          <w:b/>
          <w:bCs/>
          <w:lang w:val="el-GR"/>
        </w:rPr>
        <w:t>ενημέρωσης των δικαιούχων</w:t>
      </w:r>
      <w:r w:rsidRPr="002B1F6E">
        <w:rPr>
          <w:rFonts w:ascii="Sylfaen" w:hAnsi="Sylfaen" w:cs="Sylfaen"/>
          <w:lang w:val="el-GR"/>
        </w:rPr>
        <w:t>,</w:t>
      </w:r>
      <w:r>
        <w:rPr>
          <w:rFonts w:ascii="Sylfaen" w:hAnsi="Sylfaen" w:cs="Sylfaen"/>
          <w:lang w:val="el-GR"/>
        </w:rPr>
        <w:t xml:space="preserve"> και των </w:t>
      </w:r>
      <w:r w:rsidRPr="002B1F6E">
        <w:rPr>
          <w:rFonts w:ascii="Sylfaen" w:hAnsi="Sylfaen" w:cs="Sylfaen"/>
          <w:lang w:val="el-GR"/>
        </w:rPr>
        <w:t>εκδηλώσε</w:t>
      </w:r>
      <w:r>
        <w:rPr>
          <w:rFonts w:ascii="Sylfaen" w:hAnsi="Sylfaen" w:cs="Sylfaen"/>
          <w:lang w:val="el-GR"/>
        </w:rPr>
        <w:t>ων</w:t>
      </w:r>
      <w:r w:rsidRPr="002B1F6E">
        <w:rPr>
          <w:rFonts w:ascii="Sylfaen" w:hAnsi="Sylfaen" w:cs="Sylfaen"/>
          <w:lang w:val="el-GR"/>
        </w:rPr>
        <w:t xml:space="preserve"> ενημέρωσης που διοργάνωσαν οι ΕΦΔ, τα Επιμελητήρια, καθώς και οι κλαδικές / επαγγελματικές ενώσεις των επιχειρήσεων</w:t>
      </w:r>
      <w:r>
        <w:rPr>
          <w:rFonts w:ascii="Sylfaen" w:hAnsi="Sylfaen" w:cs="Sylfaen"/>
          <w:lang w:val="el-GR"/>
        </w:rPr>
        <w:t>,</w:t>
      </w:r>
      <w:r w:rsidRPr="002B1F6E">
        <w:rPr>
          <w:rFonts w:ascii="Sylfaen" w:hAnsi="Sylfaen" w:cs="Sylfaen"/>
          <w:lang w:val="el-GR"/>
        </w:rPr>
        <w:t xml:space="preserve"> </w:t>
      </w:r>
      <w:r>
        <w:rPr>
          <w:rFonts w:ascii="Sylfaen" w:hAnsi="Sylfaen" w:cs="Sylfaen"/>
          <w:lang w:val="el-GR"/>
        </w:rPr>
        <w:t>ω</w:t>
      </w:r>
      <w:r w:rsidRPr="002B1F6E">
        <w:rPr>
          <w:rFonts w:ascii="Sylfaen" w:hAnsi="Sylfaen" w:cs="Sylfaen"/>
          <w:lang w:val="el-GR"/>
        </w:rPr>
        <w:t xml:space="preserve">ς συμπληρωματικό μέσο διάχυσης πληροφοριών. </w:t>
      </w:r>
    </w:p>
    <w:p w:rsidR="00240440" w:rsidRDefault="00240440" w:rsidP="00187073">
      <w:pPr>
        <w:pStyle w:val="ListParagraph"/>
        <w:numPr>
          <w:ilvl w:val="0"/>
          <w:numId w:val="34"/>
        </w:numPr>
        <w:spacing w:after="120" w:line="320" w:lineRule="atLeast"/>
        <w:jc w:val="both"/>
        <w:rPr>
          <w:rFonts w:ascii="Sylfaen" w:hAnsi="Sylfaen" w:cs="Sylfaen"/>
          <w:lang w:val="el-GR"/>
        </w:rPr>
      </w:pPr>
      <w:r>
        <w:rPr>
          <w:rFonts w:ascii="Sylfaen" w:hAnsi="Sylfaen" w:cs="Sylfaen"/>
          <w:lang w:val="el-GR"/>
        </w:rPr>
        <w:t>Εξίσου σημαντική υπήρξε η αποδοχή ως προς τη καινοτόμα</w:t>
      </w:r>
      <w:r>
        <w:rPr>
          <w:rFonts w:ascii="Sylfaen" w:hAnsi="Sylfaen" w:cs="Sylfaen"/>
          <w:b/>
          <w:bCs/>
          <w:lang w:val="el-GR"/>
        </w:rPr>
        <w:t xml:space="preserve"> διαδικασία ηλεκτρονικής υποβολής</w:t>
      </w:r>
      <w:r>
        <w:rPr>
          <w:rFonts w:ascii="Sylfaen" w:hAnsi="Sylfaen" w:cs="Sylfaen"/>
          <w:lang w:val="el-GR"/>
        </w:rPr>
        <w:t xml:space="preserve"> της αίτησης, δηλαδή χωρίς να απαιτείται η ταυτόχρονη υποβολή των δικαιολογητικών (η διαπίστωση αυτή ισχύει ακόμη και για τις επιχειρήσεις των οποίων οι προτάσεις απορρίφθηκαν).</w:t>
      </w:r>
    </w:p>
    <w:p w:rsidR="00240440" w:rsidRDefault="00240440" w:rsidP="00187073">
      <w:pPr>
        <w:pStyle w:val="ListParagraph"/>
        <w:numPr>
          <w:ilvl w:val="0"/>
          <w:numId w:val="34"/>
        </w:numPr>
        <w:spacing w:after="120" w:line="320" w:lineRule="atLeast"/>
        <w:jc w:val="both"/>
        <w:rPr>
          <w:rFonts w:ascii="Sylfaen" w:hAnsi="Sylfaen" w:cs="Sylfaen"/>
          <w:lang w:val="el-GR"/>
        </w:rPr>
      </w:pPr>
      <w:r>
        <w:rPr>
          <w:rFonts w:ascii="Sylfaen" w:hAnsi="Sylfaen" w:cs="Sylfaen"/>
          <w:lang w:val="el-GR"/>
        </w:rPr>
        <w:t>Υψηλός βαθμός ικανοποίησης</w:t>
      </w:r>
      <w:r w:rsidRPr="00E8738E">
        <w:rPr>
          <w:rFonts w:ascii="Sylfaen" w:hAnsi="Sylfaen" w:cs="Sylfaen"/>
          <w:lang w:val="el-GR"/>
        </w:rPr>
        <w:t xml:space="preserve"> </w:t>
      </w:r>
      <w:r>
        <w:rPr>
          <w:rFonts w:ascii="Sylfaen" w:hAnsi="Sylfaen" w:cs="Sylfaen"/>
          <w:lang w:val="el-GR"/>
        </w:rPr>
        <w:t xml:space="preserve">ως προς το προβλεπόμενο </w:t>
      </w:r>
      <w:r>
        <w:rPr>
          <w:rFonts w:ascii="Sylfaen" w:hAnsi="Sylfaen" w:cs="Sylfaen"/>
          <w:b/>
          <w:bCs/>
          <w:lang w:val="el-GR"/>
        </w:rPr>
        <w:t>μέγιστο</w:t>
      </w:r>
      <w:r>
        <w:rPr>
          <w:rFonts w:ascii="Sylfaen" w:hAnsi="Sylfaen" w:cs="Sylfaen"/>
          <w:lang w:val="el-GR"/>
        </w:rPr>
        <w:t xml:space="preserve"> </w:t>
      </w:r>
      <w:r>
        <w:rPr>
          <w:rFonts w:ascii="Sylfaen" w:hAnsi="Sylfaen" w:cs="Sylfaen"/>
          <w:b/>
          <w:bCs/>
          <w:lang w:val="el-GR"/>
        </w:rPr>
        <w:t>ποσό της ενίσχυσης</w:t>
      </w:r>
      <w:r>
        <w:rPr>
          <w:rFonts w:ascii="Sylfaen" w:hAnsi="Sylfaen" w:cs="Sylfaen"/>
          <w:lang w:val="el-GR"/>
        </w:rPr>
        <w:t xml:space="preserve"> που δικαιούνταν κάθε επιχείρηση</w:t>
      </w:r>
      <w:r w:rsidRPr="00E8738E">
        <w:rPr>
          <w:rFonts w:ascii="Sylfaen" w:hAnsi="Sylfaen" w:cs="Sylfaen"/>
          <w:lang w:val="el-GR"/>
        </w:rPr>
        <w:t xml:space="preserve"> </w:t>
      </w:r>
      <w:r>
        <w:rPr>
          <w:rFonts w:ascii="Sylfaen" w:hAnsi="Sylfaen" w:cs="Sylfaen"/>
          <w:lang w:val="el-GR"/>
        </w:rPr>
        <w:t xml:space="preserve">και φαίνεται να ανταποκρίνονταν στις πραγματικές χρηματοδοτικές ανάγκες των δικαιούχων για την έναρξη επιχειρηματικής δραστηριότητας μικρής κλίμακας από ανέργους (Δράση 1), καθώς και για την υλοποίηση επιχειρηματικών σχεδίων </w:t>
      </w:r>
      <w:r w:rsidRPr="00CE604D">
        <w:rPr>
          <w:rFonts w:ascii="Sylfaen" w:hAnsi="Sylfaen" w:cs="Sylfaen"/>
          <w:lang w:val="el-GR"/>
        </w:rPr>
        <w:t>συμβουλευτικής και κατάρτισης</w:t>
      </w:r>
      <w:r w:rsidRPr="0063564C">
        <w:rPr>
          <w:rFonts w:ascii="Sylfaen" w:hAnsi="Sylfaen" w:cs="Sylfaen"/>
          <w:lang w:val="el-GR"/>
        </w:rPr>
        <w:t xml:space="preserve"> </w:t>
      </w:r>
      <w:r>
        <w:rPr>
          <w:rFonts w:ascii="Sylfaen" w:hAnsi="Sylfaen" w:cs="Sylfaen"/>
          <w:lang w:val="el-GR"/>
        </w:rPr>
        <w:t>(Δράση 2).</w:t>
      </w:r>
    </w:p>
    <w:p w:rsidR="00240440" w:rsidRPr="00CE604D" w:rsidRDefault="00240440" w:rsidP="00187073">
      <w:pPr>
        <w:pStyle w:val="ListParagraph"/>
        <w:numPr>
          <w:ilvl w:val="0"/>
          <w:numId w:val="34"/>
        </w:numPr>
        <w:spacing w:after="120" w:line="320" w:lineRule="atLeast"/>
        <w:jc w:val="both"/>
        <w:rPr>
          <w:rFonts w:ascii="Sylfaen" w:hAnsi="Sylfaen" w:cs="Sylfaen"/>
          <w:lang w:val="el-GR"/>
        </w:rPr>
      </w:pPr>
      <w:r>
        <w:rPr>
          <w:rFonts w:ascii="Sylfaen" w:hAnsi="Sylfaen" w:cs="Sylfaen"/>
          <w:color w:val="000000"/>
          <w:lang w:val="el-GR"/>
        </w:rPr>
        <w:t>Υψηλή ε</w:t>
      </w:r>
      <w:r w:rsidRPr="00F72D24">
        <w:rPr>
          <w:rFonts w:ascii="Sylfaen" w:hAnsi="Sylfaen" w:cs="Sylfaen"/>
          <w:color w:val="000000"/>
          <w:lang w:val="el-GR"/>
        </w:rPr>
        <w:t xml:space="preserve">κτίμηση της </w:t>
      </w:r>
      <w:r w:rsidRPr="00F72D24">
        <w:rPr>
          <w:rFonts w:ascii="Sylfaen" w:hAnsi="Sylfaen" w:cs="Sylfaen"/>
          <w:b/>
          <w:color w:val="000000"/>
          <w:lang w:val="el-GR"/>
        </w:rPr>
        <w:t>χρηματοοικονομικής διευκόλυνσης</w:t>
      </w:r>
      <w:r w:rsidRPr="00F72D24">
        <w:rPr>
          <w:rFonts w:ascii="Sylfaen" w:hAnsi="Sylfaen" w:cs="Sylfaen"/>
          <w:color w:val="000000"/>
          <w:lang w:val="el-GR"/>
        </w:rPr>
        <w:t xml:space="preserve"> που τους παρείχε η </w:t>
      </w:r>
      <w:r>
        <w:rPr>
          <w:rFonts w:ascii="Sylfaen" w:hAnsi="Sylfaen" w:cs="Sylfaen"/>
          <w:lang w:val="el-GR"/>
        </w:rPr>
        <w:t xml:space="preserve">πρόβλεψη της </w:t>
      </w:r>
      <w:r w:rsidRPr="002C6304">
        <w:rPr>
          <w:rFonts w:ascii="Sylfaen" w:hAnsi="Sylfaen" w:cs="Sylfaen"/>
          <w:b/>
          <w:lang w:val="el-GR"/>
        </w:rPr>
        <w:t>χρηματοδότησης</w:t>
      </w:r>
      <w:r w:rsidRPr="00E8738E">
        <w:rPr>
          <w:rFonts w:ascii="Sylfaen" w:hAnsi="Sylfaen" w:cs="Sylfaen"/>
          <w:b/>
          <w:lang w:val="el-GR"/>
        </w:rPr>
        <w:t xml:space="preserve"> του 100% των επιλέξιμων δαπανών</w:t>
      </w:r>
      <w:r w:rsidRPr="00F72D24">
        <w:rPr>
          <w:rFonts w:ascii="Sylfaen" w:hAnsi="Sylfaen" w:cs="Sylfaen"/>
          <w:color w:val="000000"/>
          <w:lang w:val="el-GR"/>
        </w:rPr>
        <w:t xml:space="preserve"> στις δύο Δράσεις</w:t>
      </w:r>
      <w:r>
        <w:rPr>
          <w:rFonts w:ascii="Sylfaen" w:hAnsi="Sylfaen" w:cs="Sylfaen"/>
          <w:color w:val="000000"/>
          <w:lang w:val="el-GR"/>
        </w:rPr>
        <w:t xml:space="preserve">, </w:t>
      </w:r>
      <w:r>
        <w:rPr>
          <w:rFonts w:ascii="Sylfaen" w:hAnsi="Sylfaen" w:cs="Sylfaen"/>
          <w:lang w:val="el-GR"/>
        </w:rPr>
        <w:t>δηλαδή της απαλλαγής των ωφελούμενων από την καταβολή ίδιας συμμετοχής</w:t>
      </w:r>
      <w:r w:rsidRPr="007307BE">
        <w:rPr>
          <w:rFonts w:ascii="Sylfaen" w:hAnsi="Sylfaen" w:cs="Sylfaen"/>
          <w:lang w:val="el-GR"/>
        </w:rPr>
        <w:t xml:space="preserve"> </w:t>
      </w:r>
      <w:r>
        <w:rPr>
          <w:rFonts w:ascii="Sylfaen" w:hAnsi="Sylfaen" w:cs="Sylfaen"/>
          <w:lang w:val="el-GR"/>
        </w:rPr>
        <w:t>για τις επιλέξιμες δαπάνες, διευκολύνοντας</w:t>
      </w:r>
      <w:r w:rsidRPr="00CE604D">
        <w:rPr>
          <w:rFonts w:ascii="Sylfaen" w:hAnsi="Sylfaen" w:cs="Sylfaen"/>
          <w:color w:val="000000"/>
          <w:lang w:val="el-GR"/>
        </w:rPr>
        <w:t xml:space="preserve"> την ομαλή εκκίνηση και λειτουργία της νέας επιχειρηματικής δραστηριότητας και την εξασφάλιση της απαιτούμενης ρευστότητας της επιχείρησης</w:t>
      </w:r>
      <w:r w:rsidRPr="00CE604D">
        <w:rPr>
          <w:rFonts w:ascii="Sylfaen" w:hAnsi="Sylfaen" w:cs="Sylfaen"/>
          <w:lang w:val="el-GR"/>
        </w:rPr>
        <w:t>.</w:t>
      </w:r>
    </w:p>
    <w:p w:rsidR="00240440" w:rsidRDefault="00240440" w:rsidP="00187073">
      <w:pPr>
        <w:spacing w:after="120" w:line="320" w:lineRule="atLeast"/>
        <w:jc w:val="both"/>
        <w:rPr>
          <w:rFonts w:ascii="Sylfaen" w:hAnsi="Sylfaen" w:cs="Sylfaen"/>
          <w:lang w:val="el-GR"/>
        </w:rPr>
      </w:pPr>
      <w:r>
        <w:rPr>
          <w:rFonts w:ascii="Sylfaen" w:hAnsi="Sylfaen" w:cs="Sylfaen"/>
          <w:lang w:val="el-GR"/>
        </w:rPr>
        <w:t xml:space="preserve">Αντίθετα, σημεία όπου εντοπίστηκαν </w:t>
      </w:r>
      <w:r w:rsidRPr="009A6D7D">
        <w:rPr>
          <w:rFonts w:ascii="Sylfaen" w:hAnsi="Sylfaen" w:cs="Sylfaen"/>
          <w:b/>
          <w:lang w:val="el-GR"/>
        </w:rPr>
        <w:t>αδυναμίες</w:t>
      </w:r>
      <w:r>
        <w:rPr>
          <w:rFonts w:ascii="Sylfaen" w:hAnsi="Sylfaen" w:cs="Sylfaen"/>
          <w:lang w:val="el-GR"/>
        </w:rPr>
        <w:t xml:space="preserve"> και </w:t>
      </w:r>
      <w:r w:rsidRPr="009A6D7D">
        <w:rPr>
          <w:rFonts w:ascii="Sylfaen" w:hAnsi="Sylfaen" w:cs="Sylfaen"/>
          <w:b/>
          <w:lang w:val="el-GR"/>
        </w:rPr>
        <w:t>μικρότερος βαθμός ικανοποίησης</w:t>
      </w:r>
      <w:r>
        <w:rPr>
          <w:rFonts w:ascii="Sylfaen" w:hAnsi="Sylfaen" w:cs="Sylfaen"/>
          <w:lang w:val="el-GR"/>
        </w:rPr>
        <w:t xml:space="preserve"> των επιχειρήσεων αποτέλεσαν:</w:t>
      </w:r>
    </w:p>
    <w:p w:rsidR="00240440" w:rsidRPr="00197C7A" w:rsidRDefault="00240440" w:rsidP="00187073">
      <w:pPr>
        <w:pStyle w:val="ListParagraph"/>
        <w:numPr>
          <w:ilvl w:val="0"/>
          <w:numId w:val="35"/>
        </w:numPr>
        <w:spacing w:after="120" w:line="320" w:lineRule="atLeast"/>
        <w:jc w:val="both"/>
        <w:rPr>
          <w:rFonts w:ascii="Sylfaen" w:hAnsi="Sylfaen" w:cs="Sylfaen"/>
          <w:lang w:val="el-GR"/>
        </w:rPr>
      </w:pPr>
      <w:r>
        <w:rPr>
          <w:rFonts w:ascii="Sylfaen" w:hAnsi="Sylfaen" w:cs="Sylfaen"/>
          <w:lang w:val="el-GR"/>
        </w:rPr>
        <w:t xml:space="preserve">Η </w:t>
      </w:r>
      <w:r w:rsidRPr="00C47267">
        <w:rPr>
          <w:rFonts w:ascii="Sylfaen" w:hAnsi="Sylfaen" w:cs="Sylfaen"/>
          <w:b/>
          <w:bCs/>
          <w:lang w:val="el-GR"/>
        </w:rPr>
        <w:t>δυσκολία συγκέντρωσης των δικαιολογητικών</w:t>
      </w:r>
      <w:r>
        <w:rPr>
          <w:rFonts w:ascii="Sylfaen" w:hAnsi="Sylfaen" w:cs="Sylfaen"/>
          <w:lang w:val="el-GR"/>
        </w:rPr>
        <w:t xml:space="preserve"> στο στάδιο που ακολούθησε τη διαδικασία της ηλεκτρονικής υποβολής της αίτησης, ιδιαίτερα εκ μέρους των υπό σύσταση επιχειρήσεων, συγκριτικά με τις νεοϊδρυθείσες που είχαν ήδη διανύσει τη φάση συγκέντρωσής </w:t>
      </w:r>
      <w:r w:rsidRPr="00197C7A">
        <w:rPr>
          <w:rFonts w:ascii="Sylfaen" w:hAnsi="Sylfaen" w:cs="Sylfaen"/>
          <w:lang w:val="el-GR"/>
        </w:rPr>
        <w:t>τους, και τις υφιστάμενες που συμμετείχαν στη Δράση 2.</w:t>
      </w:r>
    </w:p>
    <w:p w:rsidR="00240440" w:rsidRPr="00842425" w:rsidRDefault="00240440" w:rsidP="00187073">
      <w:pPr>
        <w:pStyle w:val="ListParagraph"/>
        <w:numPr>
          <w:ilvl w:val="0"/>
          <w:numId w:val="35"/>
        </w:numPr>
        <w:spacing w:after="120" w:line="320" w:lineRule="atLeast"/>
        <w:jc w:val="both"/>
        <w:rPr>
          <w:rFonts w:ascii="Sylfaen" w:hAnsi="Sylfaen" w:cs="Sylfaen"/>
          <w:lang w:val="el-GR"/>
        </w:rPr>
      </w:pPr>
      <w:r w:rsidRPr="00614CA0">
        <w:rPr>
          <w:rFonts w:ascii="Sylfaen" w:hAnsi="Sylfaen" w:cs="Sylfaen"/>
          <w:lang w:val="el-GR"/>
        </w:rPr>
        <w:t xml:space="preserve">Η προτίμηση που εξέφρασε μέρος των επιχειρήσεων για την </w:t>
      </w:r>
      <w:r w:rsidRPr="00842425">
        <w:rPr>
          <w:rFonts w:ascii="Sylfaen" w:hAnsi="Sylfaen" w:cs="Sylfaen"/>
          <w:b/>
          <w:lang w:val="el-GR"/>
        </w:rPr>
        <w:t>ταυτόχρονη υποβολή</w:t>
      </w:r>
      <w:r w:rsidRPr="00842425">
        <w:rPr>
          <w:rFonts w:ascii="Sylfaen" w:hAnsi="Sylfaen" w:cs="Sylfaen"/>
          <w:b/>
          <w:color w:val="000000"/>
          <w:lang w:val="el-GR"/>
        </w:rPr>
        <w:t xml:space="preserve"> της αίτησης και των δικαιολογητικών</w:t>
      </w:r>
      <w:r w:rsidRPr="00614CA0">
        <w:rPr>
          <w:rFonts w:ascii="Sylfaen" w:hAnsi="Sylfaen" w:cs="Sylfaen"/>
          <w:color w:val="000000"/>
          <w:lang w:val="el-GR"/>
        </w:rPr>
        <w:t xml:space="preserve"> ώστε να ελέγχονται άμεσα και </w:t>
      </w:r>
      <w:r w:rsidRPr="00842425">
        <w:rPr>
          <w:rFonts w:ascii="Sylfaen" w:hAnsi="Sylfaen" w:cs="Sylfaen"/>
          <w:color w:val="000000"/>
          <w:lang w:val="el-GR"/>
        </w:rPr>
        <w:t>όχι σε δεύτερο στάδιο, καθώς αρκετές επιχειρήσεις είχαν ήδη</w:t>
      </w:r>
      <w:r w:rsidRPr="00842425">
        <w:rPr>
          <w:rFonts w:ascii="Sylfaen" w:hAnsi="Sylfaen" w:cs="Sylfaen"/>
          <w:lang w:val="el-GR"/>
        </w:rPr>
        <w:t xml:space="preserve"> </w:t>
      </w:r>
      <w:r w:rsidRPr="00842425">
        <w:rPr>
          <w:rFonts w:ascii="Sylfaen" w:hAnsi="Sylfaen" w:cs="Sylfaen"/>
          <w:color w:val="000000"/>
          <w:lang w:val="el-GR"/>
        </w:rPr>
        <w:t xml:space="preserve">συγκεντρώσει τα απαιτούμενα δικαιολογητικά. </w:t>
      </w:r>
    </w:p>
    <w:p w:rsidR="00240440" w:rsidRPr="00842425" w:rsidRDefault="00240440" w:rsidP="00187073">
      <w:pPr>
        <w:pStyle w:val="ListParagraph"/>
        <w:numPr>
          <w:ilvl w:val="0"/>
          <w:numId w:val="35"/>
        </w:numPr>
        <w:spacing w:after="120" w:line="320" w:lineRule="atLeast"/>
        <w:jc w:val="both"/>
        <w:rPr>
          <w:rFonts w:ascii="Sylfaen" w:hAnsi="Sylfaen" w:cs="Sylfaen"/>
          <w:lang w:val="el-GR"/>
        </w:rPr>
      </w:pPr>
      <w:r w:rsidRPr="00842425">
        <w:rPr>
          <w:rFonts w:ascii="Sylfaen" w:hAnsi="Sylfaen" w:cs="Sylfaen"/>
          <w:lang w:val="el-GR"/>
        </w:rPr>
        <w:t xml:space="preserve">Η επιθυμία </w:t>
      </w:r>
      <w:r w:rsidRPr="00842425">
        <w:rPr>
          <w:rFonts w:ascii="Sylfaen" w:hAnsi="Sylfaen" w:cs="Sylfaen"/>
          <w:b/>
          <w:lang w:val="el-GR"/>
        </w:rPr>
        <w:t>παροχής μεγαλύτερης ενίσχυσης</w:t>
      </w:r>
      <w:r w:rsidRPr="00842425">
        <w:rPr>
          <w:rFonts w:ascii="Sylfaen" w:hAnsi="Sylfaen" w:cs="Sylfaen"/>
          <w:lang w:val="el-GR"/>
        </w:rPr>
        <w:t xml:space="preserve"> για την</w:t>
      </w:r>
      <w:r w:rsidRPr="00842425">
        <w:rPr>
          <w:rFonts w:ascii="Sylfaen" w:hAnsi="Sylfaen" w:cs="Sylfaen"/>
          <w:color w:val="000000"/>
          <w:lang w:val="el-GR"/>
        </w:rPr>
        <w:t xml:space="preserve"> αγορά πρώτων υλών &amp; ενδιάμεσων προϊόντων / εξοπλισμού (leasing), για τη δημιουργία της νέας θέσης εργασίας, καθώς και για την κάλυψη του κόστους μίσθωσης των επαγγελματικών χώρων.</w:t>
      </w:r>
    </w:p>
    <w:p w:rsidR="00240440" w:rsidRPr="00842425" w:rsidRDefault="00240440" w:rsidP="00187073">
      <w:pPr>
        <w:pStyle w:val="ListParagraph"/>
        <w:numPr>
          <w:ilvl w:val="0"/>
          <w:numId w:val="35"/>
        </w:numPr>
        <w:spacing w:after="120" w:line="320" w:lineRule="atLeast"/>
        <w:jc w:val="both"/>
        <w:rPr>
          <w:rFonts w:ascii="Sylfaen" w:hAnsi="Sylfaen" w:cs="Sylfaen"/>
          <w:lang w:val="el-GR"/>
        </w:rPr>
      </w:pPr>
      <w:r w:rsidRPr="00842425">
        <w:rPr>
          <w:rFonts w:ascii="Sylfaen" w:hAnsi="Sylfaen" w:cs="Sylfaen"/>
          <w:lang w:val="el-GR"/>
        </w:rPr>
        <w:t xml:space="preserve">Η επιθυμία για </w:t>
      </w:r>
      <w:r w:rsidRPr="00842425">
        <w:rPr>
          <w:rFonts w:ascii="Sylfaen" w:hAnsi="Sylfaen" w:cs="Sylfaen"/>
          <w:b/>
          <w:lang w:val="el-GR"/>
        </w:rPr>
        <w:t>συμπληρωματική κάλυψη περαιτέρω επιλέξιμων δαπανών</w:t>
      </w:r>
      <w:r w:rsidRPr="00842425">
        <w:rPr>
          <w:rFonts w:ascii="Sylfaen" w:hAnsi="Sylfaen" w:cs="Sylfaen"/>
          <w:lang w:val="el-GR"/>
        </w:rPr>
        <w:t xml:space="preserve"> (π.χ. α</w:t>
      </w:r>
      <w:r w:rsidRPr="00842425">
        <w:rPr>
          <w:rFonts w:ascii="Sylfaen" w:hAnsi="Sylfaen" w:cs="Sylfaen"/>
          <w:color w:val="000000"/>
          <w:lang w:val="el-GR"/>
        </w:rPr>
        <w:t>σφαλιστικές εισφορές του επιχειρηματία – αυτοαπασχολούμενου και αγορά εξοπλισμού).</w:t>
      </w:r>
    </w:p>
    <w:p w:rsidR="00240440" w:rsidRPr="00842425" w:rsidRDefault="00240440" w:rsidP="00187073">
      <w:pPr>
        <w:pStyle w:val="ListParagraph"/>
        <w:numPr>
          <w:ilvl w:val="0"/>
          <w:numId w:val="35"/>
        </w:numPr>
        <w:spacing w:after="120" w:line="320" w:lineRule="atLeast"/>
        <w:jc w:val="both"/>
        <w:rPr>
          <w:rFonts w:ascii="Sylfaen" w:hAnsi="Sylfaen" w:cs="Sylfaen"/>
          <w:lang w:val="el-GR"/>
        </w:rPr>
      </w:pPr>
      <w:r w:rsidRPr="00842425">
        <w:rPr>
          <w:rFonts w:ascii="Sylfaen" w:hAnsi="Sylfaen" w:cs="Sylfaen"/>
          <w:lang w:val="el-GR"/>
        </w:rPr>
        <w:t xml:space="preserve">Το </w:t>
      </w:r>
      <w:r w:rsidRPr="00842425">
        <w:rPr>
          <w:rFonts w:ascii="Sylfaen" w:hAnsi="Sylfaen" w:cs="Sylfaen"/>
          <w:b/>
          <w:lang w:val="el-GR"/>
        </w:rPr>
        <w:t>μεγάλο χρονικό διάστημα</w:t>
      </w:r>
      <w:r w:rsidRPr="00842425">
        <w:rPr>
          <w:rFonts w:ascii="Sylfaen" w:hAnsi="Sylfaen" w:cs="Sylfaen"/>
          <w:lang w:val="el-GR"/>
        </w:rPr>
        <w:t xml:space="preserve"> που μεσολάβησε μεταξύ της προκήρυξης της Δράσης και της έγκρισης των προτάσεων.</w:t>
      </w:r>
    </w:p>
    <w:p w:rsidR="00240440" w:rsidRPr="00E561FD" w:rsidRDefault="00240440" w:rsidP="00187073">
      <w:pPr>
        <w:pStyle w:val="ListParagraph"/>
        <w:numPr>
          <w:ilvl w:val="0"/>
          <w:numId w:val="35"/>
        </w:numPr>
        <w:spacing w:after="120" w:line="320" w:lineRule="exact"/>
        <w:jc w:val="both"/>
        <w:rPr>
          <w:rFonts w:ascii="Sylfaen" w:hAnsi="Sylfaen" w:cs="Sylfaen"/>
          <w:lang w:val="el-GR"/>
        </w:rPr>
      </w:pPr>
      <w:r w:rsidRPr="00842425">
        <w:rPr>
          <w:rFonts w:ascii="Sylfaen" w:hAnsi="Sylfaen" w:cs="Sylfaen"/>
          <w:color w:val="000000"/>
          <w:lang w:val="el-GR"/>
        </w:rPr>
        <w:t xml:space="preserve">Οι </w:t>
      </w:r>
      <w:r w:rsidRPr="00842425">
        <w:rPr>
          <w:rFonts w:ascii="Sylfaen" w:hAnsi="Sylfaen" w:cs="Sylfaen"/>
          <w:b/>
          <w:color w:val="000000"/>
          <w:lang w:val="el-GR"/>
        </w:rPr>
        <w:t>καθυστερήσεις στην καταβολή των ενισχύσεων</w:t>
      </w:r>
      <w:r w:rsidRPr="00842425">
        <w:rPr>
          <w:rFonts w:ascii="Sylfaen" w:hAnsi="Sylfaen" w:cs="Sylfaen"/>
          <w:color w:val="000000"/>
          <w:lang w:val="el-GR"/>
        </w:rPr>
        <w:t>, λόγω γραφειοκρατικών διαδικασιών</w:t>
      </w:r>
      <w:r w:rsidRPr="00842425">
        <w:rPr>
          <w:rFonts w:ascii="Sylfaen" w:hAnsi="Sylfaen" w:cs="Sylfaen"/>
          <w:lang w:val="el-GR"/>
        </w:rPr>
        <w:t xml:space="preserve"> κατά την πιστοποίηση του φυσικού και οικονομικού αντικειμένου των έργων</w:t>
      </w:r>
      <w:r w:rsidRPr="00842425">
        <w:rPr>
          <w:rFonts w:ascii="Sylfaen" w:hAnsi="Sylfaen" w:cs="Sylfaen"/>
          <w:color w:val="000000"/>
          <w:lang w:val="el-GR"/>
        </w:rPr>
        <w:t>, σε συνδυασμό με τη αδυναμία των επιχειρήσεων να προσκομίσουν</w:t>
      </w:r>
      <w:r w:rsidRPr="00E561FD">
        <w:rPr>
          <w:rFonts w:ascii="Sylfaen" w:hAnsi="Sylfaen" w:cs="Sylfaen"/>
          <w:color w:val="000000"/>
          <w:lang w:val="el-GR"/>
        </w:rPr>
        <w:t xml:space="preserve"> ισόποση εγγυητική επιστολή προκειμένου να κάνουν χρήση της δυνατότ</w:t>
      </w:r>
      <w:r>
        <w:rPr>
          <w:rFonts w:ascii="Sylfaen" w:hAnsi="Sylfaen" w:cs="Sylfaen"/>
          <w:color w:val="000000"/>
          <w:lang w:val="el-GR"/>
        </w:rPr>
        <w:t>ητας προκαταβολής της ενίσχυσης.</w:t>
      </w:r>
    </w:p>
    <w:p w:rsidR="00240440" w:rsidRPr="00C47267" w:rsidRDefault="00240440" w:rsidP="00187073">
      <w:pPr>
        <w:spacing w:after="120" w:line="320" w:lineRule="exact"/>
        <w:jc w:val="both"/>
        <w:rPr>
          <w:rFonts w:ascii="Sylfaen" w:hAnsi="Sylfaen" w:cs="Sylfaen"/>
          <w:lang w:val="el-GR"/>
        </w:rPr>
      </w:pPr>
      <w:r w:rsidRPr="004226DE">
        <w:rPr>
          <w:rFonts w:ascii="Sylfaen" w:hAnsi="Sylfaen" w:cs="Sylfaen"/>
          <w:lang w:val="el-GR"/>
        </w:rPr>
        <w:t xml:space="preserve">Από τα αποτελέσματα της έρευνας εξάγεται ειδικότερα η γενική διαπίστωση ότι παρά την υψηλή αποδοχή της διαδικασίας της </w:t>
      </w:r>
      <w:r w:rsidRPr="00C47267">
        <w:rPr>
          <w:rFonts w:ascii="Sylfaen" w:hAnsi="Sylfaen" w:cs="Sylfaen"/>
          <w:b/>
          <w:lang w:val="el-GR"/>
        </w:rPr>
        <w:t>ηλεκτρονικής υποβολής</w:t>
      </w:r>
      <w:r w:rsidRPr="004226DE">
        <w:rPr>
          <w:rFonts w:ascii="Sylfaen" w:hAnsi="Sylfaen" w:cs="Sylfaen"/>
          <w:lang w:val="el-GR"/>
        </w:rPr>
        <w:t xml:space="preserve"> των αιτήσεων, ένα σημαντικό μέρος των δικαιούχων εξέφρασε ουδέτερη άποψη ως προς το βαθμό διευκόλυνσής τους από αυτή. Τίθεται συνεπώς το ερώτημα </w:t>
      </w:r>
      <w:r w:rsidRPr="004226DE">
        <w:rPr>
          <w:rFonts w:ascii="Sylfaen" w:hAnsi="Sylfaen" w:cs="Sylfaen"/>
          <w:color w:val="000000"/>
          <w:lang w:val="el-GR"/>
        </w:rPr>
        <w:t xml:space="preserve">αν θα πρέπει να παρέχεται εναλλακτικά </w:t>
      </w:r>
      <w:r>
        <w:rPr>
          <w:rFonts w:ascii="Sylfaen" w:hAnsi="Sylfaen" w:cs="Sylfaen"/>
          <w:color w:val="000000"/>
          <w:lang w:val="el-GR"/>
        </w:rPr>
        <w:t>και</w:t>
      </w:r>
      <w:r w:rsidRPr="004226DE">
        <w:rPr>
          <w:rFonts w:ascii="Sylfaen" w:hAnsi="Sylfaen" w:cs="Sylfaen"/>
          <w:color w:val="000000"/>
          <w:lang w:val="el-GR"/>
        </w:rPr>
        <w:t xml:space="preserve"> η </w:t>
      </w:r>
      <w:r w:rsidRPr="00C47267">
        <w:rPr>
          <w:rFonts w:ascii="Sylfaen" w:hAnsi="Sylfaen" w:cs="Sylfaen"/>
          <w:b/>
          <w:color w:val="000000"/>
          <w:lang w:val="el-GR"/>
        </w:rPr>
        <w:t>δυνατότητα έντυπης υποβολής</w:t>
      </w:r>
      <w:r w:rsidRPr="004226DE">
        <w:rPr>
          <w:rFonts w:ascii="Sylfaen" w:hAnsi="Sylfaen" w:cs="Sylfaen"/>
          <w:color w:val="000000"/>
          <w:lang w:val="el-GR"/>
        </w:rPr>
        <w:t>, σε συνδυασμό ειδικότερα με τ</w:t>
      </w:r>
      <w:r>
        <w:rPr>
          <w:rFonts w:ascii="Sylfaen" w:hAnsi="Sylfaen" w:cs="Sylfaen"/>
          <w:color w:val="000000"/>
          <w:lang w:val="el-GR"/>
        </w:rPr>
        <w:t>ην υποβολή των</w:t>
      </w:r>
      <w:r w:rsidRPr="004226DE">
        <w:rPr>
          <w:rFonts w:ascii="Sylfaen" w:hAnsi="Sylfaen" w:cs="Sylfaen"/>
          <w:color w:val="000000"/>
          <w:lang w:val="el-GR"/>
        </w:rPr>
        <w:t xml:space="preserve"> απαιτούμεν</w:t>
      </w:r>
      <w:r>
        <w:rPr>
          <w:rFonts w:ascii="Sylfaen" w:hAnsi="Sylfaen" w:cs="Sylfaen"/>
          <w:color w:val="000000"/>
          <w:lang w:val="el-GR"/>
        </w:rPr>
        <w:t>ων</w:t>
      </w:r>
      <w:r w:rsidRPr="004226DE">
        <w:rPr>
          <w:rFonts w:ascii="Sylfaen" w:hAnsi="Sylfaen" w:cs="Sylfaen"/>
          <w:color w:val="000000"/>
          <w:lang w:val="el-GR"/>
        </w:rPr>
        <w:t xml:space="preserve"> δικαιολογητικ</w:t>
      </w:r>
      <w:r>
        <w:rPr>
          <w:rFonts w:ascii="Sylfaen" w:hAnsi="Sylfaen" w:cs="Sylfaen"/>
          <w:color w:val="000000"/>
          <w:lang w:val="el-GR"/>
        </w:rPr>
        <w:t>ών</w:t>
      </w:r>
      <w:r w:rsidRPr="004226DE">
        <w:rPr>
          <w:rFonts w:ascii="Sylfaen" w:hAnsi="Sylfaen" w:cs="Sylfaen"/>
          <w:color w:val="000000"/>
          <w:lang w:val="el-GR"/>
        </w:rPr>
        <w:t xml:space="preserve"> προκειμένου να </w:t>
      </w:r>
      <w:r w:rsidRPr="00C47267">
        <w:rPr>
          <w:rFonts w:ascii="Sylfaen" w:hAnsi="Sylfaen" w:cs="Sylfaen"/>
          <w:color w:val="000000"/>
          <w:lang w:val="el-GR"/>
        </w:rPr>
        <w:t>επισπεύδεται ο έλεγχος και η διαδικασία ένταξης.</w:t>
      </w:r>
    </w:p>
    <w:p w:rsidR="00240440" w:rsidRPr="003E4539" w:rsidRDefault="00240440" w:rsidP="00187073">
      <w:pPr>
        <w:spacing w:after="120" w:line="320" w:lineRule="exact"/>
        <w:jc w:val="both"/>
        <w:rPr>
          <w:rFonts w:ascii="Sylfaen" w:hAnsi="Sylfaen" w:cs="Sylfaen"/>
          <w:lang w:val="el-GR"/>
        </w:rPr>
      </w:pPr>
      <w:r w:rsidRPr="00C47267">
        <w:rPr>
          <w:rFonts w:ascii="Sylfaen" w:hAnsi="Sylfaen" w:cs="Sylfaen"/>
          <w:lang w:val="el-GR"/>
        </w:rPr>
        <w:t xml:space="preserve">Επίσης, </w:t>
      </w:r>
      <w:r w:rsidRPr="00C47267">
        <w:rPr>
          <w:rFonts w:ascii="Sylfaen" w:hAnsi="Sylfaen" w:cs="Sylfaen"/>
          <w:color w:val="000000"/>
          <w:lang w:val="el-GR"/>
        </w:rPr>
        <w:t>διαπιστώνεται η ανάγκη</w:t>
      </w:r>
      <w:r w:rsidRPr="00C47267">
        <w:rPr>
          <w:rFonts w:ascii="Sylfaen" w:hAnsi="Sylfaen" w:cs="Sylfaen"/>
          <w:lang w:val="el-GR"/>
        </w:rPr>
        <w:t xml:space="preserve"> </w:t>
      </w:r>
      <w:r w:rsidRPr="00E763DE">
        <w:rPr>
          <w:rFonts w:ascii="Sylfaen" w:hAnsi="Sylfaen" w:cs="Sylfaen"/>
          <w:b/>
          <w:lang w:val="el-GR"/>
        </w:rPr>
        <w:t>καλύτερης στόχευσης των ενεργειών ενημέρωσης και πληροφόρησης</w:t>
      </w:r>
      <w:r>
        <w:rPr>
          <w:rFonts w:ascii="Sylfaen" w:hAnsi="Sylfaen" w:cs="Sylfaen"/>
          <w:lang w:val="el-GR"/>
        </w:rPr>
        <w:t>,</w:t>
      </w:r>
      <w:r w:rsidRPr="00C47267">
        <w:rPr>
          <w:rFonts w:ascii="Sylfaen" w:hAnsi="Sylfaen" w:cs="Sylfaen"/>
          <w:lang w:val="el-GR"/>
        </w:rPr>
        <w:t xml:space="preserve"> </w:t>
      </w:r>
      <w:r>
        <w:rPr>
          <w:rFonts w:ascii="Sylfaen" w:hAnsi="Sylfaen" w:cs="Sylfaen"/>
          <w:lang w:val="el-GR"/>
        </w:rPr>
        <w:t>δ</w:t>
      </w:r>
      <w:r w:rsidRPr="00C47267">
        <w:rPr>
          <w:rFonts w:ascii="Sylfaen" w:hAnsi="Sylfaen" w:cs="Sylfaen"/>
          <w:color w:val="000000"/>
          <w:lang w:val="el-GR"/>
        </w:rPr>
        <w:t xml:space="preserve">εδομένου ότι η ομάδα των δικαιούχων στη Δράση 1 αποτελούνταν κυρίως από ανέργους που μειονεκτούν ως προς τη δυνατότητα άντλησης πληροφοριών και γνώσης των παραμέτρων που λαμβάνονται υπόψη για την έγκριση των προτάσεων. </w:t>
      </w:r>
      <w:r>
        <w:rPr>
          <w:rFonts w:ascii="Sylfaen" w:hAnsi="Sylfaen" w:cs="Sylfaen"/>
          <w:color w:val="000000"/>
          <w:lang w:val="el-GR"/>
        </w:rPr>
        <w:t>Λ</w:t>
      </w:r>
      <w:r w:rsidRPr="00C47267">
        <w:rPr>
          <w:rFonts w:ascii="Sylfaen" w:hAnsi="Sylfaen" w:cs="Sylfaen"/>
          <w:lang w:val="el-GR"/>
        </w:rPr>
        <w:t xml:space="preserve">αμβάνοντας </w:t>
      </w:r>
      <w:r>
        <w:rPr>
          <w:rFonts w:ascii="Sylfaen" w:hAnsi="Sylfaen" w:cs="Sylfaen"/>
          <w:lang w:val="el-GR"/>
        </w:rPr>
        <w:t xml:space="preserve">ειδικότερα </w:t>
      </w:r>
      <w:r w:rsidRPr="00C47267">
        <w:rPr>
          <w:rFonts w:ascii="Sylfaen" w:hAnsi="Sylfaen" w:cs="Sylfaen"/>
          <w:lang w:val="el-GR"/>
        </w:rPr>
        <w:t xml:space="preserve">υπόψη τα αποτελέσματα μεταξύ των απορριφθέντων </w:t>
      </w:r>
      <w:r>
        <w:rPr>
          <w:rFonts w:ascii="Sylfaen" w:hAnsi="Sylfaen" w:cs="Sylfaen"/>
          <w:lang w:val="el-GR"/>
        </w:rPr>
        <w:t xml:space="preserve">και απενταγμένων </w:t>
      </w:r>
      <w:r w:rsidRPr="00C47267">
        <w:rPr>
          <w:rFonts w:ascii="Sylfaen" w:hAnsi="Sylfaen" w:cs="Sylfaen"/>
          <w:lang w:val="el-GR"/>
        </w:rPr>
        <w:t>επιχειρήσεων</w:t>
      </w:r>
      <w:r>
        <w:rPr>
          <w:rFonts w:ascii="Sylfaen" w:hAnsi="Sylfaen" w:cs="Sylfaen"/>
          <w:lang w:val="el-GR"/>
        </w:rPr>
        <w:t>,</w:t>
      </w:r>
      <w:r w:rsidRPr="00C47267">
        <w:rPr>
          <w:rFonts w:ascii="Sylfaen" w:hAnsi="Sylfaen" w:cs="Sylfaen"/>
          <w:lang w:val="el-GR"/>
        </w:rPr>
        <w:t xml:space="preserve"> προκύπτει ότι αρκετές εξ’ αυτών αντιμετώπισαν </w:t>
      </w:r>
      <w:r w:rsidRPr="00C47267">
        <w:rPr>
          <w:rFonts w:ascii="Sylfaen" w:hAnsi="Sylfaen" w:cs="Sylfaen"/>
          <w:bCs/>
          <w:lang w:val="el-GR"/>
        </w:rPr>
        <w:t xml:space="preserve">προβλήματα λόγω </w:t>
      </w:r>
      <w:r w:rsidRPr="00E763DE">
        <w:rPr>
          <w:rFonts w:ascii="Sylfaen" w:hAnsi="Sylfaen" w:cs="Sylfaen"/>
          <w:lang w:val="el-GR"/>
        </w:rPr>
        <w:t xml:space="preserve">ανεπαρκούς </w:t>
      </w:r>
      <w:r w:rsidRPr="00E763DE">
        <w:rPr>
          <w:rFonts w:ascii="Sylfaen" w:hAnsi="Sylfaen" w:cs="Sylfaen"/>
          <w:color w:val="000000"/>
          <w:lang w:val="el-GR"/>
        </w:rPr>
        <w:t xml:space="preserve">πληροφόρησής </w:t>
      </w:r>
      <w:r w:rsidRPr="00C47267">
        <w:rPr>
          <w:rFonts w:ascii="Sylfaen" w:hAnsi="Sylfaen" w:cs="Sylfaen"/>
          <w:color w:val="000000"/>
          <w:lang w:val="el-GR"/>
        </w:rPr>
        <w:t xml:space="preserve">τους, σε συνάρτηση με τη δυσκολία ανεύρεσης κατάλληλων συμβούλων, με αποτέλεσμα να κατευθυνθούν στην υποβολή προτάσεων που δεν πληρούσαν τους όρους και τις προϋποθέσεις επιλεξιμότητας. </w:t>
      </w:r>
    </w:p>
    <w:p w:rsidR="00240440" w:rsidRPr="003E3AD8" w:rsidRDefault="00240440" w:rsidP="00187073">
      <w:pPr>
        <w:spacing w:after="120" w:line="320" w:lineRule="exact"/>
        <w:jc w:val="both"/>
        <w:rPr>
          <w:rFonts w:ascii="Sylfaen" w:hAnsi="Sylfaen" w:cs="Sylfaen"/>
          <w:lang w:val="el-GR"/>
        </w:rPr>
      </w:pPr>
      <w:r w:rsidRPr="005B7778">
        <w:rPr>
          <w:rFonts w:ascii="Sylfaen" w:hAnsi="Sylfaen" w:cs="Sylfaen"/>
          <w:lang w:val="el-GR"/>
        </w:rPr>
        <w:t>Εξάλλου</w:t>
      </w:r>
      <w:r w:rsidRPr="008565FA">
        <w:rPr>
          <w:rFonts w:ascii="Sylfaen" w:hAnsi="Sylfaen" w:cs="Sylfaen"/>
          <w:lang w:val="el-GR"/>
        </w:rPr>
        <w:t xml:space="preserve">, ως </w:t>
      </w:r>
      <w:r w:rsidRPr="008565FA">
        <w:rPr>
          <w:rFonts w:ascii="Sylfaen" w:hAnsi="Sylfaen" w:cs="Sylfaen"/>
          <w:b/>
          <w:lang w:val="el-GR"/>
        </w:rPr>
        <w:t>βασικός λόγος απόρριψης</w:t>
      </w:r>
      <w:r w:rsidRPr="008565FA">
        <w:rPr>
          <w:rFonts w:ascii="Sylfaen" w:hAnsi="Sylfaen" w:cs="Sylfaen"/>
          <w:lang w:val="el-GR"/>
        </w:rPr>
        <w:t xml:space="preserve"> των προτάσεων στη </w:t>
      </w:r>
      <w:r w:rsidRPr="008565FA">
        <w:rPr>
          <w:rFonts w:ascii="Sylfaen" w:hAnsi="Sylfaen" w:cs="Sylfaen"/>
          <w:bCs/>
          <w:lang w:val="el-GR"/>
        </w:rPr>
        <w:t>Δράση 1</w:t>
      </w:r>
      <w:r w:rsidRPr="008565FA">
        <w:rPr>
          <w:rFonts w:ascii="Sylfaen" w:hAnsi="Sylfaen" w:cs="Sylfaen"/>
          <w:lang w:val="el-GR"/>
        </w:rPr>
        <w:t xml:space="preserve"> αναδείχθηκε η </w:t>
      </w:r>
      <w:r w:rsidRPr="003E3AD8">
        <w:rPr>
          <w:rFonts w:ascii="Sylfaen" w:hAnsi="Sylfaen" w:cs="Sylfaen"/>
          <w:b/>
          <w:lang w:val="el-GR"/>
        </w:rPr>
        <w:t>μη ικανοποίηση τυπικών προϋποθέσεων επιλεξιμότητας</w:t>
      </w:r>
      <w:r w:rsidRPr="008565FA">
        <w:rPr>
          <w:rFonts w:ascii="Sylfaen" w:hAnsi="Sylfaen" w:cs="Sylfaen"/>
          <w:lang w:val="el-GR"/>
        </w:rPr>
        <w:t xml:space="preserve"> (π.χ. μικρότερος από το κατώτερο όριο προϋπολογισμός του επιχειρηματικού σχεδίου μετά από την περικοπή μη επιλέξιμων δαπανών, μη επιλέξιμος κλάδος δραστηριότητας της επιχείρησης), ενώ στη </w:t>
      </w:r>
      <w:r w:rsidRPr="008565FA">
        <w:rPr>
          <w:rFonts w:ascii="Sylfaen" w:hAnsi="Sylfaen" w:cs="Sylfaen"/>
          <w:bCs/>
          <w:lang w:val="el-GR"/>
        </w:rPr>
        <w:t xml:space="preserve">Δράση 2 βασικός λόγος υπήρξε η </w:t>
      </w:r>
      <w:r w:rsidRPr="008565FA">
        <w:rPr>
          <w:rFonts w:ascii="Sylfaen" w:hAnsi="Sylfaen" w:cs="Sylfaen"/>
          <w:lang w:val="el-GR"/>
        </w:rPr>
        <w:t xml:space="preserve">ανεπαρκής </w:t>
      </w:r>
      <w:r w:rsidRPr="003E3AD8">
        <w:rPr>
          <w:rFonts w:ascii="Sylfaen" w:hAnsi="Sylfaen" w:cs="Sylfaen"/>
          <w:lang w:val="el-GR"/>
        </w:rPr>
        <w:t>βαθμολογία του επιχειρηματικού σχεδίου.</w:t>
      </w:r>
    </w:p>
    <w:p w:rsidR="00240440" w:rsidRPr="0022336D" w:rsidRDefault="00240440" w:rsidP="00187073">
      <w:pPr>
        <w:spacing w:after="120" w:line="320" w:lineRule="exact"/>
        <w:jc w:val="both"/>
        <w:rPr>
          <w:rFonts w:ascii="Sylfaen" w:hAnsi="Sylfaen" w:cs="Sylfaen"/>
          <w:color w:val="000000"/>
          <w:lang w:val="el-GR"/>
        </w:rPr>
      </w:pPr>
      <w:r w:rsidRPr="003E3AD8">
        <w:rPr>
          <w:rFonts w:ascii="Sylfaen" w:hAnsi="Sylfaen" w:cs="Sylfaen"/>
          <w:lang w:val="el-GR"/>
        </w:rPr>
        <w:t xml:space="preserve">Αντίστοιχα, ως </w:t>
      </w:r>
      <w:r w:rsidRPr="003E3AD8">
        <w:rPr>
          <w:rFonts w:ascii="Sylfaen" w:hAnsi="Sylfaen" w:cs="Sylfaen"/>
          <w:b/>
          <w:bCs/>
          <w:lang w:val="el-GR"/>
        </w:rPr>
        <w:t>βασικός λόγος απένταξης των επιχειρήσεων</w:t>
      </w:r>
      <w:r w:rsidRPr="003E3AD8">
        <w:rPr>
          <w:rFonts w:ascii="Sylfaen" w:hAnsi="Sylfaen" w:cs="Sylfaen"/>
          <w:lang w:val="el-GR"/>
        </w:rPr>
        <w:t xml:space="preserve"> που είχαν κατ’ αρχήν κριθεί επιλέξιμες προς ενίσχυση στο πλαίσιο και των δύο Δράσεων εμφανίζεται η </w:t>
      </w:r>
      <w:r w:rsidRPr="003E3AD8">
        <w:rPr>
          <w:rFonts w:ascii="Sylfaen" w:hAnsi="Sylfaen" w:cs="Sylfaen"/>
          <w:b/>
          <w:bCs/>
          <w:lang w:val="el-GR"/>
        </w:rPr>
        <w:t>ανεπάρκεια και οι ελλείψεις στα δικαιολογητικά υποβολής</w:t>
      </w:r>
      <w:r w:rsidRPr="003E3AD8">
        <w:rPr>
          <w:rFonts w:ascii="Sylfaen" w:hAnsi="Sylfaen" w:cs="Sylfaen"/>
          <w:lang w:val="el-GR"/>
        </w:rPr>
        <w:t>, η οποία εν μέρει οφειλόταν σ</w:t>
      </w:r>
      <w:r w:rsidRPr="003E3AD8">
        <w:rPr>
          <w:rFonts w:ascii="Sylfaen" w:hAnsi="Sylfaen" w:cs="Sylfaen"/>
          <w:color w:val="000000"/>
          <w:lang w:val="el-GR"/>
        </w:rPr>
        <w:t xml:space="preserve">την αδυναμία προσκόμισής τους λόγω προβλήματος / </w:t>
      </w:r>
      <w:r w:rsidRPr="0022336D">
        <w:rPr>
          <w:rFonts w:ascii="Sylfaen" w:hAnsi="Sylfaen" w:cs="Sylfaen"/>
          <w:color w:val="000000"/>
          <w:lang w:val="el-GR"/>
        </w:rPr>
        <w:t>καθυστέρησης έκδοσης από τις αρμόδιες αρχές.</w:t>
      </w:r>
    </w:p>
    <w:p w:rsidR="00240440" w:rsidRPr="003E3AD8" w:rsidRDefault="00240440" w:rsidP="00187073">
      <w:pPr>
        <w:spacing w:after="120" w:line="320" w:lineRule="exact"/>
        <w:jc w:val="both"/>
        <w:rPr>
          <w:rFonts w:ascii="Sylfaen" w:hAnsi="Sylfaen" w:cs="Sylfaen"/>
          <w:lang w:val="el-GR"/>
        </w:rPr>
      </w:pPr>
      <w:r w:rsidRPr="0022336D">
        <w:rPr>
          <w:rFonts w:ascii="Sylfaen" w:hAnsi="Sylfaen" w:cs="Sylfaen"/>
          <w:lang w:val="el-GR"/>
        </w:rPr>
        <w:t>Σημαντική είναι επίσης η διαπίστωση, ότι το ποσοστό των απενταγμένων υπό σύσταση επιχειρήσεων που δεν προσκόμισαν καθόλου φάκελο δικαιολογητικών ήταν πολύ μεγαλύτερο σε σχέση με τις νεοϊδρυθείσες. Η ερμηνεία που δίνεται ως προς τη διαπίστωση αυτή είναι ότι οι πρώτες είχαν ακόμη μπροστά τους τη συγκέντρωση των δικαιολογητικών, η οποία προφανώς δημιούργησε προσκόμματα στους δικαούχους, ενώ οι νεοϊδρυθείσες είχαν ήδη στην κατοχή τους το σύνολο ή το μεγαλύτερο μέρος των δικαιολογητικών που απαιτούνταν.</w:t>
      </w:r>
    </w:p>
    <w:p w:rsidR="00240440" w:rsidRPr="003E3AD8" w:rsidRDefault="00240440" w:rsidP="00187073">
      <w:pPr>
        <w:spacing w:after="120" w:line="320" w:lineRule="exact"/>
        <w:jc w:val="both"/>
        <w:rPr>
          <w:rFonts w:ascii="Sylfaen" w:hAnsi="Sylfaen" w:cs="Sylfaen"/>
          <w:lang w:val="el-GR"/>
        </w:rPr>
      </w:pPr>
      <w:r w:rsidRPr="003E3AD8">
        <w:rPr>
          <w:rFonts w:ascii="Sylfaen" w:hAnsi="Sylfaen" w:cs="Sylfaen"/>
          <w:lang w:val="el-GR"/>
        </w:rPr>
        <w:t>Ως δεύτερος κατά σειρά λόγος απένταξης, ειδικά μεταξύ των αρχικά εγκεκριμένων προτάσεων της Δράσης 2, εμφανίζεται η α</w:t>
      </w:r>
      <w:r w:rsidRPr="003E3AD8">
        <w:rPr>
          <w:rFonts w:ascii="Sylfaen" w:hAnsi="Sylfaen" w:cs="Sylfaen"/>
          <w:color w:val="000000"/>
          <w:lang w:val="el-GR"/>
        </w:rPr>
        <w:t xml:space="preserve">πόφαση των αιτούντων να </w:t>
      </w:r>
      <w:r w:rsidRPr="003E3AD8">
        <w:rPr>
          <w:rFonts w:ascii="Sylfaen" w:hAnsi="Sylfaen" w:cs="Sylfaen"/>
          <w:b/>
          <w:bCs/>
          <w:color w:val="000000"/>
          <w:lang w:val="el-GR"/>
        </w:rPr>
        <w:t>εγκαταλείψουν την υλοποίηση των επιχειρηματικών τους σχεδίων</w:t>
      </w:r>
      <w:r w:rsidRPr="003E3AD8">
        <w:rPr>
          <w:rFonts w:ascii="Sylfaen" w:hAnsi="Sylfaen" w:cs="Sylfaen"/>
          <w:color w:val="000000"/>
          <w:lang w:val="el-GR"/>
        </w:rPr>
        <w:t xml:space="preserve">, είτε επειδή </w:t>
      </w:r>
      <w:r w:rsidRPr="003E3AD8">
        <w:rPr>
          <w:rFonts w:ascii="Sylfaen" w:hAnsi="Sylfaen" w:cs="Sylfaen"/>
          <w:lang w:val="el-GR"/>
        </w:rPr>
        <w:t xml:space="preserve">έκριναν </w:t>
      </w:r>
      <w:r w:rsidRPr="003E3AD8">
        <w:rPr>
          <w:rFonts w:ascii="Sylfaen" w:hAnsi="Sylfaen" w:cs="Sylfaen"/>
          <w:color w:val="000000"/>
          <w:lang w:val="el-GR"/>
        </w:rPr>
        <w:t xml:space="preserve">ότι δεν μπορούσαν να ανταποκριθούν στους όρους και περιορισμούς που έθετε η Δράση, είτε επειδή αδυνατούσαν να εξασφαλίσουν τους αναγκαίους πόρους που χρειαζόντουσαν επιπλέον της ενίσχυσης για τη χρηματοδότηση του επιχειρηματικού τους σχεδίου. </w:t>
      </w:r>
    </w:p>
    <w:p w:rsidR="00240440" w:rsidRDefault="00240440" w:rsidP="00187073">
      <w:pPr>
        <w:spacing w:after="120" w:line="320" w:lineRule="exact"/>
        <w:jc w:val="both"/>
        <w:rPr>
          <w:rFonts w:ascii="Sylfaen" w:hAnsi="Sylfaen" w:cs="Sylfaen"/>
          <w:lang w:val="el-GR"/>
        </w:rPr>
      </w:pPr>
      <w:r w:rsidRPr="006D3537">
        <w:rPr>
          <w:rFonts w:ascii="Sylfaen" w:hAnsi="Sylfaen" w:cs="Sylfaen"/>
          <w:bCs/>
          <w:iCs/>
          <w:lang w:val="el-GR"/>
        </w:rPr>
        <w:t xml:space="preserve">Ως προς τα </w:t>
      </w:r>
      <w:r w:rsidRPr="006D3537">
        <w:rPr>
          <w:rFonts w:ascii="Sylfaen" w:hAnsi="Sylfaen" w:cs="Sylfaen"/>
          <w:b/>
          <w:bCs/>
          <w:iCs/>
          <w:lang w:val="el-GR"/>
        </w:rPr>
        <w:t>γενικότερα συμπεράσματα</w:t>
      </w:r>
      <w:r w:rsidRPr="006D3537">
        <w:rPr>
          <w:rFonts w:ascii="Sylfaen" w:hAnsi="Sylfaen" w:cs="Sylfaen"/>
          <w:bCs/>
          <w:iCs/>
          <w:lang w:val="el-GR"/>
        </w:rPr>
        <w:t xml:space="preserve"> που μπορούν να εξαχθούν </w:t>
      </w:r>
      <w:r>
        <w:rPr>
          <w:rFonts w:ascii="Sylfaen" w:hAnsi="Sylfaen" w:cs="Sylfaen"/>
          <w:bCs/>
          <w:iCs/>
          <w:lang w:val="el-GR"/>
        </w:rPr>
        <w:t xml:space="preserve">από τα αποτελέσματα της δειγματοληπτικής έρευνας, </w:t>
      </w:r>
      <w:r w:rsidRPr="0063564C">
        <w:rPr>
          <w:rFonts w:ascii="Sylfaen" w:hAnsi="Sylfaen" w:cs="Sylfaen"/>
          <w:bCs/>
          <w:iCs/>
          <w:lang w:val="el-GR"/>
        </w:rPr>
        <w:t xml:space="preserve">προκύπτει ότι </w:t>
      </w:r>
      <w:r w:rsidRPr="0063564C">
        <w:rPr>
          <w:rFonts w:ascii="Sylfaen" w:hAnsi="Sylfaen" w:cs="Sylfaen"/>
          <w:lang w:val="el-GR"/>
        </w:rPr>
        <w:t xml:space="preserve">η δυνατότητα ένταξής τους των επιχειρήσεων στις δύο Δράσεις υπήρξε καθοριστική για την </w:t>
      </w:r>
      <w:r w:rsidRPr="0063564C">
        <w:rPr>
          <w:rFonts w:ascii="Sylfaen" w:hAnsi="Sylfaen" w:cs="Sylfaen"/>
          <w:b/>
          <w:bCs/>
          <w:lang w:val="el-GR"/>
        </w:rPr>
        <w:t>απόφαση ανάληψης της επιχειρηματικής πρωτοβουλίας</w:t>
      </w:r>
      <w:r w:rsidRPr="0063564C">
        <w:rPr>
          <w:rFonts w:ascii="Sylfaen" w:hAnsi="Sylfaen" w:cs="Sylfaen"/>
          <w:lang w:val="el-GR"/>
        </w:rPr>
        <w:t xml:space="preserve"> (Δράση 1) και </w:t>
      </w:r>
      <w:r w:rsidRPr="0063564C">
        <w:rPr>
          <w:rFonts w:ascii="Sylfaen" w:hAnsi="Sylfaen" w:cs="Sylfaen"/>
          <w:b/>
          <w:bCs/>
          <w:lang w:val="el-GR"/>
        </w:rPr>
        <w:t>υλοποίησης</w:t>
      </w:r>
      <w:r w:rsidRPr="0063564C">
        <w:rPr>
          <w:rFonts w:ascii="Sylfaen" w:hAnsi="Sylfaen" w:cs="Sylfaen"/>
          <w:lang w:val="el-GR"/>
        </w:rPr>
        <w:t xml:space="preserve"> </w:t>
      </w:r>
      <w:r w:rsidRPr="0063564C">
        <w:rPr>
          <w:rFonts w:ascii="Sylfaen" w:hAnsi="Sylfaen" w:cs="Sylfaen"/>
          <w:b/>
          <w:lang w:val="el-GR"/>
        </w:rPr>
        <w:t>των ενεργειών συμβουλευτικής και κατάρτισης</w:t>
      </w:r>
      <w:r w:rsidRPr="0063564C">
        <w:rPr>
          <w:rFonts w:ascii="Sylfaen" w:hAnsi="Sylfaen" w:cs="Sylfaen"/>
          <w:lang w:val="el-GR"/>
        </w:rPr>
        <w:t xml:space="preserve"> από τις ωφελούμενες επιχειρήσεις (Δράση 2). </w:t>
      </w:r>
    </w:p>
    <w:p w:rsidR="00240440" w:rsidRPr="00740796" w:rsidRDefault="00240440" w:rsidP="00187073">
      <w:pPr>
        <w:spacing w:after="120" w:line="320" w:lineRule="exact"/>
        <w:jc w:val="both"/>
        <w:rPr>
          <w:rFonts w:ascii="Sylfaen" w:hAnsi="Sylfaen" w:cs="Sylfaen"/>
          <w:color w:val="000000"/>
          <w:lang w:val="el-GR"/>
        </w:rPr>
      </w:pPr>
      <w:r w:rsidRPr="0063564C">
        <w:rPr>
          <w:rFonts w:ascii="Sylfaen" w:hAnsi="Sylfaen" w:cs="Sylfaen"/>
          <w:lang w:val="el-GR"/>
        </w:rPr>
        <w:t>Συνεκτιμώντας τα αποτελέσματα</w:t>
      </w:r>
      <w:r>
        <w:rPr>
          <w:rFonts w:ascii="Sylfaen" w:hAnsi="Sylfaen" w:cs="Sylfaen"/>
          <w:lang w:val="el-GR"/>
        </w:rPr>
        <w:t xml:space="preserve"> για τις απορριφθείσες και απενταγμένες επιχειρήσεις, διαπιστώνεται ότι μεταξύ των τελικά ωφελημένων επιχειρήσεων της Δράσης 1 υπήρξε μια ισχυρή ροπή προς</w:t>
      </w:r>
      <w:r w:rsidRPr="000168F5">
        <w:rPr>
          <w:rFonts w:ascii="Sylfaen" w:hAnsi="Sylfaen" w:cs="Sylfaen"/>
          <w:color w:val="000000"/>
          <w:lang w:val="el-GR"/>
        </w:rPr>
        <w:t xml:space="preserve"> </w:t>
      </w:r>
      <w:r>
        <w:rPr>
          <w:rFonts w:ascii="Sylfaen" w:hAnsi="Sylfaen" w:cs="Sylfaen"/>
          <w:color w:val="000000"/>
          <w:lang w:val="el-GR"/>
        </w:rPr>
        <w:t>την</w:t>
      </w:r>
      <w:r w:rsidRPr="000168F5">
        <w:rPr>
          <w:rFonts w:ascii="Sylfaen" w:hAnsi="Sylfaen" w:cs="Sylfaen"/>
          <w:color w:val="000000"/>
          <w:lang w:val="el-GR"/>
        </w:rPr>
        <w:t xml:space="preserve"> αξιοπο</w:t>
      </w:r>
      <w:r>
        <w:rPr>
          <w:rFonts w:ascii="Sylfaen" w:hAnsi="Sylfaen" w:cs="Sylfaen"/>
          <w:color w:val="000000"/>
          <w:lang w:val="el-GR"/>
        </w:rPr>
        <w:t>ίηση</w:t>
      </w:r>
      <w:r w:rsidRPr="000168F5">
        <w:rPr>
          <w:rFonts w:ascii="Sylfaen" w:hAnsi="Sylfaen" w:cs="Sylfaen"/>
          <w:color w:val="000000"/>
          <w:lang w:val="el-GR"/>
        </w:rPr>
        <w:t xml:space="preserve"> </w:t>
      </w:r>
      <w:r>
        <w:rPr>
          <w:rFonts w:ascii="Sylfaen" w:hAnsi="Sylfaen" w:cs="Sylfaen"/>
          <w:color w:val="000000"/>
          <w:lang w:val="el-GR"/>
        </w:rPr>
        <w:t>επιχειρηματικών ευκαιριών από τους ανέργους</w:t>
      </w:r>
      <w:r w:rsidRPr="000168F5">
        <w:rPr>
          <w:rFonts w:ascii="Sylfaen" w:hAnsi="Sylfaen" w:cs="Sylfaen"/>
          <w:color w:val="000000"/>
          <w:lang w:val="el-GR"/>
        </w:rPr>
        <w:t xml:space="preserve">, με </w:t>
      </w:r>
      <w:r w:rsidRPr="000168F5">
        <w:rPr>
          <w:rFonts w:ascii="Sylfaen" w:hAnsi="Sylfaen" w:cs="Sylfaen"/>
          <w:b/>
          <w:bCs/>
          <w:color w:val="000000"/>
          <w:lang w:val="el-GR"/>
        </w:rPr>
        <w:t>έντονη βούληση για την υλοποίηση του εγχειρήματός τους</w:t>
      </w:r>
      <w:r w:rsidRPr="00F10078">
        <w:rPr>
          <w:rFonts w:ascii="Sylfaen" w:hAnsi="Sylfaen" w:cs="Sylfaen"/>
          <w:b/>
          <w:bCs/>
          <w:color w:val="000000"/>
          <w:lang w:val="el-GR"/>
        </w:rPr>
        <w:t xml:space="preserve"> </w:t>
      </w:r>
      <w:r>
        <w:rPr>
          <w:rFonts w:ascii="Sylfaen" w:hAnsi="Sylfaen" w:cs="Sylfaen"/>
          <w:b/>
          <w:bCs/>
          <w:color w:val="000000"/>
          <w:lang w:val="el-GR"/>
        </w:rPr>
        <w:t>και υψηλό βαθμό ωριμότητας των επιχειρηματικών σχεδίων</w:t>
      </w:r>
      <w:r>
        <w:rPr>
          <w:rFonts w:ascii="Sylfaen" w:hAnsi="Sylfaen" w:cs="Sylfaen"/>
          <w:color w:val="000000"/>
          <w:lang w:val="el-GR"/>
        </w:rPr>
        <w:t>, ενώ αντίθετα αρκετά περιορισμένη προσφυγή τους στην ένταξη στη Δράση</w:t>
      </w:r>
      <w:r w:rsidRPr="000168F5">
        <w:rPr>
          <w:rFonts w:ascii="Sylfaen" w:hAnsi="Sylfaen" w:cs="Sylfaen"/>
          <w:color w:val="000000"/>
          <w:lang w:val="el-GR"/>
        </w:rPr>
        <w:t xml:space="preserve"> ως </w:t>
      </w:r>
      <w:r>
        <w:rPr>
          <w:rFonts w:ascii="Sylfaen" w:hAnsi="Sylfaen" w:cs="Sylfaen"/>
          <w:color w:val="000000"/>
          <w:lang w:val="el-GR"/>
        </w:rPr>
        <w:t xml:space="preserve">ευκαιριακή </w:t>
      </w:r>
      <w:r w:rsidRPr="000168F5">
        <w:rPr>
          <w:rFonts w:ascii="Sylfaen" w:hAnsi="Sylfaen" w:cs="Sylfaen"/>
          <w:color w:val="000000"/>
          <w:lang w:val="el-GR"/>
        </w:rPr>
        <w:t xml:space="preserve">λύση ανάγκης και διέξοδο στο πρόβλημα </w:t>
      </w:r>
      <w:r w:rsidRPr="00740796">
        <w:rPr>
          <w:rFonts w:ascii="Sylfaen" w:hAnsi="Sylfaen" w:cs="Sylfaen"/>
          <w:color w:val="000000"/>
          <w:lang w:val="el-GR"/>
        </w:rPr>
        <w:t>ανεργίας ή ανεπαρκούς απασχόλησής τους (</w:t>
      </w:r>
      <w:r w:rsidRPr="00740796">
        <w:rPr>
          <w:rFonts w:ascii="Sylfaen" w:hAnsi="Sylfaen" w:cs="Sylfaen"/>
          <w:lang w:val="el-GR"/>
        </w:rPr>
        <w:t>επιχειρηματικότητα ανάγκης)</w:t>
      </w:r>
      <w:r w:rsidRPr="00740796">
        <w:rPr>
          <w:rFonts w:ascii="Sylfaen" w:hAnsi="Sylfaen" w:cs="Sylfaen"/>
          <w:color w:val="000000"/>
          <w:lang w:val="el-GR"/>
        </w:rPr>
        <w:t xml:space="preserve">. </w:t>
      </w:r>
    </w:p>
    <w:p w:rsidR="00240440" w:rsidRPr="00B67E0E" w:rsidRDefault="00240440" w:rsidP="00187073">
      <w:pPr>
        <w:spacing w:after="120" w:line="320" w:lineRule="exact"/>
        <w:jc w:val="both"/>
        <w:rPr>
          <w:rFonts w:ascii="Sylfaen" w:hAnsi="Sylfaen" w:cs="Sylfaen"/>
          <w:lang w:val="el-GR"/>
        </w:rPr>
      </w:pPr>
      <w:r w:rsidRPr="00740796">
        <w:rPr>
          <w:rFonts w:ascii="Sylfaen" w:hAnsi="Sylfaen" w:cs="Sylfaen"/>
          <w:lang w:val="el-GR"/>
        </w:rPr>
        <w:t xml:space="preserve">Ενδεικτικό είναι εξάλλου το εύρημα, ότι οι άνεργοι, οι αιτήσεις των οποίων απορρίφθηκαν, εμφανίζονται στη πλειοψηφία τους να </w:t>
      </w:r>
      <w:r w:rsidRPr="00740796">
        <w:rPr>
          <w:rFonts w:ascii="Sylfaen" w:hAnsi="Sylfaen" w:cs="Sylfaen"/>
          <w:b/>
          <w:bCs/>
          <w:lang w:val="el-GR"/>
        </w:rPr>
        <w:t>προχώρησαν τελικά το εγχείρημα για την επιχειρηματική τους δραστηριοποίηση</w:t>
      </w:r>
      <w:r w:rsidRPr="00740796">
        <w:rPr>
          <w:rFonts w:ascii="Sylfaen" w:hAnsi="Sylfaen" w:cs="Sylfaen"/>
          <w:lang w:val="el-GR"/>
        </w:rPr>
        <w:t xml:space="preserve">, </w:t>
      </w:r>
      <w:r w:rsidRPr="00740796">
        <w:rPr>
          <w:rFonts w:ascii="Sylfaen" w:hAnsi="Sylfaen" w:cs="Sylfaen"/>
          <w:color w:val="000000"/>
          <w:lang w:val="el-GR"/>
        </w:rPr>
        <w:t xml:space="preserve">είτε ιδρύοντας τη δική τους επιχείρηση, είτε συμμετέχοντας ως εταίροι σε επιχείρηση που συστάθηκε από </w:t>
      </w:r>
      <w:r w:rsidRPr="00B67E0E">
        <w:rPr>
          <w:rFonts w:ascii="Sylfaen" w:hAnsi="Sylfaen" w:cs="Sylfaen"/>
          <w:color w:val="000000"/>
          <w:lang w:val="el-GR"/>
        </w:rPr>
        <w:t>τρίτους</w:t>
      </w:r>
      <w:r>
        <w:rPr>
          <w:rFonts w:ascii="Sylfaen" w:hAnsi="Sylfaen" w:cs="Sylfaen"/>
          <w:color w:val="000000"/>
          <w:lang w:val="el-GR"/>
        </w:rPr>
        <w:t>, και κατά τα φαινόμενα με ίδια χρηματοδότηση</w:t>
      </w:r>
      <w:r w:rsidRPr="00B67E0E">
        <w:rPr>
          <w:rFonts w:ascii="Sylfaen" w:hAnsi="Sylfaen" w:cs="Sylfaen"/>
          <w:color w:val="000000"/>
          <w:lang w:val="el-GR"/>
        </w:rPr>
        <w:t>.</w:t>
      </w:r>
      <w:r w:rsidRPr="00B67E0E">
        <w:rPr>
          <w:rFonts w:ascii="Sylfaen" w:hAnsi="Sylfaen" w:cs="Sylfaen"/>
          <w:lang w:val="el-GR"/>
        </w:rPr>
        <w:t xml:space="preserve"> </w:t>
      </w:r>
    </w:p>
    <w:p w:rsidR="00240440" w:rsidRDefault="00240440" w:rsidP="00187073">
      <w:pPr>
        <w:spacing w:after="120" w:line="320" w:lineRule="exact"/>
        <w:jc w:val="both"/>
        <w:rPr>
          <w:rFonts w:ascii="Sylfaen" w:hAnsi="Sylfaen" w:cs="Sylfaen"/>
          <w:color w:val="000000"/>
          <w:lang w:val="el-GR"/>
        </w:rPr>
      </w:pPr>
      <w:r w:rsidRPr="00B67E0E">
        <w:rPr>
          <w:rFonts w:ascii="Sylfaen" w:hAnsi="Sylfaen" w:cs="Sylfaen"/>
          <w:lang w:val="el-GR"/>
        </w:rPr>
        <w:t xml:space="preserve">Εντούτοις, η παροχή της ενίσχυσης υπήρξε καθοριστική για την επιτυχή έκβαση των επιχειρηματικών εγχειρημάτων, ειδικά στις τρέχουσες συνθήκες ενός ιδιαίτερα δυσχερούς οικονομικού περιβάλλοντος, και </w:t>
      </w:r>
      <w:r>
        <w:rPr>
          <w:rFonts w:ascii="Sylfaen" w:hAnsi="Sylfaen" w:cs="Sylfaen"/>
          <w:lang w:val="el-GR"/>
        </w:rPr>
        <w:t>οι</w:t>
      </w:r>
      <w:r w:rsidRPr="00B67E0E">
        <w:rPr>
          <w:rFonts w:ascii="Sylfaen" w:hAnsi="Sylfaen" w:cs="Sylfaen"/>
          <w:lang w:val="el-GR"/>
        </w:rPr>
        <w:t xml:space="preserve"> επιχειρήσεις φαίνεται ότι να επωφελήθηκαν ουσιαστικά από την</w:t>
      </w:r>
      <w:r w:rsidRPr="00B67E0E">
        <w:rPr>
          <w:rFonts w:ascii="Sylfaen" w:hAnsi="Sylfaen" w:cs="Sylfaen"/>
          <w:color w:val="000000"/>
          <w:lang w:val="el-GR"/>
        </w:rPr>
        <w:t xml:space="preserve"> </w:t>
      </w:r>
      <w:r w:rsidRPr="00B67E0E">
        <w:rPr>
          <w:rFonts w:ascii="Sylfaen" w:hAnsi="Sylfaen" w:cs="Sylfaen"/>
          <w:b/>
          <w:color w:val="000000"/>
          <w:lang w:val="el-GR"/>
        </w:rPr>
        <w:t>κάλυψη των χρηματοδοτικών τους αναγκών</w:t>
      </w:r>
      <w:r w:rsidRPr="00B67E0E">
        <w:rPr>
          <w:rFonts w:ascii="Sylfaen" w:hAnsi="Sylfaen" w:cs="Sylfaen"/>
          <w:color w:val="000000"/>
          <w:lang w:val="el-GR"/>
        </w:rPr>
        <w:t xml:space="preserve"> και την </w:t>
      </w:r>
      <w:r w:rsidRPr="00B67E0E">
        <w:rPr>
          <w:rFonts w:ascii="Sylfaen" w:hAnsi="Sylfaen" w:cs="Sylfaen"/>
          <w:b/>
          <w:color w:val="000000"/>
          <w:lang w:val="el-GR"/>
        </w:rPr>
        <w:t>εξασφάλιση ενός ικανοποιητικού επιπέδου ρευστότητας</w:t>
      </w:r>
      <w:r w:rsidRPr="00B67E0E">
        <w:rPr>
          <w:rFonts w:ascii="Sylfaen" w:hAnsi="Sylfaen" w:cs="Sylfaen"/>
          <w:color w:val="000000"/>
          <w:lang w:val="el-GR"/>
        </w:rPr>
        <w:t>. Από την έρευνα προκύπτει επίσης, ότι η παροχή της ενίσχυσης υπήρξε περισσότερο ζωτική για τις νέες και υπό σύσταση επιχειρήσεις που στερούνται επαρκούς διαθεσιμότητας κεφαλαίων και χρηματοροών.</w:t>
      </w:r>
      <w:r>
        <w:rPr>
          <w:rFonts w:ascii="Sylfaen" w:hAnsi="Sylfaen" w:cs="Sylfaen"/>
          <w:color w:val="000000"/>
          <w:lang w:val="el-GR"/>
        </w:rPr>
        <w:t xml:space="preserve"> </w:t>
      </w:r>
    </w:p>
    <w:p w:rsidR="00240440" w:rsidRPr="00596A87" w:rsidRDefault="00240440" w:rsidP="00187073">
      <w:pPr>
        <w:spacing w:after="120" w:line="320" w:lineRule="exact"/>
        <w:jc w:val="both"/>
        <w:rPr>
          <w:rFonts w:ascii="Sylfaen" w:hAnsi="Sylfaen" w:cs="Sylfaen"/>
          <w:color w:val="000000"/>
          <w:lang w:val="el-GR"/>
        </w:rPr>
      </w:pPr>
      <w:r>
        <w:rPr>
          <w:rFonts w:ascii="Sylfaen" w:hAnsi="Sylfaen" w:cs="Sylfaen"/>
          <w:color w:val="000000"/>
          <w:lang w:val="el-GR"/>
        </w:rPr>
        <w:t xml:space="preserve">Στο σημείο αυτό θα ήταν χρήσιμη η διενέργεια έρευνας μετά από εύλογο χρονικό διάστημα προκειμένου να διεξαχθεί μια </w:t>
      </w:r>
      <w:r>
        <w:rPr>
          <w:rFonts w:ascii="Sylfaen" w:hAnsi="Sylfaen" w:cs="Sylfaen"/>
          <w:color w:val="000000"/>
          <w:lang w:val="en-US"/>
        </w:rPr>
        <w:t>counterfactual</w:t>
      </w:r>
      <w:r w:rsidRPr="00596A87">
        <w:rPr>
          <w:rFonts w:ascii="Sylfaen" w:hAnsi="Sylfaen" w:cs="Sylfaen"/>
          <w:color w:val="000000"/>
          <w:lang w:val="el-GR"/>
        </w:rPr>
        <w:t xml:space="preserve"> </w:t>
      </w:r>
      <w:r>
        <w:rPr>
          <w:rFonts w:ascii="Sylfaen" w:hAnsi="Sylfaen" w:cs="Sylfaen"/>
          <w:color w:val="000000"/>
          <w:lang w:val="el-GR"/>
        </w:rPr>
        <w:t xml:space="preserve">ανάλυση, με αντιπαραβολή των οικονομικών αποτελεσμάτων και της βιωσιμότητας των επιχειρήσεων που ενισχύθηκαν από τις Δράσεις και εκείνων που τελικά υλοποίησαν το επιχειρηματικό σχέδιο χωρίς την παροχή ενίσχυσης. </w:t>
      </w:r>
    </w:p>
    <w:p w:rsidR="00240440" w:rsidRDefault="00240440" w:rsidP="00187073">
      <w:pPr>
        <w:spacing w:after="120" w:line="320" w:lineRule="exact"/>
        <w:jc w:val="both"/>
        <w:rPr>
          <w:rFonts w:ascii="Sylfaen" w:hAnsi="Sylfaen" w:cs="Sylfaen"/>
          <w:lang w:val="el-GR"/>
        </w:rPr>
      </w:pPr>
      <w:r w:rsidRPr="006249BE">
        <w:rPr>
          <w:rFonts w:ascii="Sylfaen" w:hAnsi="Sylfaen" w:cs="Sylfaen"/>
          <w:lang w:val="el-GR"/>
        </w:rPr>
        <w:t xml:space="preserve">Αντίστοιχα, και </w:t>
      </w:r>
      <w:r>
        <w:rPr>
          <w:rFonts w:ascii="Sylfaen" w:hAnsi="Sylfaen" w:cs="Sylfaen"/>
          <w:lang w:val="el-GR"/>
        </w:rPr>
        <w:t>για τις</w:t>
      </w:r>
      <w:r w:rsidRPr="006249BE">
        <w:rPr>
          <w:rFonts w:ascii="Sylfaen" w:hAnsi="Sylfaen" w:cs="Sylfaen"/>
          <w:lang w:val="el-GR"/>
        </w:rPr>
        <w:t xml:space="preserve"> επιχειρήσεις της </w:t>
      </w:r>
      <w:r w:rsidRPr="006249BE">
        <w:rPr>
          <w:rFonts w:ascii="Sylfaen" w:hAnsi="Sylfaen" w:cs="Sylfaen"/>
          <w:bCs/>
          <w:lang w:val="el-GR"/>
        </w:rPr>
        <w:t>Δράσης 2</w:t>
      </w:r>
      <w:r w:rsidRPr="006249BE">
        <w:rPr>
          <w:rFonts w:ascii="Sylfaen" w:hAnsi="Sylfaen" w:cs="Sylfaen"/>
          <w:lang w:val="el-GR"/>
        </w:rPr>
        <w:t xml:space="preserve"> </w:t>
      </w:r>
      <w:r>
        <w:rPr>
          <w:rFonts w:ascii="Sylfaen" w:hAnsi="Sylfaen" w:cs="Sylfaen"/>
          <w:lang w:val="el-GR"/>
        </w:rPr>
        <w:t xml:space="preserve">προκύπτει </w:t>
      </w:r>
      <w:r w:rsidRPr="006249BE">
        <w:rPr>
          <w:rFonts w:ascii="Sylfaen" w:hAnsi="Sylfaen" w:cs="Sylfaen"/>
          <w:lang w:val="el-GR"/>
        </w:rPr>
        <w:t xml:space="preserve">ως βασικό κίνητρο συμμετοχής τους η </w:t>
      </w:r>
      <w:r w:rsidRPr="006249BE">
        <w:rPr>
          <w:rFonts w:ascii="Sylfaen" w:hAnsi="Sylfaen" w:cs="Sylfaen"/>
          <w:b/>
          <w:lang w:val="el-GR"/>
        </w:rPr>
        <w:t>αναγκαιότητα υλοποίησης των ενεργειών κατάρτισης και συμβουλευτικής υποστήριξης</w:t>
      </w:r>
      <w:r w:rsidRPr="006249BE">
        <w:rPr>
          <w:rFonts w:ascii="Sylfaen" w:hAnsi="Sylfaen" w:cs="Sylfaen"/>
          <w:lang w:val="el-GR"/>
        </w:rPr>
        <w:t xml:space="preserve">, και όχι η αξιοποίηση της ευκαιρίας άντλησης πόρων για τη χρηματοδότησή </w:t>
      </w:r>
      <w:r>
        <w:rPr>
          <w:rFonts w:ascii="Sylfaen" w:hAnsi="Sylfaen" w:cs="Sylfaen"/>
          <w:lang w:val="el-GR"/>
        </w:rPr>
        <w:t xml:space="preserve">τους, </w:t>
      </w:r>
      <w:r w:rsidRPr="006249BE">
        <w:rPr>
          <w:rFonts w:ascii="Sylfaen" w:hAnsi="Sylfaen" w:cs="Sylfaen"/>
          <w:lang w:val="el-GR"/>
        </w:rPr>
        <w:t xml:space="preserve">καθώς και η </w:t>
      </w:r>
      <w:r w:rsidRPr="007955DF">
        <w:rPr>
          <w:rFonts w:ascii="Sylfaen" w:hAnsi="Sylfaen" w:cs="Sylfaen"/>
          <w:bCs/>
          <w:lang w:val="el-GR"/>
        </w:rPr>
        <w:t xml:space="preserve">λειτουργική αναδιοργάνωση και η τεχνολογική αναβάθμισή </w:t>
      </w:r>
      <w:r w:rsidRPr="006249BE">
        <w:rPr>
          <w:rFonts w:ascii="Sylfaen" w:hAnsi="Sylfaen" w:cs="Sylfaen"/>
          <w:bCs/>
          <w:lang w:val="el-GR"/>
        </w:rPr>
        <w:t>τους</w:t>
      </w:r>
      <w:r w:rsidRPr="006249BE">
        <w:rPr>
          <w:rFonts w:ascii="Sylfaen" w:hAnsi="Sylfaen" w:cs="Sylfaen"/>
          <w:lang w:val="el-GR"/>
        </w:rPr>
        <w:t>,</w:t>
      </w:r>
      <w:r w:rsidRPr="006249BE">
        <w:rPr>
          <w:rFonts w:ascii="Sylfaen" w:hAnsi="Sylfaen" w:cs="Sylfaen"/>
          <w:color w:val="000000"/>
          <w:lang w:val="el-GR"/>
        </w:rPr>
        <w:t xml:space="preserve"> προκειμένου να μπορέσουν να ανταποκριθούν καλύτερα στις νέες τεχνολογίες και τις νέες συνθήκες της αγοράς</w:t>
      </w:r>
      <w:r w:rsidRPr="006249BE">
        <w:rPr>
          <w:rFonts w:ascii="Sylfaen" w:hAnsi="Sylfaen" w:cs="Sylfaen"/>
          <w:lang w:val="el-GR"/>
        </w:rPr>
        <w:t>.</w:t>
      </w:r>
    </w:p>
    <w:p w:rsidR="00240440" w:rsidRPr="009E646C" w:rsidRDefault="00240440" w:rsidP="00187073">
      <w:pPr>
        <w:spacing w:after="120" w:line="320" w:lineRule="exact"/>
        <w:jc w:val="both"/>
        <w:rPr>
          <w:rFonts w:ascii="Sylfaen" w:hAnsi="Sylfaen" w:cs="Sylfaen"/>
          <w:lang w:val="el-GR"/>
        </w:rPr>
      </w:pPr>
      <w:r w:rsidRPr="009E646C">
        <w:rPr>
          <w:rFonts w:ascii="Sylfaen" w:hAnsi="Sylfaen" w:cs="Sylfaen"/>
          <w:lang w:val="el-GR"/>
        </w:rPr>
        <w:t xml:space="preserve">Και στην περίπτωση αυτή, αναδεικνύεται η σημαντική συμβολή που παρείχε η ενίσχυση στις ωφελημένες επιχειρήσεις, δεδομένου ότι στην μεγάλη τους πλειοψηφία οι απενταγμένοι επιχειρηματίες της </w:t>
      </w:r>
      <w:r w:rsidRPr="009E646C">
        <w:rPr>
          <w:rFonts w:ascii="Sylfaen" w:hAnsi="Sylfaen" w:cs="Sylfaen"/>
          <w:bCs/>
          <w:lang w:val="el-GR"/>
        </w:rPr>
        <w:t>Δράσης 2</w:t>
      </w:r>
      <w:r w:rsidRPr="009E646C">
        <w:rPr>
          <w:rFonts w:ascii="Sylfaen" w:hAnsi="Sylfaen" w:cs="Sylfaen"/>
          <w:lang w:val="el-GR"/>
        </w:rPr>
        <w:t xml:space="preserve"> ανέφεραν ότι δεν προχώρησαν τελικά στην </w:t>
      </w:r>
      <w:r w:rsidRPr="009E646C">
        <w:rPr>
          <w:rFonts w:ascii="Sylfaen" w:hAnsi="Sylfaen" w:cs="Sylfaen"/>
          <w:bCs/>
          <w:lang w:val="el-GR"/>
        </w:rPr>
        <w:t>υλοποίηση του ίδιου ή παρεμφερούς επιχειρηματικού σχεδίου</w:t>
      </w:r>
      <w:r w:rsidRPr="009E646C">
        <w:rPr>
          <w:rFonts w:ascii="Sylfaen" w:hAnsi="Sylfaen" w:cs="Sylfaen"/>
          <w:lang w:val="el-GR"/>
        </w:rPr>
        <w:t>, και</w:t>
      </w:r>
      <w:r w:rsidRPr="009E646C">
        <w:rPr>
          <w:rFonts w:ascii="Sylfaen" w:hAnsi="Sylfaen" w:cs="Sylfaen"/>
          <w:color w:val="000000"/>
          <w:lang w:val="el-GR"/>
        </w:rPr>
        <w:t xml:space="preserve"> ότι ένα σημαντικό ποσοστό </w:t>
      </w:r>
      <w:r w:rsidRPr="009E646C">
        <w:rPr>
          <w:rFonts w:ascii="Sylfaen" w:hAnsi="Sylfaen" w:cs="Sylfaen"/>
          <w:bCs/>
          <w:color w:val="000000"/>
          <w:lang w:val="el-GR"/>
        </w:rPr>
        <w:t>αναγκάστηκε να προβεί σε περιορισμό της επιχειρηματικής δραστηριότητας και μείωση του προσωπικού</w:t>
      </w:r>
      <w:r w:rsidRPr="009E646C">
        <w:rPr>
          <w:rFonts w:ascii="Sylfaen" w:hAnsi="Sylfaen" w:cs="Sylfaen"/>
          <w:color w:val="000000"/>
          <w:lang w:val="el-GR"/>
        </w:rPr>
        <w:t xml:space="preserve">. Εκείνες που </w:t>
      </w:r>
      <w:r w:rsidRPr="009E646C">
        <w:rPr>
          <w:rFonts w:ascii="Sylfaen" w:hAnsi="Sylfaen" w:cs="Sylfaen"/>
          <w:lang w:val="el-GR"/>
        </w:rPr>
        <w:t xml:space="preserve">προχώρησαν τελικά στην υλοποίηση του επιχειρηματικού σχεδίου φαίνεται να επιχείρησαν επίσης την </w:t>
      </w:r>
      <w:r w:rsidRPr="009E646C">
        <w:rPr>
          <w:rFonts w:ascii="Sylfaen" w:hAnsi="Sylfaen" w:cs="Sylfaen"/>
          <w:bCs/>
          <w:lang w:val="el-GR"/>
        </w:rPr>
        <w:t>ένταξή του σε κάποιο άλλο πρόγραμμα ενίσχυσης</w:t>
      </w:r>
      <w:r>
        <w:rPr>
          <w:rFonts w:ascii="Sylfaen" w:hAnsi="Sylfaen" w:cs="Sylfaen"/>
          <w:lang w:val="el-GR"/>
        </w:rPr>
        <w:t>.</w:t>
      </w:r>
      <w:r w:rsidRPr="009E646C">
        <w:rPr>
          <w:rFonts w:ascii="Sylfaen" w:hAnsi="Sylfaen" w:cs="Sylfaen"/>
          <w:lang w:val="el-GR"/>
        </w:rPr>
        <w:t xml:space="preserve">  </w:t>
      </w:r>
    </w:p>
    <w:p w:rsidR="00240440" w:rsidRDefault="00240440" w:rsidP="00187073">
      <w:pPr>
        <w:spacing w:after="120" w:line="320" w:lineRule="exact"/>
        <w:jc w:val="both"/>
        <w:rPr>
          <w:rFonts w:ascii="Sylfaen" w:hAnsi="Sylfaen" w:cs="Sylfaen"/>
          <w:lang w:val="el-GR"/>
        </w:rPr>
      </w:pPr>
      <w:r>
        <w:rPr>
          <w:rFonts w:ascii="Sylfaen" w:hAnsi="Sylfaen" w:cs="Sylfaen"/>
          <w:lang w:val="el-GR"/>
        </w:rPr>
        <w:t xml:space="preserve">Οι διαπιστώσεις αυτές συνηγορούν υπέρ της άποψης, ότι η πλειοψηφία των προτάσεων που υποβλήθηκαν αποσκοπούσε στην αξιοποίηση επιχειρηματικών ευκαιριών και στην κάλυψη πραγματικών αναγκών των αιτούντων, με την παροχή της χρηματοδοτικής ενίσχυσης να αποτελεί μέσο διευκόλυνσης των επιχειρήσεων για την υλοποίηση των επενδυτικών τους σχεδίων. Το συμπέρασμα αυτό είναι πολύ ενθαρρυντικό όσον αφορά την </w:t>
      </w:r>
      <w:r w:rsidRPr="008565FA">
        <w:rPr>
          <w:rFonts w:ascii="Sylfaen" w:hAnsi="Sylfaen" w:cs="Sylfaen"/>
          <w:b/>
          <w:lang w:val="el-GR"/>
        </w:rPr>
        <w:t>αποτελεσματικότητα της παρέμβασης για την ενίσχυση επιχειρηματικών πρωτοβουλιών</w:t>
      </w:r>
      <w:r>
        <w:rPr>
          <w:rFonts w:ascii="Sylfaen" w:hAnsi="Sylfaen" w:cs="Sylfaen"/>
          <w:lang w:val="el-GR"/>
        </w:rPr>
        <w:t xml:space="preserve"> που πραγματοποιούνται σε μια εξόχως δύσκολη οικονομική συγκυρία. </w:t>
      </w:r>
    </w:p>
    <w:p w:rsidR="00240440" w:rsidRDefault="00240440" w:rsidP="00187073">
      <w:pPr>
        <w:spacing w:after="120" w:line="320" w:lineRule="exact"/>
        <w:jc w:val="both"/>
        <w:rPr>
          <w:rFonts w:ascii="Sylfaen" w:hAnsi="Sylfaen" w:cs="Sylfaen"/>
          <w:lang w:val="el-GR"/>
        </w:rPr>
      </w:pPr>
      <w:r>
        <w:rPr>
          <w:rFonts w:ascii="Sylfaen" w:hAnsi="Sylfaen" w:cs="Sylfaen"/>
          <w:lang w:val="el-GR"/>
        </w:rPr>
        <w:t xml:space="preserve">Επίσης, οι ενταγμένες επιχειρήσεις αποφάνθηκαν σε σημαντικό βαθμό, ότι η χορήγηση της ενίσχυσης συνέβαλε καθοριστικά στη διαμόρφωση </w:t>
      </w:r>
      <w:r>
        <w:rPr>
          <w:rFonts w:ascii="Sylfaen" w:hAnsi="Sylfaen" w:cs="Sylfaen"/>
          <w:b/>
          <w:bCs/>
          <w:lang w:val="el-GR"/>
        </w:rPr>
        <w:t>βιώσιμων όρων λειτουργίας</w:t>
      </w:r>
      <w:r>
        <w:rPr>
          <w:rFonts w:ascii="Sylfaen" w:hAnsi="Sylfaen" w:cs="Sylfaen"/>
          <w:lang w:val="el-GR"/>
        </w:rPr>
        <w:t xml:space="preserve"> για την επιχειρηματική τους δραστηριότητα, τόσο κατά την περίοδο παροχής της ενίσχυσης, όσο και πέραν αυτής. Οι ενδείξεις για τη βιωσιμότητα των επιχειρηματικών πρωτοβουλιών ενισχύονται από τον υψηλό βαθμό ικανοποίησης των ωφελούμενων από τη λειτουργία της επιχείρησής τους, καθώς και από τις θετικές προοπτικές που διαβλέπουν και μετά το πέρας της ενίσχυσης από τη </w:t>
      </w:r>
      <w:r w:rsidRPr="0016252D">
        <w:rPr>
          <w:rFonts w:ascii="Sylfaen" w:hAnsi="Sylfaen" w:cs="Sylfaen"/>
          <w:lang w:val="el-GR"/>
        </w:rPr>
        <w:t xml:space="preserve">Δράση, ως προς την </w:t>
      </w:r>
      <w:r w:rsidRPr="0016252D">
        <w:rPr>
          <w:rFonts w:ascii="Sylfaen" w:hAnsi="Sylfaen" w:cs="Sylfaen"/>
          <w:bCs/>
          <w:lang w:val="el-GR"/>
        </w:rPr>
        <w:t>αντιμετώπιση των συνεπειών της κρίσης και την ανταπόκρισή τους στις νέες συνθήκες της αγοράς</w:t>
      </w:r>
      <w:r w:rsidRPr="0016252D">
        <w:rPr>
          <w:rFonts w:ascii="Sylfaen" w:hAnsi="Sylfaen" w:cs="Sylfaen"/>
          <w:lang w:val="el-GR"/>
        </w:rPr>
        <w:t>.</w:t>
      </w:r>
    </w:p>
    <w:p w:rsidR="00240440" w:rsidRDefault="00240440" w:rsidP="00187073">
      <w:pPr>
        <w:spacing w:after="120" w:line="320" w:lineRule="exact"/>
        <w:jc w:val="both"/>
        <w:rPr>
          <w:rFonts w:ascii="Sylfaen" w:hAnsi="Sylfaen" w:cs="Sylfaen"/>
          <w:lang w:val="el-GR"/>
        </w:rPr>
      </w:pPr>
      <w:r>
        <w:rPr>
          <w:rFonts w:ascii="Sylfaen" w:hAnsi="Sylfaen" w:cs="Sylfaen"/>
          <w:lang w:val="el-GR"/>
        </w:rPr>
        <w:t xml:space="preserve">Το πλέον ανησυχητικό εύρημα από τα αποτελέσματα της έρευνας αποτελεί η διαπίστωση ενός μάλλον </w:t>
      </w:r>
      <w:r w:rsidRPr="00863149">
        <w:rPr>
          <w:rFonts w:ascii="Sylfaen" w:hAnsi="Sylfaen" w:cs="Sylfaen"/>
          <w:b/>
          <w:lang w:val="el-GR"/>
        </w:rPr>
        <w:t xml:space="preserve">βραχυπρόθεσμου χαρακτήρα </w:t>
      </w:r>
      <w:r>
        <w:rPr>
          <w:rFonts w:ascii="Sylfaen" w:hAnsi="Sylfaen" w:cs="Sylfaen"/>
          <w:b/>
          <w:lang w:val="el-GR"/>
        </w:rPr>
        <w:t xml:space="preserve">της επίπτωσης στην </w:t>
      </w:r>
      <w:r w:rsidRPr="00863149">
        <w:rPr>
          <w:rFonts w:ascii="Sylfaen" w:hAnsi="Sylfaen" w:cs="Sylfaen"/>
          <w:b/>
          <w:lang w:val="el-GR"/>
        </w:rPr>
        <w:t>ενίσχυση της απασχόλησης</w:t>
      </w:r>
      <w:r>
        <w:rPr>
          <w:rFonts w:ascii="Sylfaen" w:hAnsi="Sylfaen" w:cs="Sylfaen"/>
          <w:lang w:val="el-GR"/>
        </w:rPr>
        <w:t xml:space="preserve">, καθώς η πλειοψηφία των ενταγμένων επιχειρήσεων της Δράσης 1 </w:t>
      </w:r>
      <w:r w:rsidRPr="00863149">
        <w:rPr>
          <w:rFonts w:ascii="Sylfaen" w:hAnsi="Sylfaen" w:cs="Sylfaen"/>
          <w:bCs/>
          <w:lang w:val="el-GR"/>
        </w:rPr>
        <w:t>φαίνεται να μην έχει</w:t>
      </w:r>
      <w:r w:rsidRPr="00863149">
        <w:rPr>
          <w:rFonts w:ascii="Sylfaen" w:hAnsi="Sylfaen" w:cs="Sylfaen"/>
          <w:lang w:val="el-GR"/>
        </w:rPr>
        <w:t xml:space="preserve"> </w:t>
      </w:r>
      <w:r w:rsidRPr="00863149">
        <w:rPr>
          <w:rFonts w:ascii="Sylfaen" w:hAnsi="Sylfaen" w:cs="Sylfaen"/>
          <w:bCs/>
          <w:lang w:val="el-GR"/>
        </w:rPr>
        <w:t>διατηρήσει τη νέα θέση εργασίας</w:t>
      </w:r>
      <w:r>
        <w:rPr>
          <w:rFonts w:ascii="Sylfaen" w:hAnsi="Sylfaen" w:cs="Sylfaen"/>
          <w:lang w:val="el-GR"/>
        </w:rPr>
        <w:t xml:space="preserve"> </w:t>
      </w:r>
      <w:r>
        <w:rPr>
          <w:rFonts w:ascii="Sylfaen" w:hAnsi="Sylfaen" w:cs="Sylfaen"/>
          <w:bCs/>
          <w:lang w:val="el-GR"/>
        </w:rPr>
        <w:t xml:space="preserve">(ΝΕΘ) </w:t>
      </w:r>
      <w:r>
        <w:rPr>
          <w:rFonts w:ascii="Sylfaen" w:hAnsi="Sylfaen" w:cs="Sylfaen"/>
          <w:lang w:val="el-GR"/>
        </w:rPr>
        <w:t>μετά το πέρας της 12μηνης διάρκειας παροχής της ενίσχυσης, σε αντίθεση με τις</w:t>
      </w:r>
      <w:r w:rsidRPr="00632035">
        <w:rPr>
          <w:rFonts w:ascii="Sylfaen" w:hAnsi="Sylfaen" w:cs="Sylfaen"/>
          <w:lang w:val="el-GR"/>
        </w:rPr>
        <w:t xml:space="preserve"> </w:t>
      </w:r>
      <w:r>
        <w:rPr>
          <w:rFonts w:ascii="Sylfaen" w:hAnsi="Sylfaen" w:cs="Sylfaen"/>
          <w:lang w:val="el-GR"/>
        </w:rPr>
        <w:t xml:space="preserve">επιχειρήσεις της Δράσης 2 που φαίνεται στη συντριπτική τους πλειοψηφία να έχουν </w:t>
      </w:r>
      <w:r w:rsidRPr="00632035">
        <w:rPr>
          <w:rFonts w:ascii="Sylfaen" w:hAnsi="Sylfaen" w:cs="Sylfaen"/>
          <w:bCs/>
          <w:lang w:val="el-GR"/>
        </w:rPr>
        <w:t xml:space="preserve">διατηρήσει τη </w:t>
      </w:r>
      <w:r>
        <w:rPr>
          <w:rFonts w:ascii="Sylfaen" w:hAnsi="Sylfaen" w:cs="Sylfaen"/>
          <w:bCs/>
          <w:lang w:val="el-GR"/>
        </w:rPr>
        <w:t>ΝΕΘ</w:t>
      </w:r>
      <w:r>
        <w:rPr>
          <w:rFonts w:ascii="Sylfaen" w:hAnsi="Sylfaen" w:cs="Sylfaen"/>
          <w:lang w:val="el-GR"/>
        </w:rPr>
        <w:t xml:space="preserve"> για την οποία είχαν επιδοτηθεί. </w:t>
      </w:r>
    </w:p>
    <w:p w:rsidR="00240440" w:rsidRPr="0077224B" w:rsidRDefault="00240440" w:rsidP="00187073">
      <w:pPr>
        <w:spacing w:after="120" w:line="320" w:lineRule="exact"/>
        <w:ind w:right="-58"/>
        <w:jc w:val="both"/>
        <w:rPr>
          <w:rFonts w:ascii="Sylfaen" w:hAnsi="Sylfaen" w:cs="Sylfaen"/>
          <w:lang w:val="el-GR"/>
        </w:rPr>
      </w:pPr>
      <w:r w:rsidRPr="00632035">
        <w:rPr>
          <w:rFonts w:ascii="Sylfaen" w:hAnsi="Sylfaen" w:cs="Sylfaen"/>
          <w:lang w:val="el-GR"/>
        </w:rPr>
        <w:t xml:space="preserve">Εντούτοις, και παρά το ζοφερό περιβάλλον για την οικονομία και τις επιχειρήσεις, η στρατηγική και οι στόχοι της παρέμβασης φαίνεται να επιτεύχθηκαν επαρκώς, τόσο ως προς τη </w:t>
      </w:r>
      <w:r w:rsidRPr="00632035">
        <w:rPr>
          <w:rFonts w:ascii="Sylfaen" w:hAnsi="Sylfaen" w:cs="Sylfaen"/>
          <w:b/>
          <w:bCs/>
          <w:lang w:val="el-GR"/>
        </w:rPr>
        <w:t>δημιουργία νέων θέσεων εργασίας</w:t>
      </w:r>
      <w:r w:rsidRPr="00632035">
        <w:rPr>
          <w:rFonts w:ascii="Sylfaen" w:hAnsi="Sylfaen" w:cs="Sylfaen"/>
          <w:lang w:val="el-GR"/>
        </w:rPr>
        <w:t xml:space="preserve">, όσο και ως προς την </w:t>
      </w:r>
      <w:r w:rsidRPr="00632035">
        <w:rPr>
          <w:rFonts w:ascii="Sylfaen" w:hAnsi="Sylfaen" w:cs="Sylfaen"/>
          <w:b/>
          <w:lang w:val="el-GR"/>
        </w:rPr>
        <w:t xml:space="preserve">εξασφάλιση βιώσιμων θέσεων εργασίας και </w:t>
      </w:r>
      <w:r w:rsidRPr="0077224B">
        <w:rPr>
          <w:rFonts w:ascii="Sylfaen" w:hAnsi="Sylfaen" w:cs="Sylfaen"/>
          <w:b/>
          <w:lang w:val="el-GR"/>
        </w:rPr>
        <w:t>δεξιοτήτων</w:t>
      </w:r>
      <w:r w:rsidRPr="0077224B">
        <w:rPr>
          <w:rFonts w:ascii="Sylfaen" w:hAnsi="Sylfaen" w:cs="Sylfaen"/>
          <w:lang w:val="el-GR"/>
        </w:rPr>
        <w:t xml:space="preserve"> στις ενισχυόμενες επιχειρήσεις.</w:t>
      </w:r>
    </w:p>
    <w:p w:rsidR="00240440" w:rsidRPr="0077224B" w:rsidRDefault="00240440" w:rsidP="00187073">
      <w:pPr>
        <w:spacing w:after="120" w:line="320" w:lineRule="exact"/>
        <w:ind w:right="-58"/>
        <w:jc w:val="both"/>
        <w:rPr>
          <w:rFonts w:ascii="Sylfaen" w:hAnsi="Sylfaen" w:cs="Sylfaen"/>
          <w:lang w:val="el-GR"/>
        </w:rPr>
      </w:pPr>
      <w:r w:rsidRPr="0077224B">
        <w:rPr>
          <w:rFonts w:ascii="Sylfaen" w:hAnsi="Sylfaen" w:cs="Sylfaen"/>
          <w:lang w:val="el-GR"/>
        </w:rPr>
        <w:t xml:space="preserve">Από την συνεκτίμηση και αναγωγή των αποτελεσμάτων της </w:t>
      </w:r>
      <w:r>
        <w:rPr>
          <w:rFonts w:ascii="Sylfaen" w:hAnsi="Sylfaen" w:cs="Sylfaen"/>
          <w:lang w:val="el-GR"/>
        </w:rPr>
        <w:t xml:space="preserve">δειγματοληπτικής </w:t>
      </w:r>
      <w:r w:rsidRPr="0077224B">
        <w:rPr>
          <w:rFonts w:ascii="Sylfaen" w:hAnsi="Sylfaen" w:cs="Sylfaen"/>
          <w:lang w:val="el-GR"/>
        </w:rPr>
        <w:t xml:space="preserve">έρευνας και των στοιχείων του ΠΣΚΕ για τις υποβληθείσες προτάσεις προκύπτει </w:t>
      </w:r>
      <w:r>
        <w:rPr>
          <w:rFonts w:ascii="Sylfaen" w:hAnsi="Sylfaen" w:cs="Sylfaen"/>
          <w:lang w:val="el-GR"/>
        </w:rPr>
        <w:t xml:space="preserve">ότι </w:t>
      </w:r>
      <w:r w:rsidRPr="0077224B">
        <w:rPr>
          <w:rFonts w:ascii="Sylfaen" w:hAnsi="Sylfaen" w:cs="Sylfaen"/>
          <w:lang w:val="el-GR"/>
        </w:rPr>
        <w:t xml:space="preserve">η </w:t>
      </w:r>
      <w:r w:rsidRPr="0077224B">
        <w:rPr>
          <w:rFonts w:ascii="Sylfaen" w:hAnsi="Sylfaen" w:cs="Sylfaen"/>
          <w:bCs/>
          <w:lang w:val="el-GR"/>
        </w:rPr>
        <w:t xml:space="preserve">συνολική επίπτωση της </w:t>
      </w:r>
      <w:r w:rsidRPr="00A411C8">
        <w:rPr>
          <w:rFonts w:ascii="Sylfaen" w:hAnsi="Sylfaen" w:cs="Sylfaen"/>
          <w:b/>
          <w:bCs/>
          <w:lang w:val="el-GR"/>
        </w:rPr>
        <w:t>Δράσης 1</w:t>
      </w:r>
      <w:r w:rsidRPr="0077224B">
        <w:rPr>
          <w:rFonts w:ascii="Sylfaen" w:hAnsi="Sylfaen" w:cs="Sylfaen"/>
          <w:b/>
          <w:bCs/>
          <w:lang w:val="el-GR"/>
        </w:rPr>
        <w:t xml:space="preserve"> </w:t>
      </w:r>
      <w:r w:rsidRPr="00932B25">
        <w:rPr>
          <w:rFonts w:ascii="Sylfaen" w:hAnsi="Sylfaen" w:cs="Sylfaen"/>
          <w:bCs/>
          <w:lang w:val="el-GR"/>
        </w:rPr>
        <w:t xml:space="preserve">σε </w:t>
      </w:r>
      <w:r>
        <w:rPr>
          <w:rFonts w:ascii="Sylfaen" w:hAnsi="Sylfaen" w:cs="Sylfaen"/>
          <w:bCs/>
          <w:lang w:val="el-GR"/>
        </w:rPr>
        <w:t>όρους απασχόλησης αφορά στη δημιουργία 4.811</w:t>
      </w:r>
      <w:r w:rsidRPr="00932B25">
        <w:rPr>
          <w:rFonts w:ascii="Sylfaen" w:hAnsi="Sylfaen" w:cs="Sylfaen"/>
          <w:bCs/>
          <w:lang w:val="el-GR"/>
        </w:rPr>
        <w:t xml:space="preserve"> νέ</w:t>
      </w:r>
      <w:r>
        <w:rPr>
          <w:rFonts w:ascii="Sylfaen" w:hAnsi="Sylfaen" w:cs="Sylfaen"/>
          <w:bCs/>
          <w:lang w:val="el-GR"/>
        </w:rPr>
        <w:t>ων</w:t>
      </w:r>
      <w:r w:rsidRPr="00932B25">
        <w:rPr>
          <w:rFonts w:ascii="Sylfaen" w:hAnsi="Sylfaen" w:cs="Sylfaen"/>
          <w:bCs/>
          <w:lang w:val="el-GR"/>
        </w:rPr>
        <w:t xml:space="preserve"> θέσε</w:t>
      </w:r>
      <w:r>
        <w:rPr>
          <w:rFonts w:ascii="Sylfaen" w:hAnsi="Sylfaen" w:cs="Sylfaen"/>
          <w:bCs/>
          <w:lang w:val="el-GR"/>
        </w:rPr>
        <w:t>ων</w:t>
      </w:r>
      <w:r w:rsidRPr="00932B25">
        <w:rPr>
          <w:rFonts w:ascii="Sylfaen" w:hAnsi="Sylfaen" w:cs="Sylfaen"/>
          <w:bCs/>
          <w:lang w:val="el-GR"/>
        </w:rPr>
        <w:t xml:space="preserve"> εργασίας</w:t>
      </w:r>
      <w:r w:rsidRPr="0077224B">
        <w:rPr>
          <w:rFonts w:ascii="Sylfaen" w:hAnsi="Sylfaen" w:cs="Sylfaen"/>
          <w:lang w:val="el-GR"/>
        </w:rPr>
        <w:t xml:space="preserve"> (σύνολο επιχειρηματιών / αυτοαπασχολούμενων και εργαζόμενων με σχέση εξαρτημένης εργασίας). </w:t>
      </w:r>
      <w:r>
        <w:rPr>
          <w:rFonts w:ascii="Sylfaen" w:hAnsi="Sylfaen" w:cs="Sylfaen"/>
          <w:lang w:val="el-GR"/>
        </w:rPr>
        <w:t>Ο</w:t>
      </w:r>
      <w:r w:rsidRPr="0077224B">
        <w:rPr>
          <w:rFonts w:ascii="Sylfaen" w:hAnsi="Sylfaen" w:cs="Sylfaen"/>
          <w:lang w:val="el-GR"/>
        </w:rPr>
        <w:t xml:space="preserve"> ποσοτικός στόχος της Δράσης για τη δημιουργία 4.500 ΝΕΘ, συμπεριλαμβανομένου του επιχειρηματία, έχει </w:t>
      </w:r>
      <w:r>
        <w:rPr>
          <w:rFonts w:ascii="Sylfaen" w:hAnsi="Sylfaen" w:cs="Sylfaen"/>
          <w:lang w:val="el-GR"/>
        </w:rPr>
        <w:t xml:space="preserve">συνεπώς </w:t>
      </w:r>
      <w:r w:rsidRPr="0077224B">
        <w:rPr>
          <w:rFonts w:ascii="Sylfaen" w:hAnsi="Sylfaen" w:cs="Sylfaen"/>
          <w:lang w:val="el-GR"/>
        </w:rPr>
        <w:t>εντέλει επιτευχθεί.</w:t>
      </w:r>
    </w:p>
    <w:p w:rsidR="00240440" w:rsidRPr="00E5684E" w:rsidRDefault="00240440" w:rsidP="00187073">
      <w:pPr>
        <w:spacing w:after="120" w:line="320" w:lineRule="exact"/>
        <w:jc w:val="both"/>
        <w:rPr>
          <w:rFonts w:ascii="Sylfaen" w:hAnsi="Sylfaen" w:cs="Sylfaen"/>
          <w:b/>
          <w:bCs/>
          <w:u w:val="single"/>
          <w:lang w:val="el-GR"/>
        </w:rPr>
      </w:pPr>
      <w:r w:rsidRPr="00075FC6">
        <w:rPr>
          <w:rFonts w:ascii="Sylfaen" w:hAnsi="Sylfaen" w:cs="Sylfaen"/>
          <w:lang w:val="el-GR"/>
        </w:rPr>
        <w:t xml:space="preserve">Αντίστοιχα, από την υλοποίηση των επιχειρηματικών σχεδίων στη Δράση 2, επωφελήθηκαν συνολικά 527 </w:t>
      </w:r>
      <w:r w:rsidRPr="00075FC6">
        <w:rPr>
          <w:rFonts w:ascii="Sylfaen" w:hAnsi="Sylfaen" w:cs="Sylfaen"/>
          <w:bCs/>
          <w:lang w:val="el-GR"/>
        </w:rPr>
        <w:t>υφιστάμενες επιχειρήσεις και οι εργαζόμενοι τους μέσω δράσεων συμβουλευτικής και κατάρτισης,</w:t>
      </w:r>
      <w:r w:rsidRPr="00075FC6">
        <w:rPr>
          <w:rFonts w:ascii="Sylfaen" w:hAnsi="Sylfaen" w:cs="Sylfaen"/>
          <w:lang w:val="el-GR"/>
        </w:rPr>
        <w:t xml:space="preserve"> διασφαλίζοντας άμεσα ή έμμεσα πάνω από 13.000 θέσεις εργασίας.</w:t>
      </w:r>
      <w:r w:rsidRPr="00932B25">
        <w:rPr>
          <w:rFonts w:ascii="Sylfaen" w:hAnsi="Sylfaen" w:cs="Sylfaen"/>
          <w:lang w:val="el-GR"/>
        </w:rPr>
        <w:t xml:space="preserve"> </w:t>
      </w:r>
      <w:r>
        <w:rPr>
          <w:rFonts w:ascii="Sylfaen" w:hAnsi="Sylfaen" w:cs="Sylfaen"/>
          <w:lang w:val="el-GR"/>
        </w:rPr>
        <w:t xml:space="preserve">Επίσης, οι επιχειρηματίες έκριναν ότι οι </w:t>
      </w:r>
      <w:r>
        <w:rPr>
          <w:rFonts w:ascii="Sylfaen" w:hAnsi="Sylfaen" w:cs="Sylfaen"/>
          <w:b/>
          <w:bCs/>
          <w:lang w:val="el-GR"/>
        </w:rPr>
        <w:t>επιδράσεις της Δράσης</w:t>
      </w:r>
      <w:r>
        <w:rPr>
          <w:rFonts w:ascii="Sylfaen" w:hAnsi="Sylfaen" w:cs="Sylfaen"/>
          <w:lang w:val="el-GR"/>
        </w:rPr>
        <w:t xml:space="preserve"> 2 </w:t>
      </w:r>
      <w:r>
        <w:rPr>
          <w:rFonts w:ascii="Sylfaen" w:hAnsi="Sylfaen" w:cs="Sylfaen"/>
          <w:b/>
          <w:bCs/>
          <w:lang w:val="el-GR"/>
        </w:rPr>
        <w:t xml:space="preserve">στο εργασιακό περιβάλλον </w:t>
      </w:r>
      <w:r>
        <w:rPr>
          <w:rFonts w:ascii="Sylfaen" w:hAnsi="Sylfaen" w:cs="Sylfaen"/>
          <w:lang w:val="el-GR"/>
        </w:rPr>
        <w:t>των επιχειρήσεών</w:t>
      </w:r>
      <w:r>
        <w:rPr>
          <w:rFonts w:ascii="Sylfaen" w:hAnsi="Sylfaen" w:cs="Sylfaen"/>
          <w:b/>
          <w:bCs/>
          <w:lang w:val="el-GR"/>
        </w:rPr>
        <w:t xml:space="preserve"> </w:t>
      </w:r>
      <w:r>
        <w:rPr>
          <w:rFonts w:ascii="Sylfaen" w:hAnsi="Sylfaen" w:cs="Sylfaen"/>
          <w:lang w:val="el-GR"/>
        </w:rPr>
        <w:t xml:space="preserve">τους υπήρξαν σημαντικές, με σημαντική συμβολή ειδικότερα ως προς </w:t>
      </w:r>
      <w:r>
        <w:rPr>
          <w:rFonts w:ascii="Sylfaen" w:hAnsi="Sylfaen" w:cs="Sylfaen"/>
          <w:color w:val="000000"/>
          <w:lang w:val="el-GR"/>
        </w:rPr>
        <w:t xml:space="preserve">την απόκτηση νέων δεξιοτήτων του προσωπικού, καθώς και </w:t>
      </w:r>
      <w:r>
        <w:rPr>
          <w:rFonts w:ascii="Sylfaen" w:hAnsi="Sylfaen" w:cs="Sylfaen"/>
          <w:lang w:val="el-GR"/>
        </w:rPr>
        <w:t xml:space="preserve">την ανάπτυξη μοντέλων και πρακτικών κατάλληλης κατάρτισης του προσωπικού κάθε βαθμίδας και </w:t>
      </w:r>
      <w:r w:rsidRPr="00E5684E">
        <w:rPr>
          <w:rFonts w:ascii="Sylfaen" w:hAnsi="Sylfaen" w:cs="Sylfaen"/>
          <w:lang w:val="el-GR"/>
        </w:rPr>
        <w:t>κατηγορίας</w:t>
      </w:r>
      <w:r w:rsidRPr="00E5684E">
        <w:rPr>
          <w:rFonts w:ascii="Sylfaen" w:hAnsi="Sylfaen" w:cs="Sylfaen"/>
          <w:color w:val="000000"/>
          <w:lang w:val="el-GR"/>
        </w:rPr>
        <w:t xml:space="preserve">. </w:t>
      </w:r>
    </w:p>
    <w:p w:rsidR="00240440" w:rsidRDefault="00240440" w:rsidP="00187073">
      <w:pPr>
        <w:spacing w:after="120" w:line="320" w:lineRule="exact"/>
        <w:jc w:val="both"/>
        <w:rPr>
          <w:rFonts w:ascii="Sylfaen" w:hAnsi="Sylfaen" w:cs="Sylfaen"/>
          <w:lang w:val="el-GR"/>
        </w:rPr>
      </w:pPr>
      <w:r w:rsidRPr="00E5684E">
        <w:rPr>
          <w:rFonts w:ascii="Sylfaen" w:hAnsi="Sylfaen" w:cs="Sylfaen"/>
          <w:lang w:val="el-GR"/>
        </w:rPr>
        <w:t xml:space="preserve">Παράλληλα </w:t>
      </w:r>
      <w:r>
        <w:rPr>
          <w:rFonts w:ascii="Sylfaen" w:hAnsi="Sylfaen" w:cs="Sylfaen"/>
          <w:lang w:val="el-GR"/>
        </w:rPr>
        <w:t>επισημαίνεται</w:t>
      </w:r>
      <w:r w:rsidRPr="00E5684E">
        <w:rPr>
          <w:rFonts w:ascii="Sylfaen" w:hAnsi="Sylfaen" w:cs="Sylfaen"/>
          <w:lang w:val="el-GR"/>
        </w:rPr>
        <w:t xml:space="preserve">, ότι οι θετικές ενδείξεις για τις προοπτικές βιωσιμότητάς που εμφανίζουν οι ωφελούμενες επιχειρήσεις, σε συνδυασμό με τη πρόθεση που εκφράζουν για τη δημιουργία νέων θέσεων απασχόλησης στο άμεσο μέλλον, σηματοδοτούν ότι τα </w:t>
      </w:r>
      <w:r w:rsidRPr="00E5684E">
        <w:rPr>
          <w:rFonts w:ascii="Sylfaen" w:hAnsi="Sylfaen" w:cs="Sylfaen"/>
          <w:b/>
          <w:lang w:val="el-GR"/>
        </w:rPr>
        <w:t>μεγέθη απασχόλησης</w:t>
      </w:r>
      <w:r w:rsidRPr="00E5684E">
        <w:rPr>
          <w:rFonts w:ascii="Sylfaen" w:hAnsi="Sylfaen" w:cs="Sylfaen"/>
          <w:lang w:val="el-GR"/>
        </w:rPr>
        <w:t xml:space="preserve"> στις ωφελημένες επιχειρήσεις μοιάζουν να είναι </w:t>
      </w:r>
      <w:bookmarkStart w:id="8" w:name="_GoBack"/>
      <w:bookmarkEnd w:id="8"/>
      <w:r w:rsidRPr="00E5684E">
        <w:rPr>
          <w:rFonts w:ascii="Sylfaen" w:hAnsi="Sylfaen" w:cs="Sylfaen"/>
          <w:b/>
          <w:lang w:val="el-GR"/>
        </w:rPr>
        <w:t>τουλάχιστον μεσοπρόθεσμα διατηρήσιμα</w:t>
      </w:r>
      <w:r w:rsidRPr="00E5684E">
        <w:rPr>
          <w:rFonts w:ascii="Sylfaen" w:hAnsi="Sylfaen" w:cs="Sylfaen"/>
          <w:lang w:val="el-GR"/>
        </w:rPr>
        <w:t>.</w:t>
      </w:r>
    </w:p>
    <w:p w:rsidR="00240440" w:rsidRDefault="00240440" w:rsidP="00187073">
      <w:pPr>
        <w:spacing w:after="120" w:line="320" w:lineRule="exact"/>
        <w:jc w:val="both"/>
        <w:rPr>
          <w:rFonts w:ascii="Sylfaen" w:hAnsi="Sylfaen" w:cs="Sylfaen"/>
          <w:lang w:val="el-GR"/>
        </w:rPr>
      </w:pPr>
    </w:p>
    <w:p w:rsidR="00240440" w:rsidRPr="00D50416" w:rsidRDefault="00240440" w:rsidP="00D50416">
      <w:pPr>
        <w:keepNext/>
        <w:pageBreakBefore/>
        <w:spacing w:after="360" w:line="280" w:lineRule="atLeast"/>
        <w:jc w:val="center"/>
        <w:outlineLvl w:val="0"/>
        <w:rPr>
          <w:rFonts w:ascii="Sylfaen" w:hAnsi="Sylfaen" w:cs="Sylfaen"/>
          <w:b/>
          <w:bCs/>
          <w:caps/>
          <w:lang w:val="en-US"/>
        </w:rPr>
      </w:pPr>
      <w:r w:rsidRPr="00D50416">
        <w:rPr>
          <w:rFonts w:ascii="Sylfaen" w:hAnsi="Sylfaen" w:cs="Sylfaen"/>
          <w:b/>
          <w:bCs/>
          <w:caps/>
          <w:lang w:val="en-US"/>
        </w:rPr>
        <w:t>Executive summary</w:t>
      </w:r>
    </w:p>
    <w:p w:rsidR="00240440" w:rsidRPr="00D50416" w:rsidRDefault="00240440" w:rsidP="00D50416">
      <w:pPr>
        <w:spacing w:after="120" w:line="320" w:lineRule="atLeast"/>
        <w:jc w:val="both"/>
        <w:rPr>
          <w:rFonts w:ascii="Sylfaen" w:hAnsi="Sylfaen" w:cs="Sylfaen"/>
          <w:lang w:val="en-US"/>
        </w:rPr>
      </w:pPr>
      <w:r w:rsidRPr="00D50416">
        <w:rPr>
          <w:rFonts w:ascii="Sylfaen" w:hAnsi="Sylfaen" w:cs="Sylfaen"/>
          <w:lang w:val="en-US"/>
        </w:rPr>
        <w:t xml:space="preserve">The results of the sample survey among businesses across the two individual Actions of the project: </w:t>
      </w:r>
      <w:r w:rsidRPr="00D50416">
        <w:rPr>
          <w:rFonts w:ascii="Sylfaen" w:hAnsi="Sylfaen" w:cs="Sylfaen"/>
          <w:b/>
          <w:i/>
          <w:lang w:val="en-US"/>
        </w:rPr>
        <w:t>"Integrated intervention project to support entrepreneurship, businesses and their employees, through consulting and training activities and to support employment in areas suffering the consequences of the economic crisis"</w:t>
      </w:r>
      <w:r w:rsidRPr="00D50416">
        <w:rPr>
          <w:rFonts w:ascii="Sylfaen" w:hAnsi="Sylfaen" w:cs="Sylfaen"/>
          <w:lang w:val="en-US"/>
        </w:rPr>
        <w:t xml:space="preserve"> generally reflect </w:t>
      </w:r>
      <w:r w:rsidRPr="00D50416">
        <w:rPr>
          <w:rFonts w:ascii="Sylfaen" w:hAnsi="Sylfaen" w:cs="Sylfaen"/>
          <w:b/>
          <w:lang w:val="en-US"/>
        </w:rPr>
        <w:t>a high degree of satisfaction and acceptance</w:t>
      </w:r>
      <w:r w:rsidRPr="00D50416">
        <w:rPr>
          <w:rFonts w:ascii="Sylfaen" w:hAnsi="Sylfaen" w:cs="Sylfaen"/>
          <w:lang w:val="en-US"/>
        </w:rPr>
        <w:t xml:space="preserve"> of the implementation procedures of the two Actions. Also, a large percentage of businesses consider the Action as rather or very attractive in retrospect, regarding the following parameters:</w:t>
      </w:r>
    </w:p>
    <w:p w:rsidR="00240440" w:rsidRPr="00D50416" w:rsidRDefault="00240440" w:rsidP="00D50416">
      <w:pPr>
        <w:numPr>
          <w:ilvl w:val="0"/>
          <w:numId w:val="34"/>
        </w:numPr>
        <w:spacing w:after="120" w:line="320" w:lineRule="atLeast"/>
        <w:jc w:val="both"/>
        <w:rPr>
          <w:rFonts w:ascii="Sylfaen" w:hAnsi="Sylfaen" w:cs="Sylfaen"/>
          <w:lang w:val="en-US"/>
        </w:rPr>
      </w:pPr>
      <w:r w:rsidRPr="00D50416">
        <w:rPr>
          <w:rFonts w:ascii="Sylfaen" w:hAnsi="Sylfaen" w:cs="Sylfaen"/>
          <w:lang w:val="en-US"/>
        </w:rPr>
        <w:t xml:space="preserve">Large acceptance of the Internet as a </w:t>
      </w:r>
      <w:r w:rsidRPr="00D50416">
        <w:rPr>
          <w:rFonts w:ascii="Sylfaen" w:hAnsi="Sylfaen" w:cs="Sylfaen"/>
          <w:b/>
          <w:lang w:val="en-US"/>
        </w:rPr>
        <w:t>key channel of information for beneficiaries</w:t>
      </w:r>
      <w:r w:rsidRPr="00D50416">
        <w:rPr>
          <w:rFonts w:ascii="Sylfaen" w:hAnsi="Sylfaen" w:cs="Sylfaen"/>
          <w:lang w:val="en-US"/>
        </w:rPr>
        <w:t>, and of the information events organised by Intermediate Management Agencies, Chambers, as well as sectoral / professional business associations, as an additional means of dissemination of information.</w:t>
      </w:r>
    </w:p>
    <w:p w:rsidR="00240440" w:rsidRPr="00D50416" w:rsidRDefault="00240440" w:rsidP="00D50416">
      <w:pPr>
        <w:numPr>
          <w:ilvl w:val="0"/>
          <w:numId w:val="34"/>
        </w:numPr>
        <w:spacing w:after="120" w:line="320" w:lineRule="atLeast"/>
        <w:jc w:val="both"/>
        <w:rPr>
          <w:rFonts w:ascii="Sylfaen" w:hAnsi="Sylfaen" w:cs="Sylfaen"/>
          <w:lang w:val="en-US"/>
        </w:rPr>
      </w:pPr>
      <w:r w:rsidRPr="00D50416">
        <w:rPr>
          <w:rFonts w:ascii="Sylfaen" w:hAnsi="Sylfaen" w:cs="Sylfaen"/>
          <w:lang w:val="en-US"/>
        </w:rPr>
        <w:t xml:space="preserve">The acceptance of the </w:t>
      </w:r>
      <w:r w:rsidRPr="00D50416">
        <w:rPr>
          <w:rFonts w:ascii="Sylfaen" w:hAnsi="Sylfaen" w:cs="Sylfaen"/>
          <w:b/>
          <w:lang w:val="en-US"/>
        </w:rPr>
        <w:t>innovative procedure of electronic submission</w:t>
      </w:r>
      <w:r w:rsidRPr="00D50416">
        <w:rPr>
          <w:rFonts w:ascii="Sylfaen" w:hAnsi="Sylfaen" w:cs="Sylfaen"/>
          <w:lang w:val="en-US"/>
        </w:rPr>
        <w:t xml:space="preserve"> of the application, i.e. without the requirement for the simultaneous submission of the requested documentation was equally important (this finding was true even for companies the proposals of which were eventually rejected).</w:t>
      </w:r>
    </w:p>
    <w:p w:rsidR="00240440" w:rsidRPr="00D50416" w:rsidRDefault="00240440" w:rsidP="00D50416">
      <w:pPr>
        <w:numPr>
          <w:ilvl w:val="0"/>
          <w:numId w:val="34"/>
        </w:numPr>
        <w:spacing w:after="120" w:line="320" w:lineRule="atLeast"/>
        <w:jc w:val="both"/>
        <w:rPr>
          <w:rFonts w:ascii="Sylfaen" w:hAnsi="Sylfaen" w:cs="Sylfaen"/>
          <w:lang w:val="en-US"/>
        </w:rPr>
      </w:pPr>
      <w:r w:rsidRPr="00D50416">
        <w:rPr>
          <w:rFonts w:ascii="Sylfaen" w:hAnsi="Sylfaen" w:cs="Sylfaen"/>
          <w:lang w:val="en-US"/>
        </w:rPr>
        <w:t xml:space="preserve">High level of satisfaction regarding the estimated </w:t>
      </w:r>
      <w:r w:rsidRPr="00D50416">
        <w:rPr>
          <w:rFonts w:ascii="Sylfaen" w:hAnsi="Sylfaen" w:cs="Sylfaen"/>
          <w:b/>
          <w:lang w:val="en-US"/>
        </w:rPr>
        <w:t>maximum amount of aid</w:t>
      </w:r>
      <w:r w:rsidRPr="00D50416">
        <w:rPr>
          <w:rFonts w:ascii="Sylfaen" w:hAnsi="Sylfaen" w:cs="Sylfaen"/>
          <w:lang w:val="en-US"/>
        </w:rPr>
        <w:t xml:space="preserve"> that each company was entitled to and which seems to have met the actual financial needs of the beneficiaries for the start-up of small scale business activity by unemployed individuals (Action 1), as well as for the implementation of consulting and training business plans (Action 2).</w:t>
      </w:r>
    </w:p>
    <w:p w:rsidR="00240440" w:rsidRPr="00D50416" w:rsidRDefault="00240440" w:rsidP="00D50416">
      <w:pPr>
        <w:numPr>
          <w:ilvl w:val="0"/>
          <w:numId w:val="34"/>
        </w:numPr>
        <w:spacing w:after="120" w:line="320" w:lineRule="atLeast"/>
        <w:jc w:val="both"/>
        <w:rPr>
          <w:rFonts w:ascii="Sylfaen" w:hAnsi="Sylfaen" w:cs="Sylfaen"/>
          <w:lang w:val="en-US"/>
        </w:rPr>
      </w:pPr>
      <w:r w:rsidRPr="00D50416">
        <w:rPr>
          <w:rFonts w:ascii="Sylfaen" w:hAnsi="Sylfaen" w:cs="Sylfaen"/>
          <w:color w:val="000000"/>
          <w:lang w:val="en-US"/>
        </w:rPr>
        <w:t xml:space="preserve">High appreciation of the </w:t>
      </w:r>
      <w:r w:rsidRPr="00D50416">
        <w:rPr>
          <w:rFonts w:ascii="Sylfaen" w:hAnsi="Sylfaen" w:cs="Sylfaen"/>
          <w:b/>
          <w:color w:val="000000"/>
          <w:lang w:val="en-US"/>
        </w:rPr>
        <w:t>facilitation</w:t>
      </w:r>
      <w:r w:rsidRPr="00D50416">
        <w:rPr>
          <w:rFonts w:ascii="Sylfaen" w:hAnsi="Sylfaen" w:cs="Sylfaen"/>
          <w:color w:val="000000"/>
          <w:lang w:val="en-US"/>
        </w:rPr>
        <w:t xml:space="preserve"> </w:t>
      </w:r>
      <w:r>
        <w:rPr>
          <w:rFonts w:ascii="Sylfaen" w:hAnsi="Sylfaen" w:cs="Sylfaen"/>
          <w:color w:val="000000"/>
          <w:lang w:val="en-US"/>
        </w:rPr>
        <w:t xml:space="preserve">provided by the provision of </w:t>
      </w:r>
      <w:r w:rsidRPr="00D50416">
        <w:rPr>
          <w:rFonts w:ascii="Sylfaen" w:hAnsi="Sylfaen" w:cs="Sylfaen"/>
          <w:b/>
          <w:color w:val="000000"/>
          <w:lang w:val="en-US"/>
        </w:rPr>
        <w:t>financing 100% of the eligible costs</w:t>
      </w:r>
      <w:r w:rsidRPr="00D50416">
        <w:rPr>
          <w:rFonts w:ascii="Sylfaen" w:hAnsi="Sylfaen" w:cs="Sylfaen"/>
          <w:color w:val="000000"/>
          <w:lang w:val="en-US"/>
        </w:rPr>
        <w:t xml:space="preserve"> under </w:t>
      </w:r>
      <w:r>
        <w:rPr>
          <w:rFonts w:ascii="Sylfaen" w:hAnsi="Sylfaen" w:cs="Sylfaen"/>
          <w:color w:val="000000"/>
          <w:lang w:val="en-US"/>
        </w:rPr>
        <w:t>both</w:t>
      </w:r>
      <w:r w:rsidRPr="00D50416">
        <w:rPr>
          <w:rFonts w:ascii="Sylfaen" w:hAnsi="Sylfaen" w:cs="Sylfaen"/>
          <w:color w:val="000000"/>
          <w:lang w:val="en-US"/>
        </w:rPr>
        <w:t xml:space="preserve"> Actions, </w:t>
      </w:r>
      <w:r w:rsidRPr="00D50416">
        <w:rPr>
          <w:rFonts w:ascii="Sylfaen" w:hAnsi="Sylfaen" w:cs="Sylfaen"/>
          <w:lang w:val="en-US"/>
        </w:rPr>
        <w:t xml:space="preserve">hence the exemption of beneficiaries from </w:t>
      </w:r>
      <w:r>
        <w:rPr>
          <w:rFonts w:ascii="Sylfaen" w:hAnsi="Sylfaen" w:cs="Sylfaen"/>
          <w:lang w:val="en-US"/>
        </w:rPr>
        <w:t xml:space="preserve">co-financing the eligible expenditures and </w:t>
      </w:r>
      <w:r w:rsidRPr="00D50416">
        <w:rPr>
          <w:rFonts w:ascii="Sylfaen" w:hAnsi="Sylfaen" w:cs="Sylfaen"/>
          <w:color w:val="000000"/>
          <w:lang w:val="en-US"/>
        </w:rPr>
        <w:t xml:space="preserve">smoothing out the start-up and functioning of the new business activities and </w:t>
      </w:r>
      <w:r>
        <w:rPr>
          <w:rFonts w:ascii="Sylfaen" w:hAnsi="Sylfaen" w:cs="Sylfaen"/>
          <w:color w:val="000000"/>
          <w:lang w:val="en-US"/>
        </w:rPr>
        <w:t>providing</w:t>
      </w:r>
      <w:r w:rsidRPr="00D50416">
        <w:rPr>
          <w:rFonts w:ascii="Sylfaen" w:hAnsi="Sylfaen" w:cs="Sylfaen"/>
          <w:color w:val="000000"/>
          <w:lang w:val="en-US"/>
        </w:rPr>
        <w:t xml:space="preserve"> the </w:t>
      </w:r>
      <w:r>
        <w:rPr>
          <w:rFonts w:ascii="Sylfaen" w:hAnsi="Sylfaen" w:cs="Sylfaen"/>
          <w:color w:val="000000"/>
          <w:lang w:val="en-US"/>
        </w:rPr>
        <w:t>needed</w:t>
      </w:r>
      <w:r w:rsidRPr="00D50416">
        <w:rPr>
          <w:rFonts w:ascii="Sylfaen" w:hAnsi="Sylfaen" w:cs="Sylfaen"/>
          <w:color w:val="000000"/>
          <w:lang w:val="en-US"/>
        </w:rPr>
        <w:t xml:space="preserve"> liquidity of the </w:t>
      </w:r>
      <w:r>
        <w:rPr>
          <w:rFonts w:ascii="Sylfaen" w:hAnsi="Sylfaen" w:cs="Sylfaen"/>
          <w:color w:val="000000"/>
          <w:lang w:val="en-US"/>
        </w:rPr>
        <w:t>companies</w:t>
      </w:r>
      <w:r w:rsidRPr="00D50416">
        <w:rPr>
          <w:rFonts w:ascii="Sylfaen" w:hAnsi="Sylfaen" w:cs="Sylfaen"/>
          <w:color w:val="000000"/>
          <w:lang w:val="en-US"/>
        </w:rPr>
        <w:t>.</w:t>
      </w:r>
    </w:p>
    <w:p w:rsidR="00240440" w:rsidRPr="00D50416" w:rsidRDefault="00240440" w:rsidP="00D50416">
      <w:pPr>
        <w:spacing w:after="120" w:line="320" w:lineRule="atLeast"/>
        <w:jc w:val="both"/>
        <w:rPr>
          <w:rFonts w:ascii="Sylfaen" w:hAnsi="Sylfaen" w:cs="Sylfaen"/>
          <w:lang w:val="en-US"/>
        </w:rPr>
      </w:pPr>
      <w:r w:rsidRPr="00D50416">
        <w:rPr>
          <w:rFonts w:ascii="Sylfaen" w:hAnsi="Sylfaen" w:cs="Sylfaen"/>
          <w:lang w:val="en-US"/>
        </w:rPr>
        <w:t>In contrast,</w:t>
      </w:r>
      <w:r w:rsidRPr="00D50416">
        <w:t xml:space="preserve"> the aspects where </w:t>
      </w:r>
      <w:r w:rsidRPr="00D50416">
        <w:rPr>
          <w:rFonts w:ascii="Sylfaen" w:hAnsi="Sylfaen" w:cs="Sylfaen"/>
          <w:b/>
          <w:lang w:val="en-US"/>
        </w:rPr>
        <w:t>weaknesses and a lower level of satisfaction</w:t>
      </w:r>
      <w:r w:rsidRPr="00D50416">
        <w:rPr>
          <w:rFonts w:ascii="Sylfaen" w:hAnsi="Sylfaen" w:cs="Sylfaen"/>
          <w:lang w:val="en-US"/>
        </w:rPr>
        <w:t xml:space="preserve"> on behalf of the firms have been identified are as follows:</w:t>
      </w:r>
    </w:p>
    <w:p w:rsidR="00240440" w:rsidRPr="00D50416" w:rsidRDefault="00240440" w:rsidP="00D50416">
      <w:pPr>
        <w:numPr>
          <w:ilvl w:val="0"/>
          <w:numId w:val="35"/>
        </w:numPr>
        <w:spacing w:after="120" w:line="320" w:lineRule="atLeast"/>
        <w:jc w:val="both"/>
        <w:rPr>
          <w:rFonts w:ascii="Sylfaen" w:hAnsi="Sylfaen" w:cs="Sylfaen"/>
          <w:lang w:val="en-US"/>
        </w:rPr>
      </w:pPr>
      <w:r w:rsidRPr="00D50416">
        <w:rPr>
          <w:rFonts w:ascii="Sylfaen" w:hAnsi="Sylfaen" w:cs="Sylfaen"/>
          <w:b/>
          <w:lang w:val="en-US"/>
        </w:rPr>
        <w:t>Difficulties in assembling the required supporting documentation</w:t>
      </w:r>
      <w:r w:rsidRPr="00D50416">
        <w:rPr>
          <w:rFonts w:ascii="Sylfaen" w:hAnsi="Sylfaen" w:cs="Sylfaen"/>
          <w:lang w:val="en-US"/>
        </w:rPr>
        <w:t xml:space="preserve"> following the completion of the electronic application submission process, especially for businesses that were under development at the time, in comparison to newly established firms that had already gathered the required documentation or to existing beneficiaries under Action 2.</w:t>
      </w:r>
    </w:p>
    <w:p w:rsidR="00240440" w:rsidRPr="00D50416" w:rsidRDefault="00240440" w:rsidP="00D50416">
      <w:pPr>
        <w:numPr>
          <w:ilvl w:val="0"/>
          <w:numId w:val="35"/>
        </w:numPr>
        <w:spacing w:after="120" w:line="320" w:lineRule="atLeast"/>
        <w:jc w:val="both"/>
        <w:rPr>
          <w:rFonts w:ascii="Sylfaen" w:hAnsi="Sylfaen" w:cs="Sylfaen"/>
          <w:lang w:val="en-US"/>
        </w:rPr>
      </w:pPr>
      <w:r w:rsidRPr="00D50416">
        <w:rPr>
          <w:rFonts w:ascii="Sylfaen" w:hAnsi="Sylfaen" w:cs="Sylfaen"/>
          <w:lang w:val="en-US"/>
        </w:rPr>
        <w:t xml:space="preserve">The preference for the </w:t>
      </w:r>
      <w:r w:rsidRPr="00D50416">
        <w:rPr>
          <w:rFonts w:ascii="Sylfaen" w:hAnsi="Sylfaen" w:cs="Sylfaen"/>
          <w:b/>
          <w:lang w:val="en-US"/>
        </w:rPr>
        <w:t>simultaneous submission of the application and supporting documents</w:t>
      </w:r>
      <w:r w:rsidRPr="00D50416">
        <w:rPr>
          <w:rFonts w:ascii="Sylfaen" w:hAnsi="Sylfaen" w:cs="Sylfaen"/>
          <w:lang w:val="en-US"/>
        </w:rPr>
        <w:t xml:space="preserve"> expressed by some firms with the scope for all evidence to be checked at once as opposed to progressively, as a number of businesses had already gathered the required supporting documentation.</w:t>
      </w:r>
    </w:p>
    <w:p w:rsidR="00240440" w:rsidRPr="00D50416" w:rsidRDefault="00240440" w:rsidP="00D50416">
      <w:pPr>
        <w:numPr>
          <w:ilvl w:val="0"/>
          <w:numId w:val="35"/>
        </w:numPr>
        <w:spacing w:after="120" w:line="320" w:lineRule="atLeast"/>
        <w:jc w:val="both"/>
        <w:rPr>
          <w:rFonts w:ascii="Sylfaen" w:hAnsi="Sylfaen" w:cs="Sylfaen"/>
          <w:lang w:val="en-US"/>
        </w:rPr>
      </w:pPr>
      <w:r w:rsidRPr="00D50416">
        <w:rPr>
          <w:rFonts w:ascii="Sylfaen" w:hAnsi="Sylfaen" w:cs="Sylfaen"/>
          <w:lang w:val="en-US"/>
        </w:rPr>
        <w:t xml:space="preserve">The preference for the </w:t>
      </w:r>
      <w:r w:rsidRPr="00D50416">
        <w:rPr>
          <w:rFonts w:ascii="Sylfaen" w:hAnsi="Sylfaen" w:cs="Sylfaen"/>
          <w:b/>
          <w:lang w:val="en-US"/>
        </w:rPr>
        <w:t>provision of larger amounts of financial aid</w:t>
      </w:r>
      <w:r w:rsidRPr="00D50416">
        <w:rPr>
          <w:rFonts w:ascii="Sylfaen" w:hAnsi="Sylfaen" w:cs="Sylfaen"/>
          <w:lang w:val="en-US"/>
        </w:rPr>
        <w:t xml:space="preserve"> for the purchase of raw materials and intermediate products / equipment (leasing), in order to create new jobs and to cover the renting costs for commercial premises.</w:t>
      </w:r>
    </w:p>
    <w:p w:rsidR="00240440" w:rsidRPr="00D50416" w:rsidRDefault="00240440" w:rsidP="00D50416">
      <w:pPr>
        <w:numPr>
          <w:ilvl w:val="0"/>
          <w:numId w:val="35"/>
        </w:numPr>
        <w:spacing w:after="120" w:line="320" w:lineRule="atLeast"/>
        <w:jc w:val="both"/>
        <w:rPr>
          <w:rFonts w:ascii="Sylfaen" w:hAnsi="Sylfaen" w:cs="Sylfaen"/>
          <w:lang w:val="en-US"/>
        </w:rPr>
      </w:pPr>
      <w:r w:rsidRPr="00D50416">
        <w:rPr>
          <w:rFonts w:ascii="Sylfaen" w:hAnsi="Sylfaen" w:cs="Sylfaen"/>
          <w:lang w:val="en-US"/>
        </w:rPr>
        <w:t>The preference for the</w:t>
      </w:r>
      <w:r w:rsidRPr="00D50416">
        <w:t xml:space="preserve"> </w:t>
      </w:r>
      <w:r w:rsidRPr="00D50416">
        <w:rPr>
          <w:b/>
        </w:rPr>
        <w:t xml:space="preserve">supplementary coverage of further </w:t>
      </w:r>
      <w:r w:rsidRPr="00D50416">
        <w:rPr>
          <w:rFonts w:ascii="Sylfaen" w:hAnsi="Sylfaen" w:cs="Sylfaen"/>
          <w:b/>
          <w:lang w:val="en-US"/>
        </w:rPr>
        <w:t>eligible costs</w:t>
      </w:r>
      <w:r w:rsidRPr="00D50416">
        <w:rPr>
          <w:rFonts w:ascii="Sylfaen" w:hAnsi="Sylfaen" w:cs="Sylfaen"/>
          <w:lang w:val="en-US"/>
        </w:rPr>
        <w:t xml:space="preserve"> (eg. business – self-employed insurance contribution and equipment purchase).</w:t>
      </w:r>
    </w:p>
    <w:p w:rsidR="00240440" w:rsidRPr="00D50416" w:rsidRDefault="00240440" w:rsidP="00D50416">
      <w:pPr>
        <w:numPr>
          <w:ilvl w:val="0"/>
          <w:numId w:val="35"/>
        </w:numPr>
        <w:spacing w:after="120" w:line="320" w:lineRule="atLeast"/>
        <w:jc w:val="both"/>
        <w:rPr>
          <w:rFonts w:ascii="Sylfaen" w:hAnsi="Sylfaen" w:cs="Sylfaen"/>
          <w:lang w:val="en-US"/>
        </w:rPr>
      </w:pPr>
      <w:r w:rsidRPr="00D50416">
        <w:rPr>
          <w:rFonts w:ascii="Sylfaen" w:hAnsi="Sylfaen" w:cs="Sylfaen"/>
          <w:lang w:val="en-US"/>
        </w:rPr>
        <w:t xml:space="preserve">The </w:t>
      </w:r>
      <w:r w:rsidRPr="00D50416">
        <w:rPr>
          <w:rFonts w:ascii="Sylfaen" w:hAnsi="Sylfaen" w:cs="Sylfaen"/>
          <w:b/>
          <w:lang w:val="en-US"/>
        </w:rPr>
        <w:t>long time period</w:t>
      </w:r>
      <w:r w:rsidRPr="00D50416">
        <w:rPr>
          <w:rFonts w:ascii="Sylfaen" w:hAnsi="Sylfaen" w:cs="Sylfaen"/>
          <w:lang w:val="en-US"/>
        </w:rPr>
        <w:t xml:space="preserve"> that elapsed between the call notice to the two Actions and the approval of proposals.</w:t>
      </w:r>
    </w:p>
    <w:p w:rsidR="00240440" w:rsidRPr="00D50416" w:rsidRDefault="00240440" w:rsidP="00D50416">
      <w:pPr>
        <w:numPr>
          <w:ilvl w:val="0"/>
          <w:numId w:val="35"/>
        </w:numPr>
        <w:spacing w:after="120" w:line="320" w:lineRule="exact"/>
        <w:jc w:val="both"/>
        <w:rPr>
          <w:rFonts w:ascii="Sylfaen" w:hAnsi="Sylfaen" w:cs="Sylfaen"/>
          <w:lang w:val="en-US"/>
        </w:rPr>
      </w:pPr>
      <w:r w:rsidRPr="00D50416">
        <w:rPr>
          <w:rFonts w:ascii="Sylfaen" w:hAnsi="Sylfaen" w:cs="Sylfaen"/>
          <w:b/>
          <w:color w:val="000000"/>
          <w:lang w:val="en-US"/>
        </w:rPr>
        <w:t>Delays in payments of aid amounts</w:t>
      </w:r>
      <w:r w:rsidRPr="00D50416">
        <w:rPr>
          <w:rFonts w:ascii="Sylfaen" w:hAnsi="Sylfaen" w:cs="Sylfaen"/>
          <w:color w:val="000000"/>
          <w:lang w:val="en-US"/>
        </w:rPr>
        <w:t xml:space="preserve">, due to bureaucratic procedures involved in the confirmation of the physical and financial progress of projects, in conjunction with the inability of certain firms to provide with a letter of guarantee for the equivalent amount, in order to exercise the advance payment option. </w:t>
      </w:r>
    </w:p>
    <w:p w:rsidR="00240440" w:rsidRPr="00D50416" w:rsidRDefault="00240440" w:rsidP="00D50416">
      <w:pPr>
        <w:spacing w:after="120" w:line="320" w:lineRule="exact"/>
        <w:jc w:val="both"/>
        <w:rPr>
          <w:rFonts w:ascii="Sylfaen" w:hAnsi="Sylfaen" w:cs="Sylfaen"/>
          <w:lang w:val="en-US"/>
        </w:rPr>
      </w:pP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The results of the survey indicate in specific that, in general and despite the high level of acceptance of the </w:t>
      </w:r>
      <w:r w:rsidRPr="00D50416">
        <w:rPr>
          <w:rFonts w:ascii="Sylfaen" w:hAnsi="Sylfaen" w:cs="Sylfaen"/>
          <w:b/>
          <w:lang w:val="en-US"/>
        </w:rPr>
        <w:t>electronic application submission</w:t>
      </w:r>
      <w:r w:rsidRPr="00D50416">
        <w:rPr>
          <w:rFonts w:ascii="Sylfaen" w:hAnsi="Sylfaen" w:cs="Sylfaen"/>
          <w:lang w:val="en-US"/>
        </w:rPr>
        <w:t xml:space="preserve"> process, a large number of beneficiaries expressed a neutral opinion in terms of the extent of their easement as a result of  this process. As a result, there is a question as to whether companies should be given the alternative </w:t>
      </w:r>
      <w:r w:rsidRPr="00D50416">
        <w:rPr>
          <w:rFonts w:ascii="Sylfaen" w:hAnsi="Sylfaen" w:cs="Sylfaen"/>
          <w:b/>
          <w:lang w:val="en-US"/>
        </w:rPr>
        <w:t>option of the hardcopy application</w:t>
      </w:r>
      <w:r w:rsidRPr="00D50416">
        <w:rPr>
          <w:rFonts w:ascii="Sylfaen" w:hAnsi="Sylfaen" w:cs="Sylfaen"/>
          <w:lang w:val="en-US"/>
        </w:rPr>
        <w:t xml:space="preserve"> </w:t>
      </w:r>
      <w:r w:rsidRPr="00D50416">
        <w:rPr>
          <w:rFonts w:ascii="Sylfaen" w:hAnsi="Sylfaen" w:cs="Sylfaen"/>
          <w:b/>
          <w:lang w:val="en-US"/>
        </w:rPr>
        <w:t>submission</w:t>
      </w:r>
      <w:r w:rsidRPr="00D50416">
        <w:rPr>
          <w:rFonts w:ascii="Sylfaen" w:hAnsi="Sylfaen" w:cs="Sylfaen"/>
          <w:lang w:val="en-US"/>
        </w:rPr>
        <w:t xml:space="preserve">, combined in particular with the simultaneous submission of the required supporting evidence to speed up the validation and approval processes. </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There is also an identified need for </w:t>
      </w:r>
      <w:r w:rsidRPr="00D50416">
        <w:rPr>
          <w:rFonts w:ascii="Sylfaen" w:hAnsi="Sylfaen" w:cs="Sylfaen"/>
          <w:b/>
          <w:lang w:val="en-US"/>
        </w:rPr>
        <w:t>better targeting of the information and dissemination campaigns</w:t>
      </w:r>
      <w:r w:rsidRPr="00D50416">
        <w:rPr>
          <w:rFonts w:ascii="Sylfaen" w:hAnsi="Sylfaen" w:cs="Sylfaen"/>
          <w:lang w:val="en-US"/>
        </w:rPr>
        <w:t>, since the group of beneficiaries under Action 1 consisted mainly of unemployed individuals, who were at disadvantage in terms of their potential to draw knowledge and information from the parameters that were taken into account for the approval of proposals. Considering in particular the results among rejected and deregistered businesses, it is noted that many of these firms experienced difficulties due to a lack of information, depending also on the level of difficulty in accessing appropriate consultants, and as a result, submitted applications that did not meet the terms and conditions of eligibility.</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Besides, the </w:t>
      </w:r>
      <w:r w:rsidRPr="00D50416">
        <w:rPr>
          <w:rFonts w:ascii="Sylfaen" w:hAnsi="Sylfaen" w:cs="Sylfaen"/>
          <w:b/>
          <w:lang w:val="en-US"/>
        </w:rPr>
        <w:t>failure to meet the typical eligibility terms and conditions</w:t>
      </w:r>
      <w:r w:rsidRPr="00D50416">
        <w:rPr>
          <w:rFonts w:ascii="Sylfaen" w:hAnsi="Sylfaen" w:cs="Sylfaen"/>
          <w:lang w:val="en-US"/>
        </w:rPr>
        <w:t xml:space="preserve"> (eg. resulting budgets below the lowest accepted threshold following cuts of ineligible costs, non-eligible business activities) was highlighted as a </w:t>
      </w:r>
      <w:r w:rsidRPr="00D50416">
        <w:rPr>
          <w:rFonts w:ascii="Sylfaen" w:hAnsi="Sylfaen" w:cs="Sylfaen"/>
          <w:b/>
          <w:lang w:val="en-US"/>
        </w:rPr>
        <w:t>basic reason for the rejection of proposals</w:t>
      </w:r>
      <w:r w:rsidRPr="00D50416">
        <w:rPr>
          <w:rFonts w:ascii="Sylfaen" w:hAnsi="Sylfaen" w:cs="Sylfaen"/>
          <w:lang w:val="en-US"/>
        </w:rPr>
        <w:t>, while in terms of Action 2 the basic reason for proposal rejection was the poor ratings of submitted business plans.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Similarly, </w:t>
      </w:r>
      <w:r w:rsidRPr="00D50416">
        <w:rPr>
          <w:rFonts w:ascii="Sylfaen" w:hAnsi="Sylfaen" w:cs="Sylfaen"/>
          <w:b/>
          <w:lang w:val="en-US"/>
        </w:rPr>
        <w:t>deficiencies and inadequacies in the submission of documents</w:t>
      </w:r>
      <w:r w:rsidRPr="00D50416">
        <w:rPr>
          <w:rFonts w:ascii="Sylfaen" w:hAnsi="Sylfaen" w:cs="Sylfaen"/>
          <w:lang w:val="en-US"/>
        </w:rPr>
        <w:t xml:space="preserve">, partly due to issuing difficulties and delays on behalf of the relevant responsible authorities, appear to be the </w:t>
      </w:r>
      <w:r w:rsidRPr="00D50416">
        <w:rPr>
          <w:rFonts w:ascii="Sylfaen" w:hAnsi="Sylfaen" w:cs="Sylfaen"/>
          <w:b/>
          <w:lang w:val="en-US"/>
        </w:rPr>
        <w:t>main reasons for the deregistration of businesses</w:t>
      </w:r>
      <w:r w:rsidRPr="00D50416">
        <w:rPr>
          <w:rFonts w:ascii="Sylfaen" w:hAnsi="Sylfaen" w:cs="Sylfaen"/>
          <w:lang w:val="en-US"/>
        </w:rPr>
        <w:t>, originally deemed as eligible for assistance under both Actions in principle.</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Of high importance is also the finding that, the percentage of deregistered businesses under development that failed to submit the required supporting documentation was significantly larger than that within newly established firms.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As an interpretation for this finding, it is considered that the former businesses had still to gather the documentation, a process which apparently created obstacles for beneficiaries, while the newly founded businesses had already all or most of the required evidence in their possession.</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A second major reason for the deregistration of applications, especially among those initially approved under Action 2, appears to be the decision of applicants to </w:t>
      </w:r>
      <w:r w:rsidRPr="00D50416">
        <w:rPr>
          <w:rFonts w:ascii="Sylfaen" w:hAnsi="Sylfaen" w:cs="Sylfaen"/>
          <w:b/>
          <w:lang w:val="en-US"/>
        </w:rPr>
        <w:t>abandon the implementation of their business plans</w:t>
      </w:r>
      <w:r w:rsidRPr="00D50416">
        <w:rPr>
          <w:rFonts w:ascii="Sylfaen" w:hAnsi="Sylfaen" w:cs="Sylfaen"/>
          <w:lang w:val="en-US"/>
        </w:rPr>
        <w:t>, either because they felt that they failed to meet the conditions and limitations laid down by the Action, or because they were unable to secure the financial resources required in addition to the provided aid to fund their business plans.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In terms of the </w:t>
      </w:r>
      <w:r w:rsidRPr="00D50416">
        <w:rPr>
          <w:rFonts w:ascii="Sylfaen" w:hAnsi="Sylfaen" w:cs="Sylfaen"/>
          <w:b/>
          <w:lang w:val="en-US"/>
        </w:rPr>
        <w:t>general conclusions</w:t>
      </w:r>
      <w:r w:rsidRPr="00D50416">
        <w:rPr>
          <w:rFonts w:ascii="Sylfaen" w:hAnsi="Sylfaen" w:cs="Sylfaen"/>
          <w:lang w:val="en-US"/>
        </w:rPr>
        <w:t xml:space="preserve"> that can be drawn from the results of the sample survey, it is shown that the potential for the approval of proposals under the two Actions was crucial in the </w:t>
      </w:r>
      <w:r w:rsidRPr="00D50416">
        <w:rPr>
          <w:rFonts w:ascii="Sylfaen" w:hAnsi="Sylfaen" w:cs="Sylfaen"/>
          <w:b/>
          <w:lang w:val="en-US"/>
        </w:rPr>
        <w:t>decision-making process for the entrepreneurship development initiative</w:t>
      </w:r>
      <w:r w:rsidRPr="00D50416">
        <w:rPr>
          <w:rFonts w:ascii="Sylfaen" w:hAnsi="Sylfaen" w:cs="Sylfaen"/>
          <w:lang w:val="en-US"/>
        </w:rPr>
        <w:t xml:space="preserve"> (Action 1) and in the </w:t>
      </w:r>
      <w:r w:rsidRPr="00D50416">
        <w:rPr>
          <w:rFonts w:ascii="Sylfaen" w:hAnsi="Sylfaen" w:cs="Sylfaen"/>
          <w:b/>
          <w:lang w:val="en-US"/>
        </w:rPr>
        <w:t>implementation of consulting and training activities</w:t>
      </w:r>
      <w:r w:rsidRPr="00D50416">
        <w:rPr>
          <w:rFonts w:ascii="Sylfaen" w:hAnsi="Sylfaen" w:cs="Sylfaen"/>
          <w:lang w:val="en-US"/>
        </w:rPr>
        <w:t xml:space="preserve"> by the recipient businesses (Action 2).</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Considering the results for the rejected and deregistered companies, it is found that among the eventually benefited enterprises of Action 1 there was a clear trend for unemployed persons to take advantage of existing business opportunities, with </w:t>
      </w:r>
      <w:r w:rsidRPr="00D50416">
        <w:rPr>
          <w:rFonts w:ascii="Sylfaen" w:hAnsi="Sylfaen" w:cs="Sylfaen"/>
          <w:b/>
          <w:lang w:val="en-US"/>
        </w:rPr>
        <w:t>a strong will to implement the relevant projects and a high level of business plans maturity</w:t>
      </w:r>
      <w:r w:rsidRPr="00D50416">
        <w:rPr>
          <w:rFonts w:ascii="Sylfaen" w:hAnsi="Sylfaen" w:cs="Sylfaen"/>
          <w:lang w:val="en-US"/>
        </w:rPr>
        <w:t>, while in contrast, the intention of beneficiaries to join the Actions as a last resort or a casual way out of unemployment or underemployment (necessity entrepreneurship) was generally limited.</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Besides, there is an indicative find that the majority of unemployed individuals whose applications were rejected, appear to have </w:t>
      </w:r>
      <w:r w:rsidRPr="00D50416">
        <w:rPr>
          <w:rFonts w:ascii="Sylfaen" w:hAnsi="Sylfaen" w:cs="Sylfaen"/>
          <w:b/>
          <w:lang w:val="en-US"/>
        </w:rPr>
        <w:t>proceeded with their entrepreneurship development plans</w:t>
      </w:r>
      <w:r w:rsidRPr="00D50416">
        <w:rPr>
          <w:rFonts w:ascii="Sylfaen" w:hAnsi="Sylfaen" w:cs="Sylfaen"/>
          <w:lang w:val="en-US"/>
        </w:rPr>
        <w:t>, either by setting up their own businesses, or as partners in ventures set up by third parties, with own-participation funds as it appears.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However, the provision of aid was crucial to the success of business ventures, especially under the current circumstances of a particularly unfavourable economic environment, and businesses seem to have benefited substantially from </w:t>
      </w:r>
      <w:r w:rsidRPr="00D50416">
        <w:rPr>
          <w:rFonts w:ascii="Sylfaen" w:hAnsi="Sylfaen" w:cs="Sylfaen"/>
          <w:b/>
          <w:lang w:val="en-US"/>
        </w:rPr>
        <w:t>the coverage of their financing needs and the assurance of a reasonable level of liquidity</w:t>
      </w:r>
      <w:r w:rsidRPr="00D50416">
        <w:rPr>
          <w:rFonts w:ascii="Sylfaen" w:hAnsi="Sylfaen" w:cs="Sylfaen"/>
          <w:lang w:val="en-US"/>
        </w:rPr>
        <w:t>. The sample survey also shows that the provision of aid was more vital for newly established and under development enterprises that lack sufficient capital and cash flow availability.</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At this point, it would be useful to conduct research, after a reasonable period of time, in order to elaborate a counterfactual analysis, by contrasting the financial results and the viability of businesses that were registered under the two Actions and those that eventually implemented their business plan without financial assistance.</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Similarly, the main motivation for participation for businesses under Action 2, appears to have been </w:t>
      </w:r>
      <w:r w:rsidRPr="00D50416">
        <w:rPr>
          <w:rFonts w:ascii="Sylfaen" w:hAnsi="Sylfaen" w:cs="Sylfaen"/>
          <w:b/>
          <w:lang w:val="en-US"/>
        </w:rPr>
        <w:t>the necessity to implement the consulting and training activities</w:t>
      </w:r>
      <w:r w:rsidRPr="00D50416">
        <w:rPr>
          <w:rFonts w:ascii="Sylfaen" w:hAnsi="Sylfaen" w:cs="Sylfaen"/>
          <w:lang w:val="en-US"/>
        </w:rPr>
        <w:t xml:space="preserve">, and not the potential to draw resources for their own funding, as well as the </w:t>
      </w:r>
      <w:r w:rsidRPr="00D50416">
        <w:rPr>
          <w:rFonts w:ascii="Sylfaen" w:hAnsi="Sylfaen" w:cs="Sylfaen"/>
          <w:b/>
          <w:lang w:val="en-US"/>
        </w:rPr>
        <w:t>need for operational reorganisation and technological upgrading of businesses</w:t>
      </w:r>
      <w:r w:rsidRPr="00D50416">
        <w:rPr>
          <w:rFonts w:ascii="Sylfaen" w:hAnsi="Sylfaen" w:cs="Sylfaen"/>
          <w:lang w:val="en-US"/>
        </w:rPr>
        <w:t>, in order to better correspond to the new technological challenges and market conditions.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Again, in this case, the significant contribution of the aid provided to the benefited companies is evident, given that the majority of deregistered entrepreneurs under Action 2 report that they did not eventually proceed with the implementation of the actual or a similar business plan, and a large number of firms had to limit their business activities and downsize. Those that eventually proceeded with implementing their business plans appear to have sought registration within other aid-related programs.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These findings support the view that the majority of submitted proposals were targeted at benefiting from business opportunities and at meeting actual business needs, with the provision of financial aid functioning as a means of facilitating the implementation of business plans. This finding is encouraging in terms of the </w:t>
      </w:r>
      <w:r w:rsidRPr="00D50416">
        <w:rPr>
          <w:rFonts w:ascii="Sylfaen" w:hAnsi="Sylfaen" w:cs="Sylfaen"/>
          <w:b/>
          <w:lang w:val="en-US"/>
        </w:rPr>
        <w:t>effectiveness of the intervention to support business initiatives</w:t>
      </w:r>
      <w:r w:rsidRPr="00D50416">
        <w:rPr>
          <w:rFonts w:ascii="Sylfaen" w:hAnsi="Sylfaen" w:cs="Sylfaen"/>
          <w:lang w:val="en-US"/>
        </w:rPr>
        <w:t xml:space="preserve"> carried out in an extremely difficult economic environment.</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Moreover, the benefited firms have concluded to a significant extent, that the provision of aid was decisive in the development of </w:t>
      </w:r>
      <w:r w:rsidRPr="00D50416">
        <w:rPr>
          <w:rFonts w:ascii="Sylfaen" w:hAnsi="Sylfaen" w:cs="Sylfaen"/>
          <w:b/>
          <w:lang w:val="en-US"/>
        </w:rPr>
        <w:t>sustainable operating conditions for their business activities</w:t>
      </w:r>
      <w:r w:rsidRPr="00D50416">
        <w:rPr>
          <w:rFonts w:ascii="Sylfaen" w:hAnsi="Sylfaen" w:cs="Sylfaen"/>
          <w:lang w:val="en-US"/>
        </w:rPr>
        <w:t>, both during and beyond the period of aid provision. The indication of the sustainability of business initiatives is further strengthened by the high level of satisfaction of the beneficiaries as a result of the business operation process, as well as the foreseen positive prospects, following the completion of the payment of the Action, for the potential to deal with the consequences of the crisis and their response to new market conditions.</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The most troubling result from the survey is the finding of a rather </w:t>
      </w:r>
      <w:r w:rsidRPr="00D50416">
        <w:rPr>
          <w:rFonts w:ascii="Sylfaen" w:hAnsi="Sylfaen" w:cs="Sylfaen"/>
          <w:b/>
          <w:lang w:val="en-US"/>
        </w:rPr>
        <w:t>short-term positive impact in boosting employment</w:t>
      </w:r>
      <w:r w:rsidRPr="00D50416">
        <w:rPr>
          <w:rFonts w:ascii="Sylfaen" w:hAnsi="Sylfaen" w:cs="Sylfaen"/>
          <w:lang w:val="en-US"/>
        </w:rPr>
        <w:t>, given that the majority of the benefited firms under Action 1 seem to have not retained the new jobs after the 12-month period of aid provision elapsed, unlike businesses under Action 2, the vast majority of which appear to have retained the new jobs for which they were subsidised.</w:t>
      </w:r>
    </w:p>
    <w:p w:rsidR="00240440" w:rsidRPr="00D50416" w:rsidRDefault="00240440" w:rsidP="00D50416">
      <w:pPr>
        <w:spacing w:after="120" w:line="320" w:lineRule="exact"/>
        <w:ind w:right="-58"/>
        <w:jc w:val="both"/>
        <w:rPr>
          <w:rFonts w:ascii="Sylfaen" w:hAnsi="Sylfaen" w:cs="Sylfaen"/>
          <w:lang w:val="en-US"/>
        </w:rPr>
      </w:pPr>
      <w:r w:rsidRPr="00D50416">
        <w:rPr>
          <w:rFonts w:ascii="Sylfaen" w:hAnsi="Sylfaen" w:cs="Sylfaen"/>
          <w:lang w:val="en-US"/>
        </w:rPr>
        <w:t xml:space="preserve">However, despite the unfavourable environment for the economy and businesses, the intervention strategy and goals seem to have been achieved to an adequate extent, with respect to both </w:t>
      </w:r>
      <w:r w:rsidRPr="00D50416">
        <w:rPr>
          <w:rFonts w:ascii="Sylfaen" w:hAnsi="Sylfaen" w:cs="Sylfaen"/>
          <w:b/>
          <w:lang w:val="en-US"/>
        </w:rPr>
        <w:t>new jobs creation</w:t>
      </w:r>
      <w:r w:rsidRPr="00D50416">
        <w:rPr>
          <w:rFonts w:ascii="Sylfaen" w:hAnsi="Sylfaen" w:cs="Sylfaen"/>
          <w:lang w:val="en-US"/>
        </w:rPr>
        <w:t xml:space="preserve"> and </w:t>
      </w:r>
      <w:r w:rsidRPr="00D50416">
        <w:rPr>
          <w:rFonts w:ascii="Sylfaen" w:hAnsi="Sylfaen" w:cs="Sylfaen"/>
          <w:b/>
          <w:lang w:val="en-US"/>
        </w:rPr>
        <w:t>ensuring sustainable jobs and skills</w:t>
      </w:r>
      <w:r w:rsidRPr="00D50416">
        <w:rPr>
          <w:rFonts w:ascii="Sylfaen" w:hAnsi="Sylfaen" w:cs="Sylfaen"/>
          <w:lang w:val="en-US"/>
        </w:rPr>
        <w:t xml:space="preserve"> within the supported enterprises.</w:t>
      </w:r>
    </w:p>
    <w:p w:rsidR="00240440" w:rsidRPr="00D50416" w:rsidRDefault="00240440" w:rsidP="00D50416">
      <w:pPr>
        <w:spacing w:after="120" w:line="320" w:lineRule="exact"/>
        <w:ind w:right="-58"/>
        <w:jc w:val="both"/>
        <w:rPr>
          <w:rFonts w:ascii="Sylfaen" w:hAnsi="Sylfaen" w:cs="Sylfaen"/>
          <w:lang w:val="en-US"/>
        </w:rPr>
      </w:pPr>
      <w:r w:rsidRPr="00D50416">
        <w:rPr>
          <w:rFonts w:ascii="Sylfaen" w:hAnsi="Sylfaen" w:cs="Sylfaen"/>
          <w:lang w:val="en-US"/>
        </w:rPr>
        <w:t xml:space="preserve">From the consideration and appropriate weighing of the sample survey results as well as the information made available by the integrated State Aid Information System regarding the submitted proposals, it is indicated that the total impact of </w:t>
      </w:r>
      <w:r w:rsidRPr="00D50416">
        <w:rPr>
          <w:rFonts w:ascii="Sylfaen" w:hAnsi="Sylfaen" w:cs="Sylfaen"/>
          <w:b/>
          <w:lang w:val="en-US"/>
        </w:rPr>
        <w:t>Action 1</w:t>
      </w:r>
      <w:r w:rsidRPr="00D50416">
        <w:rPr>
          <w:rFonts w:ascii="Sylfaen" w:hAnsi="Sylfaen" w:cs="Sylfaen"/>
          <w:lang w:val="en-US"/>
        </w:rPr>
        <w:t xml:space="preserve"> in employment terms involves the creation of 4,811 new jobs (total entrepreneurs / self-employed and employees under an employment relationship). Therefore, the quantitative objective of the Action to create 4,500 new jobs, including that of the entrepreneur - operator, is ultimately achieved.</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Similarly, the implementation of business plans under </w:t>
      </w:r>
      <w:r w:rsidRPr="00D50416">
        <w:rPr>
          <w:rFonts w:ascii="Sylfaen" w:hAnsi="Sylfaen" w:cs="Sylfaen"/>
          <w:b/>
          <w:lang w:val="en-US"/>
        </w:rPr>
        <w:t>Action 2</w:t>
      </w:r>
      <w:r w:rsidRPr="00D50416">
        <w:rPr>
          <w:rFonts w:ascii="Sylfaen" w:hAnsi="Sylfaen" w:cs="Sylfaen"/>
          <w:lang w:val="en-US"/>
        </w:rPr>
        <w:t xml:space="preserve">, benefited a total of 527 existing businesses and their employees through consulting and training activities, ensuring over 13,000 jobs directly or indirectly. Also, entrepreneurs felt that </w:t>
      </w:r>
      <w:r w:rsidRPr="00D50416">
        <w:rPr>
          <w:rFonts w:ascii="Sylfaen" w:hAnsi="Sylfaen" w:cs="Sylfaen"/>
          <w:b/>
          <w:lang w:val="en-US"/>
        </w:rPr>
        <w:t>the effects of Action 2 in the work environment</w:t>
      </w:r>
      <w:r w:rsidRPr="00D50416">
        <w:rPr>
          <w:rFonts w:ascii="Sylfaen" w:hAnsi="Sylfaen" w:cs="Sylfaen"/>
          <w:lang w:val="en-US"/>
        </w:rPr>
        <w:t xml:space="preserve"> of their businesses were significant, with an important contribution in particular towards the acquisition of new skills by staff members and the development of appropriate training models and practices for staff members of each grade and category.</w:t>
      </w:r>
    </w:p>
    <w:p w:rsidR="00240440" w:rsidRPr="00D50416" w:rsidRDefault="00240440" w:rsidP="00D50416">
      <w:pPr>
        <w:spacing w:after="120" w:line="320" w:lineRule="exact"/>
        <w:jc w:val="both"/>
        <w:rPr>
          <w:rFonts w:ascii="Sylfaen" w:hAnsi="Sylfaen" w:cs="Sylfaen"/>
          <w:lang w:val="en-US"/>
        </w:rPr>
      </w:pPr>
      <w:r w:rsidRPr="00D50416">
        <w:rPr>
          <w:rFonts w:ascii="Sylfaen" w:hAnsi="Sylfaen" w:cs="Sylfaen"/>
          <w:lang w:val="en-US"/>
        </w:rPr>
        <w:t xml:space="preserve">In parallel, it is stated that the positive findings for the viability prospects of the recipient businesses, in conjunction with the expressed intention on behalf of the firms towards the creation of new jobs in the near future, indicate that </w:t>
      </w:r>
      <w:r w:rsidRPr="00D50416">
        <w:rPr>
          <w:rFonts w:ascii="Sylfaen" w:hAnsi="Sylfaen" w:cs="Sylfaen"/>
          <w:b/>
          <w:lang w:val="en-US"/>
        </w:rPr>
        <w:t>employment figures</w:t>
      </w:r>
      <w:r w:rsidRPr="00D50416">
        <w:rPr>
          <w:rFonts w:ascii="Sylfaen" w:hAnsi="Sylfaen" w:cs="Sylfaen"/>
          <w:lang w:val="en-US"/>
        </w:rPr>
        <w:t xml:space="preserve"> within benefited companies seem to </w:t>
      </w:r>
      <w:r w:rsidRPr="00D50416">
        <w:rPr>
          <w:rFonts w:ascii="Sylfaen" w:hAnsi="Sylfaen" w:cs="Sylfaen"/>
          <w:b/>
          <w:lang w:val="en-US"/>
        </w:rPr>
        <w:t>be sustainable at least in a medium term context</w:t>
      </w:r>
      <w:r w:rsidRPr="00D50416">
        <w:rPr>
          <w:rFonts w:ascii="Sylfaen" w:hAnsi="Sylfaen" w:cs="Sylfaen"/>
          <w:lang w:val="en-US"/>
        </w:rPr>
        <w:t>.</w:t>
      </w:r>
    </w:p>
    <w:p w:rsidR="00240440" w:rsidRPr="00D50416" w:rsidRDefault="00240440">
      <w:pPr>
        <w:pStyle w:val="BodyText1"/>
        <w:rPr>
          <w:rFonts w:ascii="Times New Roman" w:hAnsi="Times New Roman" w:cs="Times New Roman"/>
          <w:lang w:val="en-US"/>
        </w:rPr>
        <w:sectPr w:rsidR="00240440" w:rsidRPr="00D50416">
          <w:headerReference w:type="default" r:id="rId11"/>
          <w:footerReference w:type="default" r:id="rId12"/>
          <w:pgSz w:w="11906" w:h="16838"/>
          <w:pgMar w:top="1440" w:right="1800" w:bottom="1440" w:left="1800" w:header="706" w:footer="907" w:gutter="0"/>
          <w:pgNumType w:start="1"/>
          <w:cols w:space="708"/>
          <w:docGrid w:linePitch="360"/>
        </w:sectPr>
      </w:pPr>
    </w:p>
    <w:p w:rsidR="00240440" w:rsidRDefault="00240440">
      <w:pPr>
        <w:pStyle w:val="Heading1"/>
        <w:rPr>
          <w:rFonts w:ascii="Arial" w:hAnsi="Arial" w:cs="Arial"/>
        </w:rPr>
      </w:pPr>
      <w:bookmarkStart w:id="9" w:name="_Toc400358650"/>
      <w:bookmarkStart w:id="10" w:name="_Toc400358740"/>
      <w:bookmarkEnd w:id="3"/>
      <w:bookmarkEnd w:id="4"/>
      <w:bookmarkEnd w:id="5"/>
      <w:r>
        <w:t>ΕΙΣΑΓΩΓΗ</w:t>
      </w:r>
      <w:bookmarkEnd w:id="9"/>
      <w:bookmarkEnd w:id="10"/>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παρόν Παραδοτέο Γ αποτυπώνει τα αποτελέσματα των εργασιών της </w:t>
      </w:r>
      <w:r>
        <w:rPr>
          <w:rFonts w:ascii="Sylfaen" w:hAnsi="Sylfaen" w:cs="Sylfaen"/>
          <w:b/>
          <w:bCs/>
          <w:lang w:val="el-GR"/>
        </w:rPr>
        <w:t>2</w:t>
      </w:r>
      <w:r>
        <w:rPr>
          <w:rFonts w:ascii="Sylfaen" w:hAnsi="Sylfaen" w:cs="Sylfaen"/>
          <w:b/>
          <w:bCs/>
          <w:vertAlign w:val="superscript"/>
          <w:lang w:val="el-GR"/>
        </w:rPr>
        <w:t>ης</w:t>
      </w:r>
      <w:r>
        <w:rPr>
          <w:rFonts w:ascii="Sylfaen" w:hAnsi="Sylfaen" w:cs="Sylfaen"/>
          <w:b/>
          <w:bCs/>
          <w:lang w:val="el-GR"/>
        </w:rPr>
        <w:t xml:space="preserve"> φάσης </w:t>
      </w:r>
      <w:r>
        <w:rPr>
          <w:rFonts w:ascii="Sylfaen" w:hAnsi="Sylfaen" w:cs="Sylfaen"/>
          <w:lang w:val="el-GR"/>
        </w:rPr>
        <w:t xml:space="preserve">του έργου για την </w:t>
      </w:r>
      <w:r>
        <w:rPr>
          <w:rFonts w:ascii="Sylfaen" w:hAnsi="Sylfaen" w:cs="Sylfaen"/>
          <w:b/>
          <w:bCs/>
          <w:lang w:val="el-GR"/>
        </w:rPr>
        <w:t>ενδιάμεση αξιολόγηση</w:t>
      </w:r>
      <w:r>
        <w:rPr>
          <w:rFonts w:ascii="Sylfaen" w:hAnsi="Sylfaen" w:cs="Sylfaen"/>
          <w:lang w:val="el-GR"/>
        </w:rPr>
        <w:t xml:space="preserve"> του «Ολοκληρωμένου σχεδίου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 και αποτυπώνει τα αποτελέσματα της διενέργειας </w:t>
      </w:r>
      <w:r>
        <w:rPr>
          <w:rFonts w:ascii="Sylfaen" w:hAnsi="Sylfaen" w:cs="Sylfaen"/>
          <w:b/>
          <w:bCs/>
          <w:lang w:val="el-GR"/>
        </w:rPr>
        <w:t>δειγματοληπτικής έρευνας</w:t>
      </w:r>
      <w:r>
        <w:rPr>
          <w:rFonts w:ascii="Sylfaen" w:hAnsi="Sylfaen" w:cs="Sylfaen"/>
          <w:lang w:val="el-GR"/>
        </w:rPr>
        <w:t xml:space="preserve"> μεταξύ των επιχειρήσεων που συμμετείχαν στις δύο επιμέρους Δράσεις της παρέμβασης. Η υλοποίηση της εργασίας αυτής πραγματοποιείται σε μια χρονική στιγμή όπου μία κρίσιμη μάζα επιχειρήσεων έχει πλέον ολοκληρώσει το επενδυτικό τους σχέδιο. </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Οι </w:t>
      </w:r>
      <w:r>
        <w:rPr>
          <w:rFonts w:ascii="Sylfaen" w:hAnsi="Sylfaen" w:cs="Sylfaen"/>
          <w:b/>
          <w:bCs/>
          <w:lang w:val="el-GR"/>
        </w:rPr>
        <w:t xml:space="preserve">στόχοι </w:t>
      </w:r>
      <w:r>
        <w:rPr>
          <w:rFonts w:ascii="Sylfaen" w:hAnsi="Sylfaen" w:cs="Sylfaen"/>
          <w:lang w:val="el-GR"/>
        </w:rPr>
        <w:t>της 2</w:t>
      </w:r>
      <w:r>
        <w:rPr>
          <w:rFonts w:ascii="Sylfaen" w:hAnsi="Sylfaen" w:cs="Sylfaen"/>
          <w:vertAlign w:val="superscript"/>
          <w:lang w:val="el-GR"/>
        </w:rPr>
        <w:t>ης</w:t>
      </w:r>
      <w:r>
        <w:rPr>
          <w:rFonts w:ascii="Sylfaen" w:hAnsi="Sylfaen" w:cs="Sylfaen"/>
          <w:lang w:val="el-GR"/>
        </w:rPr>
        <w:t xml:space="preserve"> φάσης, όπως είχαν προσδιοριστεί από την προκήρυξη του έργου της ενδιάμεσης αξιολόγησης είναι οι ακόλουθοι:</w:t>
      </w:r>
    </w:p>
    <w:p w:rsidR="00240440" w:rsidRDefault="00240440">
      <w:pPr>
        <w:numPr>
          <w:ilvl w:val="0"/>
          <w:numId w:val="12"/>
        </w:numPr>
        <w:spacing w:after="120" w:line="320" w:lineRule="atLeast"/>
        <w:jc w:val="both"/>
        <w:rPr>
          <w:rFonts w:ascii="Sylfaen" w:hAnsi="Sylfaen" w:cs="Sylfaen"/>
          <w:lang w:val="el-GR"/>
        </w:rPr>
      </w:pPr>
      <w:r>
        <w:rPr>
          <w:rFonts w:ascii="Sylfaen" w:hAnsi="Sylfaen" w:cs="Sylfaen"/>
          <w:lang w:val="el-GR"/>
        </w:rPr>
        <w:t>Διερεύνηση της αποτελεσματικότητας και της αποδοτικότητας σε επίπεδο επιχείρησης. Πιο συγκεκριμένα:</w:t>
      </w:r>
    </w:p>
    <w:p w:rsidR="00240440" w:rsidRDefault="00240440">
      <w:pPr>
        <w:numPr>
          <w:ilvl w:val="0"/>
          <w:numId w:val="13"/>
        </w:numPr>
        <w:spacing w:after="120" w:line="320" w:lineRule="atLeast"/>
        <w:jc w:val="both"/>
        <w:rPr>
          <w:rFonts w:ascii="Sylfaen" w:hAnsi="Sylfaen" w:cs="Sylfaen"/>
          <w:lang w:val="el-GR"/>
        </w:rPr>
      </w:pPr>
      <w:r>
        <w:rPr>
          <w:rFonts w:ascii="Sylfaen" w:hAnsi="Sylfaen" w:cs="Sylfaen"/>
          <w:lang w:val="el-GR"/>
        </w:rPr>
        <w:t>για τη Δράση 1 εξετάζεται η βιωσιμότητα της επιχείρησης που δημιουργήθηκε, η επίτευξη των στόχων της δημιουργίας και διατήρησης της απασχόλησης, η κλαδική διάσταση των επιχειρήσεων.</w:t>
      </w:r>
    </w:p>
    <w:p w:rsidR="00240440" w:rsidRDefault="00240440">
      <w:pPr>
        <w:numPr>
          <w:ilvl w:val="0"/>
          <w:numId w:val="13"/>
        </w:numPr>
        <w:spacing w:after="120" w:line="320" w:lineRule="atLeast"/>
        <w:jc w:val="both"/>
        <w:rPr>
          <w:rFonts w:ascii="Sylfaen" w:hAnsi="Sylfaen" w:cs="Sylfaen"/>
          <w:lang w:val="el-GR"/>
        </w:rPr>
      </w:pPr>
      <w:r>
        <w:rPr>
          <w:rFonts w:ascii="Sylfaen" w:hAnsi="Sylfaen" w:cs="Sylfaen"/>
          <w:lang w:val="el-GR"/>
        </w:rPr>
        <w:t xml:space="preserve">για τη Δράση 2 θα εξετασθεί η συμβολή της παρέμβασης στη λειτουργία και τη διάρθρωση της επιχείρησης, στα εσωτερικά ανταγωνιστικά της στοιχεία και κατ’ επέκταση στην κερδοφορία ή/και βιωσιμότητα της. </w:t>
      </w:r>
    </w:p>
    <w:p w:rsidR="00240440" w:rsidRDefault="00240440">
      <w:pPr>
        <w:numPr>
          <w:ilvl w:val="0"/>
          <w:numId w:val="12"/>
        </w:numPr>
        <w:spacing w:after="120" w:line="320" w:lineRule="atLeast"/>
        <w:jc w:val="both"/>
        <w:rPr>
          <w:rFonts w:ascii="Sylfaen" w:hAnsi="Sylfaen" w:cs="Sylfaen"/>
          <w:lang w:val="el-GR"/>
        </w:rPr>
      </w:pPr>
      <w:r>
        <w:rPr>
          <w:rFonts w:ascii="Sylfaen" w:hAnsi="Sylfaen" w:cs="Sylfaen"/>
          <w:lang w:val="el-GR"/>
        </w:rPr>
        <w:t>Αποτίμηση της συμβολής της παρέμβασης στους στόχους του Επιχειρησιακού Προγράμματος «Εθνικό Αποθεματικό Απροβλέπτων», ειδικότερα σε ότι αφορά την τόνωση της πρόσβασης στην απασχόληση και την υποστήριξη των νέων επιχειρήσεων προκειμένου να προσαρμοσθούν πιο αποτελεσματικά στην δύσκολη οικονομική συγκυρία της εποχής.</w:t>
      </w:r>
    </w:p>
    <w:p w:rsidR="00240440" w:rsidRDefault="00240440">
      <w:pPr>
        <w:numPr>
          <w:ilvl w:val="0"/>
          <w:numId w:val="12"/>
        </w:numPr>
        <w:spacing w:after="120" w:line="320" w:lineRule="atLeast"/>
        <w:jc w:val="both"/>
        <w:rPr>
          <w:rFonts w:ascii="Sylfaen" w:hAnsi="Sylfaen" w:cs="Sylfaen"/>
          <w:lang w:val="el-GR"/>
        </w:rPr>
      </w:pPr>
      <w:r>
        <w:rPr>
          <w:rFonts w:ascii="Sylfaen" w:hAnsi="Sylfaen" w:cs="Sylfaen"/>
          <w:lang w:val="el-GR"/>
        </w:rPr>
        <w:t>Αποτίμηση των εκροών και αποτελεσμάτων από την υλοποίηση σε περιφερειακό επίπεδο.</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Σκοπό διενέργειας της έρευνας αποτελεί επιπλέον η άντληση χρήσιμων συμπερασμάτων για την συνολική πορεία υλοποίησης της Παρέμβασης, την αποδοχή της από την επιχειρηματική κοινότητα, το βαθμό επίτευξης των στόχων του, την περιφερειακή διάσταση κλπ. </w:t>
      </w:r>
    </w:p>
    <w:p w:rsidR="00240440" w:rsidRPr="00391E04" w:rsidRDefault="00240440">
      <w:pPr>
        <w:spacing w:after="120" w:line="320" w:lineRule="atLeast"/>
        <w:jc w:val="both"/>
        <w:rPr>
          <w:rFonts w:ascii="Sylfaen" w:hAnsi="Sylfaen" w:cs="Sylfaen"/>
          <w:b/>
          <w:bCs/>
          <w:u w:val="single"/>
          <w:lang w:val="el-GR"/>
        </w:rPr>
      </w:pPr>
    </w:p>
    <w:p w:rsidR="00240440" w:rsidRDefault="00240440">
      <w:pPr>
        <w:pStyle w:val="Heading1"/>
        <w:rPr>
          <w:rFonts w:ascii="Arial" w:hAnsi="Arial" w:cs="Arial"/>
        </w:rPr>
      </w:pPr>
      <w:bookmarkStart w:id="11" w:name="_Toc400358651"/>
      <w:bookmarkStart w:id="12" w:name="_Toc400358741"/>
      <w:r>
        <w:t>ΜΕΘΟΔΟΛΟΓΙΑ ΔΙΕΝΕΡΓΕΙΑΣ ΔΕΙΓΜΑΤΟΛΗΠΤΙΚΗΣ ΕΡΕΥΝΑΣ</w:t>
      </w:r>
      <w:bookmarkEnd w:id="11"/>
      <w:bookmarkEnd w:id="12"/>
    </w:p>
    <w:p w:rsidR="00240440" w:rsidRDefault="00240440">
      <w:pPr>
        <w:pStyle w:val="BodyText2"/>
        <w:ind w:left="0" w:firstLine="0"/>
      </w:pPr>
      <w:r>
        <w:t>Στο πλαίσιο του παρόντος έργου ενδιάμεσης αξιολόγησης διενεργήθηκε δειγματοληπτική έρευνα μεταξύ των επιχειρήσεων που συμμετείχαν στις Δράσεις 1 και 2 του «Ολοκληρωμένου σχεδίου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 Σκοπός διενέργειας της έρευνας υπήρξε ειδικότερα η διερεύνηση της αποτελεσματικότητας και της αποδοτικότητας της παρέμβασης.</w:t>
      </w:r>
    </w:p>
    <w:p w:rsidR="00240440" w:rsidRDefault="00240440">
      <w:pPr>
        <w:pStyle w:val="BodyText2"/>
        <w:ind w:left="0" w:firstLine="0"/>
      </w:pPr>
      <w:r>
        <w:t xml:space="preserve">Η μεθοδολογική προσέγγιση που ακολουθήθηκε για το σχεδιασμό και τη διενέργεια της δειγματοληπτικής έρευνας στις επιχειρήσεις διακρίνεται στα ακόλουθα </w:t>
      </w:r>
      <w:r>
        <w:rPr>
          <w:b/>
          <w:bCs/>
        </w:rPr>
        <w:t>πέντε (5) διαδικαστικά βήματα</w:t>
      </w:r>
      <w:r>
        <w:t xml:space="preserve"> (εργασίες), τα οποία περιγράφονται αναλυτικά στη συνέχεια:</w:t>
      </w:r>
    </w:p>
    <w:p w:rsidR="00240440" w:rsidRDefault="00240440">
      <w:pPr>
        <w:pStyle w:val="BodyText2"/>
        <w:ind w:left="0" w:firstLine="360"/>
      </w:pPr>
      <w:r>
        <w:t xml:space="preserve">α: </w:t>
      </w:r>
      <w:r>
        <w:tab/>
        <w:t>Συγκέντρωση και επεξεργασία βασικών στοιχείων των επιχειρήσεων</w:t>
      </w:r>
    </w:p>
    <w:p w:rsidR="00240440" w:rsidRDefault="00240440">
      <w:pPr>
        <w:pStyle w:val="BodyText2"/>
        <w:ind w:left="0" w:firstLine="360"/>
      </w:pPr>
      <w:r>
        <w:t xml:space="preserve">β: </w:t>
      </w:r>
      <w:r>
        <w:tab/>
        <w:t>Σχεδιασμός και διαμόρφωση ερωτηματολογίων</w:t>
      </w:r>
    </w:p>
    <w:p w:rsidR="00240440" w:rsidRDefault="00240440">
      <w:pPr>
        <w:spacing w:after="120" w:line="320" w:lineRule="atLeast"/>
        <w:ind w:firstLine="360"/>
        <w:jc w:val="both"/>
        <w:rPr>
          <w:rFonts w:ascii="Sylfaen" w:hAnsi="Sylfaen" w:cs="Sylfaen"/>
          <w:color w:val="FF0000"/>
          <w:lang w:val="el-GR"/>
        </w:rPr>
      </w:pPr>
      <w:r>
        <w:rPr>
          <w:rFonts w:ascii="Sylfaen" w:hAnsi="Sylfaen" w:cs="Sylfaen"/>
          <w:lang w:val="el-GR"/>
        </w:rPr>
        <w:t xml:space="preserve">γ: </w:t>
      </w:r>
      <w:r>
        <w:rPr>
          <w:rFonts w:ascii="Sylfaen" w:hAnsi="Sylfaen" w:cs="Sylfaen"/>
          <w:lang w:val="el-GR"/>
        </w:rPr>
        <w:tab/>
        <w:t xml:space="preserve">Εξαγωγή αντιπροσωπευτικού δείγματος παραληπτών ερωτηματολογίου </w:t>
      </w:r>
    </w:p>
    <w:p w:rsidR="00240440" w:rsidRDefault="00240440">
      <w:pPr>
        <w:pStyle w:val="BodyText2"/>
        <w:ind w:left="0" w:firstLine="360"/>
      </w:pPr>
      <w:r>
        <w:t xml:space="preserve">δ: </w:t>
      </w:r>
      <w:r>
        <w:tab/>
        <w:t xml:space="preserve">Διενέργεια της έρευνας – Συμπλήρωση ερωτηματολογίων </w:t>
      </w:r>
    </w:p>
    <w:p w:rsidR="00240440" w:rsidRDefault="00240440">
      <w:pPr>
        <w:spacing w:after="120" w:line="320" w:lineRule="atLeast"/>
        <w:ind w:firstLine="360"/>
        <w:jc w:val="both"/>
        <w:rPr>
          <w:rFonts w:ascii="Sylfaen" w:hAnsi="Sylfaen" w:cs="Sylfaen"/>
          <w:lang w:val="el-GR"/>
        </w:rPr>
      </w:pPr>
      <w:r>
        <w:rPr>
          <w:rFonts w:ascii="Sylfaen" w:hAnsi="Sylfaen" w:cs="Sylfaen"/>
          <w:lang w:val="el-GR"/>
        </w:rPr>
        <w:t xml:space="preserve">ε: </w:t>
      </w:r>
      <w:r>
        <w:rPr>
          <w:rFonts w:ascii="Sylfaen" w:hAnsi="Sylfaen" w:cs="Sylfaen"/>
          <w:lang w:val="el-GR"/>
        </w:rPr>
        <w:tab/>
        <w:t>Συλλογή των στοιχείων</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Η δειγματοληπτική έρευνα διενεργήθηκε ειδικότερα σε αντιπροσωπευτικό δείγμα επιχειρήσεων που υπέβαλαν αίτηση ενίσχυσης στις δύο Δράσεις (σημειώνεται ότι με τον όρο «επιχειρήσεις» εννοούνται τόσο οι νεοϊδρυθείσες και οι υπό σύσταση που εντάχθηκαν στις δύο Δράσεις, όσο και οι εν δυνάμει επιχειρηματίες ή επιχειρηματικά σχήματα που υπέβαλαν αίτηση ένταξης, χωρίς όμως να προβούν τελικά στην ολοκλήρωση της επιχειρηματικής τους πρωτοβουλίας). Μεταξύ του συνόλου αυτών των επιχειρήσεων έγινε διάκριση τριών (3) βασικών </w:t>
      </w:r>
      <w:r>
        <w:rPr>
          <w:rFonts w:ascii="Sylfaen" w:hAnsi="Sylfaen" w:cs="Sylfaen"/>
          <w:b/>
          <w:bCs/>
          <w:lang w:val="el-GR"/>
        </w:rPr>
        <w:t xml:space="preserve">κατηγοριών επιχειρήσεων </w:t>
      </w:r>
      <w:r>
        <w:rPr>
          <w:rFonts w:ascii="Sylfaen" w:hAnsi="Sylfaen" w:cs="Sylfaen"/>
          <w:lang w:val="el-GR"/>
        </w:rPr>
        <w:t>ανάλογα με την κατάσταση ένταξής τους στις δύο Δράσεις ως εξής:</w:t>
      </w:r>
    </w:p>
    <w:p w:rsidR="00240440" w:rsidRDefault="00240440">
      <w:pPr>
        <w:pStyle w:val="ListParagraph"/>
        <w:numPr>
          <w:ilvl w:val="0"/>
          <w:numId w:val="15"/>
        </w:numPr>
        <w:spacing w:after="120" w:line="320" w:lineRule="atLeast"/>
        <w:jc w:val="both"/>
        <w:rPr>
          <w:rFonts w:ascii="Sylfaen" w:hAnsi="Sylfaen" w:cs="Sylfaen"/>
          <w:lang w:val="el-GR"/>
        </w:rPr>
      </w:pPr>
      <w:r>
        <w:rPr>
          <w:rFonts w:ascii="Sylfaen" w:hAnsi="Sylfaen" w:cs="Sylfaen"/>
          <w:lang w:val="el-GR"/>
        </w:rPr>
        <w:t>Ενταγμένες – ωφελούμενες επιχειρήσεις (με διάκριση σε εκείνες που προχώρησαν στην υλοποίηση των επενδυτικών τους σχεδίων και εκείνες που δεν προχώρησαν).</w:t>
      </w:r>
    </w:p>
    <w:p w:rsidR="00240440" w:rsidRDefault="00240440">
      <w:pPr>
        <w:pStyle w:val="ListParagraph"/>
        <w:numPr>
          <w:ilvl w:val="0"/>
          <w:numId w:val="15"/>
        </w:numPr>
        <w:spacing w:after="120" w:line="320" w:lineRule="atLeast"/>
        <w:jc w:val="both"/>
        <w:rPr>
          <w:rFonts w:ascii="Sylfaen" w:hAnsi="Sylfaen" w:cs="Sylfaen"/>
          <w:lang w:val="el-GR"/>
        </w:rPr>
      </w:pPr>
      <w:r>
        <w:rPr>
          <w:rFonts w:ascii="Sylfaen" w:hAnsi="Sylfaen" w:cs="Sylfaen"/>
          <w:lang w:val="el-GR"/>
        </w:rPr>
        <w:t>Απορριφθείσες επιχειρήσεις (που απορρίφθηκαν κατά το στάδιο ελέγχου των κριτηρίων επιλεξιμότητάς τους).</w:t>
      </w:r>
    </w:p>
    <w:p w:rsidR="00240440" w:rsidRDefault="00240440">
      <w:pPr>
        <w:pStyle w:val="ListParagraph"/>
        <w:numPr>
          <w:ilvl w:val="0"/>
          <w:numId w:val="15"/>
        </w:numPr>
        <w:spacing w:after="120" w:line="320" w:lineRule="atLeast"/>
        <w:jc w:val="both"/>
        <w:rPr>
          <w:rFonts w:ascii="Sylfaen" w:hAnsi="Sylfaen" w:cs="Sylfaen"/>
          <w:lang w:val="el-GR"/>
        </w:rPr>
      </w:pPr>
      <w:r>
        <w:rPr>
          <w:rFonts w:ascii="Sylfaen" w:hAnsi="Sylfaen" w:cs="Sylfaen"/>
          <w:lang w:val="el-GR"/>
        </w:rPr>
        <w:t>Απενταγμένες επιχειρήσεις (που απεντάχθηκαν λόγω μη προσκόμισης των δικαιολογητικών υποβολής).</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Τα </w:t>
      </w:r>
      <w:r>
        <w:rPr>
          <w:rFonts w:ascii="Sylfaen" w:hAnsi="Sylfaen" w:cs="Sylfaen"/>
          <w:b/>
          <w:bCs/>
          <w:lang w:val="el-GR"/>
        </w:rPr>
        <w:t>στοιχεία των επιχειρήσεων</w:t>
      </w:r>
      <w:r>
        <w:rPr>
          <w:rFonts w:ascii="Sylfaen" w:hAnsi="Sylfaen" w:cs="Sylfaen"/>
          <w:lang w:val="el-GR"/>
        </w:rPr>
        <w:t xml:space="preserve"> αντλήθηκαν από τη βάση δεδομένων του Πληροφοριακού Συστήματος Κρατικών Ενισχύσεων (ΠΣΚΕ), με σκοπό αφενός την αποτύπωση βασικών δεδομένων για το συνολικό πληθυσμό των επιχειρήσεων,</w:t>
      </w:r>
      <w:r>
        <w:rPr>
          <w:rFonts w:ascii="Sylfaen" w:hAnsi="Sylfaen" w:cs="Sylfaen"/>
          <w:b/>
          <w:bCs/>
          <w:i/>
          <w:iCs/>
          <w:lang w:val="el-GR"/>
        </w:rPr>
        <w:t xml:space="preserve"> </w:t>
      </w:r>
      <w:r>
        <w:rPr>
          <w:rFonts w:ascii="Sylfaen" w:hAnsi="Sylfaen" w:cs="Sylfaen"/>
          <w:lang w:val="el-GR"/>
        </w:rPr>
        <w:t>και αφετέρου την εξαγωγή του αντιπροσωπευτικού δείγματος για τη διενέργεια της δειγματοληπτικής έρευνας μεταξύ των επιχειρήσεων. Τα βασικά δεδομένα των επιχειρήσεων που αντλήθηκαν αφορούσαν στα ακόλουθα:</w:t>
      </w:r>
    </w:p>
    <w:p w:rsidR="00240440" w:rsidRDefault="00240440">
      <w:pPr>
        <w:numPr>
          <w:ilvl w:val="0"/>
          <w:numId w:val="11"/>
        </w:numPr>
        <w:spacing w:after="120" w:line="320" w:lineRule="atLeast"/>
        <w:jc w:val="both"/>
        <w:rPr>
          <w:rFonts w:ascii="Sylfaen" w:hAnsi="Sylfaen" w:cs="Sylfaen"/>
          <w:lang w:val="el-GR"/>
        </w:rPr>
      </w:pPr>
      <w:r>
        <w:rPr>
          <w:rFonts w:ascii="Sylfaen" w:hAnsi="Sylfaen" w:cs="Sylfaen"/>
          <w:lang w:val="el-GR"/>
        </w:rPr>
        <w:t xml:space="preserve">την τρέχουσα κατάσταση ένταξης των επιχειρήσεων στις δύο Δράσεις προκειμένου να κατανεμηθούν σε μια από τις τρεις υπό-ομάδες επιχειρήσεων του δείγματος ανά Δράση (ενταγμένες, απορριφθείσες και απενταγμένες), </w:t>
      </w:r>
    </w:p>
    <w:p w:rsidR="00240440" w:rsidRDefault="00240440">
      <w:pPr>
        <w:numPr>
          <w:ilvl w:val="0"/>
          <w:numId w:val="11"/>
        </w:numPr>
        <w:spacing w:after="120" w:line="320" w:lineRule="atLeast"/>
        <w:jc w:val="both"/>
        <w:rPr>
          <w:rFonts w:ascii="Sylfaen" w:hAnsi="Sylfaen" w:cs="Sylfaen"/>
          <w:lang w:val="el-GR"/>
        </w:rPr>
      </w:pPr>
      <w:r>
        <w:rPr>
          <w:rFonts w:ascii="Sylfaen" w:hAnsi="Sylfaen" w:cs="Sylfaen"/>
          <w:lang w:val="el-GR"/>
        </w:rPr>
        <w:t xml:space="preserve">τα στοιχεία επικοινωνίας των ωφελημένων επιχειρήσεων (ονοματεπώνυμο και τηλέφωνο επικοινωνίας), προκειμένου να διενεργηθεί η τηλεφωνική επικοινωνία, </w:t>
      </w:r>
    </w:p>
    <w:p w:rsidR="00240440" w:rsidRDefault="00240440">
      <w:pPr>
        <w:numPr>
          <w:ilvl w:val="0"/>
          <w:numId w:val="11"/>
        </w:numPr>
        <w:spacing w:after="120" w:line="320" w:lineRule="atLeast"/>
        <w:jc w:val="both"/>
        <w:rPr>
          <w:rFonts w:ascii="Sylfaen" w:hAnsi="Sylfaen" w:cs="Sylfaen"/>
          <w:lang w:val="el-GR"/>
        </w:rPr>
      </w:pPr>
      <w:r>
        <w:rPr>
          <w:rFonts w:ascii="Sylfaen" w:hAnsi="Sylfaen" w:cs="Sylfaen"/>
          <w:lang w:val="el-GR"/>
        </w:rPr>
        <w:t>τα στοιχεία γεωγραφικής εγκατάστασης των επιχειρήσεων (ανά διοικητική Περιφέρεια), προκειμένου να χρησιμοποιηθούν ως κριτήρια για την εξαγωγή του στρωματοποιημένου δείγματος επιχειρήσεων,</w:t>
      </w:r>
    </w:p>
    <w:p w:rsidR="00240440" w:rsidRDefault="00240440">
      <w:pPr>
        <w:numPr>
          <w:ilvl w:val="0"/>
          <w:numId w:val="11"/>
        </w:numPr>
        <w:spacing w:after="120" w:line="320" w:lineRule="atLeast"/>
        <w:jc w:val="both"/>
        <w:rPr>
          <w:rFonts w:ascii="Sylfaen" w:hAnsi="Sylfaen" w:cs="Sylfaen"/>
          <w:lang w:val="el-GR"/>
        </w:rPr>
      </w:pPr>
      <w:r>
        <w:rPr>
          <w:rFonts w:ascii="Sylfaen" w:hAnsi="Sylfaen" w:cs="Sylfaen"/>
          <w:lang w:val="el-GR"/>
        </w:rPr>
        <w:t>την συγκέντρωση και επεξεργασία των στοιχείων κατάταξης των (ωφελημένων) επιχειρήσεων κατά κλάδο οικονομικής δραστηριότητας (ΚΑΔ) και νομική μορφή (ατομικές, Ο.Ε., Ε.Ε., Ε.Π.Ε., Α.Ε.) προκειμένου να χρησιμοποιηθούν για τη σκιαγράφηση του «προφίλ» των επιχειρήσεων που συμμετείχαν στις δράσεις του Προγράμματος.</w:t>
      </w:r>
    </w:p>
    <w:p w:rsidR="00240440" w:rsidRDefault="00240440">
      <w:pPr>
        <w:spacing w:after="120" w:line="320" w:lineRule="atLeast"/>
        <w:jc w:val="both"/>
        <w:rPr>
          <w:rFonts w:ascii="Sylfaen" w:hAnsi="Sylfaen" w:cs="Sylfaen"/>
          <w:lang w:val="el-GR"/>
        </w:rPr>
      </w:pPr>
      <w:r>
        <w:rPr>
          <w:rFonts w:ascii="Sylfaen" w:hAnsi="Sylfaen" w:cs="Sylfaen"/>
          <w:lang w:val="el-GR"/>
        </w:rPr>
        <w:t>Σύμφωνα με τα δεδομένα που ήταν διαθέσιμα κατά τον χρόνο διενέργειας της έρευνας πεδίου, ο πληθυσμός στις τρεις κατηγορίες επιχειρήσεων (ενταγμένες,  απορριφθείσες και απενταγμένες) ήταν ως ακολούθως:</w:t>
      </w:r>
    </w:p>
    <w:p w:rsidR="00240440" w:rsidRDefault="00240440">
      <w:pPr>
        <w:spacing w:after="120" w:line="320" w:lineRule="atLeast"/>
        <w:jc w:val="both"/>
        <w:rPr>
          <w:rFonts w:ascii="Sylfaen" w:hAnsi="Sylfaen" w:cs="Sylfaen"/>
          <w:highlight w:val="yellow"/>
          <w:lang w:val="el-G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0"/>
        <w:gridCol w:w="2130"/>
        <w:gridCol w:w="2131"/>
        <w:gridCol w:w="2131"/>
      </w:tblGrid>
      <w:tr w:rsidR="00240440" w:rsidRPr="006A263C">
        <w:trPr>
          <w:tblHeader/>
        </w:trPr>
        <w:tc>
          <w:tcPr>
            <w:tcW w:w="2130"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Κατηγορία</w:t>
            </w:r>
          </w:p>
        </w:tc>
        <w:tc>
          <w:tcPr>
            <w:tcW w:w="2130"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Δράση 1</w:t>
            </w:r>
          </w:p>
        </w:tc>
        <w:tc>
          <w:tcPr>
            <w:tcW w:w="2131"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Δράση 2</w:t>
            </w:r>
          </w:p>
        </w:tc>
        <w:tc>
          <w:tcPr>
            <w:tcW w:w="2131"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ΣΥΝΟΛΟ</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Ενταγμένες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3.020</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527</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3.547</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Απορριφθείσες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495</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180</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675</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Απενταγμένες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1.850</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284</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2.134</w:t>
            </w:r>
          </w:p>
        </w:tc>
      </w:tr>
      <w:tr w:rsidR="00240440" w:rsidRPr="006A263C">
        <w:tc>
          <w:tcPr>
            <w:tcW w:w="2130"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ΣΥΝΟΛΟ</w:t>
            </w:r>
          </w:p>
        </w:tc>
        <w:tc>
          <w:tcPr>
            <w:tcW w:w="2130"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5.365</w:t>
            </w:r>
          </w:p>
        </w:tc>
        <w:tc>
          <w:tcPr>
            <w:tcW w:w="2131"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991</w:t>
            </w:r>
          </w:p>
        </w:tc>
        <w:tc>
          <w:tcPr>
            <w:tcW w:w="2131"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6.356</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Η διάκριση των επιχειρήσεων με βάση τις ανωτέρω κατηγορίες και ανά Δράση (1 και 2) έκανε αναγκαία τη διαμόρφωση συνολικά έξι διαφορετικών </w:t>
      </w:r>
      <w:r>
        <w:rPr>
          <w:rFonts w:ascii="Sylfaen" w:hAnsi="Sylfaen" w:cs="Sylfaen"/>
          <w:b/>
          <w:bCs/>
          <w:lang w:val="el-GR"/>
        </w:rPr>
        <w:t>σειρών ερωτήσεων (δομημένων ερωτηματολογίων)</w:t>
      </w:r>
      <w:r>
        <w:rPr>
          <w:rFonts w:ascii="Sylfaen" w:hAnsi="Sylfaen" w:cs="Sylfaen"/>
          <w:lang w:val="el-GR"/>
        </w:rPr>
        <w:t>. Χρησιμοποιήθηκαν ειδικότερα ένας βασικός κορμός ερωτήσεων και συμπληρωματικές υπό-ομάδες ερωτήσεων κατά περίπτωση ως εξής:</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Ερωτηματολόγιο Α.1 που απευθύνεται στις ενταγμένες – ωφελούμενες επιχειρήσεις της Δράσης 1, με συνολικά 18 ερωτήσεις.</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 xml:space="preserve">Ερωτηματολόγιο Α.2 που απευθύνεται στις ενταγμένες – ωφελούμενες επιχειρήσεις της Δράσης 2, με συνολικά 14 ερωτήσεις.  </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Ερωτηματολόγιο Α.3 που απευθύνεται στις ενταγμένες – μη ωφελημένες επιχειρήσεις της Δράσης 1, με συνολικά 8 ερωτήσεις.</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Ερωτηματολόγιο Α.4 που απευθύνεται στις ενταγμένες – μη ωφελημένες επιχειρήσεις της Δράσης 2, με συνολικά 8 ερωτήσεις.</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 xml:space="preserve">Ερωτηματολόγιο Α.5 που απευθύνεται στις απορριφθείσες επιχειρήσεις, με ενιαίο κορμό 9 κοινών ερωτήσεων για τις δύο Δράσεις και επιπλέον δύο συμπληρωματικές ερωτήσεις για κάθε μια από τις δύο Δράσεις ξεχωριστά.  </w:t>
      </w:r>
    </w:p>
    <w:p w:rsidR="00240440" w:rsidRDefault="00240440">
      <w:pPr>
        <w:pStyle w:val="ListParagraph"/>
        <w:numPr>
          <w:ilvl w:val="0"/>
          <w:numId w:val="16"/>
        </w:numPr>
        <w:spacing w:after="120" w:line="320" w:lineRule="atLeast"/>
        <w:jc w:val="both"/>
        <w:rPr>
          <w:rFonts w:ascii="Sylfaen" w:hAnsi="Sylfaen" w:cs="Sylfaen"/>
          <w:lang w:val="el-GR"/>
        </w:rPr>
      </w:pPr>
      <w:r>
        <w:rPr>
          <w:rFonts w:ascii="Sylfaen" w:hAnsi="Sylfaen" w:cs="Sylfaen"/>
          <w:lang w:val="el-GR"/>
        </w:rPr>
        <w:t>Ερωτηματολόγιο Α.6 που απευθύνεται στις απενταγμένες επιχειρήσεις, με ενιαίο κορμό 10 κοινών ερωτήσεων για τις δύο Δράσεις και επιπλέον δύο συμπληρωματικές ερωτήσεις για κάθε μια από τις δύο Δράσεις ξεχωριστά.</w:t>
      </w:r>
    </w:p>
    <w:p w:rsidR="00240440" w:rsidRDefault="00240440">
      <w:pPr>
        <w:spacing w:after="120" w:line="320" w:lineRule="atLeast"/>
        <w:jc w:val="both"/>
        <w:rPr>
          <w:rFonts w:ascii="Sylfaen" w:hAnsi="Sylfaen" w:cs="Sylfaen"/>
          <w:lang w:val="el-GR"/>
        </w:rPr>
      </w:pPr>
      <w:r>
        <w:rPr>
          <w:rFonts w:ascii="Sylfaen" w:hAnsi="Sylfaen" w:cs="Sylfaen"/>
          <w:lang w:val="el-GR"/>
        </w:rPr>
        <w:t>Τα ως άνω ερωτηματολόγια παρατίθενται στο Παράρτημα Ι του παρόντος παραδοτέου.</w:t>
      </w:r>
    </w:p>
    <w:p w:rsidR="00240440" w:rsidRDefault="00240440">
      <w:pPr>
        <w:spacing w:after="120" w:line="320" w:lineRule="atLeast"/>
        <w:jc w:val="both"/>
        <w:rPr>
          <w:rFonts w:ascii="Sylfaen" w:hAnsi="Sylfaen" w:cs="Sylfaen"/>
          <w:lang w:val="el-GR"/>
        </w:rPr>
      </w:pPr>
      <w:r>
        <w:rPr>
          <w:rFonts w:ascii="Sylfaen" w:hAnsi="Sylfaen" w:cs="Sylfaen"/>
          <w:lang w:val="el-GR"/>
        </w:rPr>
        <w:t>Το είδος και το περιεχόμενο των επιμέρους ερωτήσεων που χρησιμοποιήθηκαν για κάθε μία από τις κατηγορίες επιχειρήσεων διαμορφώθηκαν σύμφωνα με την μεθοδολογία που περιγράφεται στη συνέχεια και οριστικοποιήθηκαν σε συνεργασία με την Αναθέτουσα Αρχή. Χρησιμοποιήθηκαν ειδικότερα διχοτομικές ερωτήσεις (Ναι – Όχι), πολλαπλών επιλογών (ερωτήσεις κλειστού τύπου) και επιλογής με κλίμακα διαβάθμισης σε κατιούσα ή ανιούσα διάταξη (π.χ. Καθόλου, Λίγο, Μέτρια, Αρκετά, Πολύ).</w:t>
      </w:r>
    </w:p>
    <w:p w:rsidR="00240440" w:rsidRDefault="00240440">
      <w:pPr>
        <w:autoSpaceDE w:val="0"/>
        <w:autoSpaceDN w:val="0"/>
        <w:adjustRightInd w:val="0"/>
        <w:spacing w:after="120" w:line="320" w:lineRule="atLeast"/>
        <w:jc w:val="both"/>
        <w:rPr>
          <w:rFonts w:ascii="Sylfaen" w:hAnsi="Sylfaen" w:cs="Sylfaen"/>
          <w:lang w:val="el-GR"/>
        </w:rPr>
      </w:pPr>
      <w:r>
        <w:rPr>
          <w:rFonts w:ascii="Sylfaen" w:hAnsi="Sylfaen" w:cs="Sylfaen"/>
          <w:lang w:val="el-GR"/>
        </w:rPr>
        <w:t xml:space="preserve">Στόχος της αξιολόγησης υπήρξε η διερεύνηση της αποτελεσματικότητας και της αποδοτικότητας της παρέμβασης, καθώς και του βαθμού ικανοποίησης των </w:t>
      </w:r>
      <w:r>
        <w:rPr>
          <w:rFonts w:ascii="Sylfaen" w:hAnsi="Sylfaen" w:cs="Sylfaen"/>
          <w:b/>
          <w:bCs/>
          <w:i/>
          <w:iCs/>
          <w:lang w:val="el-GR"/>
        </w:rPr>
        <w:t>ωφελημένων επιχειρήσεων</w:t>
      </w:r>
      <w:r>
        <w:rPr>
          <w:rFonts w:ascii="Sylfaen" w:hAnsi="Sylfaen" w:cs="Sylfaen"/>
          <w:lang w:val="el-GR"/>
        </w:rPr>
        <w:t xml:space="preserve"> (ενταγμένων που υλοποίησαν το επιχειρηματικό τους σχέδιο ή βρίσκονται ακόμη στο στάδιο υλοποίησής του), σε σχέση με τους επιδιωκόμενους στόχους και τις ανάγκες τους και η καταγραφή των απόψεών τους για τη διαδικασία υλοποίησης των δράσεων. Στη διαδικασία σχεδιασμού του ερωτηματολόγιου έπρεπε συνεπώς να διατυπωθούν κατάλληλες ερωτήσεις για την άντληση των σχετικών συμπερασμάτων. Οι θεματικές ενότητες και τα αντίστοιχα ερωτήματα που καλύπτονται από τα αντίστοιχα ερωτηματολόγια είναι οι παρακάτω:   </w:t>
      </w: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240440" w:rsidRPr="005E5BA6">
        <w:trPr>
          <w:trHeight w:val="707"/>
        </w:trPr>
        <w:tc>
          <w:tcPr>
            <w:tcW w:w="8522" w:type="dxa"/>
          </w:tcPr>
          <w:p w:rsidR="00240440" w:rsidRPr="006A263C" w:rsidRDefault="00240440">
            <w:pPr>
              <w:spacing w:after="120" w:line="320" w:lineRule="atLeast"/>
              <w:jc w:val="both"/>
              <w:rPr>
                <w:rFonts w:ascii="Sylfaen" w:hAnsi="Sylfaen" w:cs="Sylfaen"/>
                <w:b/>
                <w:bCs/>
                <w:lang w:val="el-GR"/>
              </w:rPr>
            </w:pPr>
            <w:r w:rsidRPr="006A263C">
              <w:rPr>
                <w:rFonts w:ascii="Sylfaen" w:hAnsi="Sylfaen" w:cs="Sylfaen"/>
                <w:b/>
                <w:bCs/>
                <w:lang w:val="el-GR"/>
              </w:rPr>
              <w:t>Ενότητα Ι: Διερεύνηση της αποτελεσματικότητας της Δράσης 1 και του βαθμού ικανοποίησης των επιχειρήσεων που ενισχύθηκαν στο πλαίσιο αυτής.</w:t>
            </w:r>
          </w:p>
        </w:tc>
      </w:tr>
      <w:tr w:rsidR="00240440" w:rsidRPr="005E5BA6">
        <w:tc>
          <w:tcPr>
            <w:tcW w:w="8522" w:type="dxa"/>
          </w:tcPr>
          <w:p w:rsidR="00240440" w:rsidRPr="006A263C" w:rsidRDefault="00240440">
            <w:pPr>
              <w:spacing w:after="120" w:line="320" w:lineRule="atLeast"/>
              <w:jc w:val="both"/>
              <w:rPr>
                <w:rFonts w:ascii="Sylfaen" w:hAnsi="Sylfaen" w:cs="Sylfaen"/>
                <w:lang w:val="el-GR"/>
              </w:rPr>
            </w:pPr>
            <w:r w:rsidRPr="006A263C">
              <w:rPr>
                <w:rFonts w:ascii="Sylfaen" w:hAnsi="Sylfaen" w:cs="Sylfaen"/>
                <w:i/>
                <w:iCs/>
                <w:lang w:val="el-GR"/>
              </w:rPr>
              <w:t>Αξιολογητικά ερωτήματα</w:t>
            </w:r>
            <w:r w:rsidRPr="006A263C">
              <w:rPr>
                <w:rFonts w:ascii="Sylfaen" w:hAnsi="Sylfaen" w:cs="Sylfaen"/>
                <w:lang w:val="el-GR"/>
              </w:rPr>
              <w:t xml:space="preserve"> </w:t>
            </w:r>
            <w:r w:rsidRPr="006A263C">
              <w:rPr>
                <w:rFonts w:ascii="Sylfaen" w:hAnsi="Sylfaen" w:cs="Sylfaen"/>
                <w:i/>
                <w:iCs/>
                <w:lang w:val="el-GR"/>
              </w:rPr>
              <w:t>&amp; σχετικές ρωτήσεις έρευνας πεδίου</w:t>
            </w:r>
            <w:r w:rsidRPr="006A263C">
              <w:rPr>
                <w:rFonts w:ascii="Sylfaen" w:hAnsi="Sylfaen" w:cs="Sylfaen"/>
                <w:lang w:val="el-GR"/>
              </w:rPr>
              <w:t>:</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Ποιές οι ενδείξεις και προβλέψεις βιωσιμότητας των επιχειρήσεων που ιδρύθηκαν στο πλαίσιο της Δράσης 1; Συσχετισμός αυτών με τα χαρακτηριστικά της επιχείρησης και του επιχειρηματία.</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Ποια παράμετρος πιστεύετε ότι εκφράζει περισσότερο τη συμβολή της Δράσης στην επιχειρηματική σας πρωτοβουλία;</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Σε ποιο βαθμό συνέβαλε η χορήγηση της ενίσχυσης στη βιωσιμότητα της επιχείρησης (κατά την περίοδο παροχής της ενίσχυσης και πέραν αυτής);</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 xml:space="preserve">Πως βαθμολογείτε τη συμβολή της ενίσχυσης στις ακόλουθες παραμέτρους; (βελτίωση ρευστότητας, χρηματοδοτική επάρκεια για πραγματοποίηση και άλλων επενδυτικών δαπανών, επίτευξη κερδοφορίας)  </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Έχετε διατηρήσει τη νέα θέση εργασίας για την οποία επιδοτηθήκατε;</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Βλέπετε πιθανότητα να δημιουργήσετε πρόσθετες θέσεις απασχόλησης στο άμεσο μέλλον;</w:t>
            </w:r>
          </w:p>
          <w:p w:rsidR="00240440" w:rsidRPr="006A263C" w:rsidRDefault="00240440">
            <w:pPr>
              <w:pStyle w:val="ListParagraph"/>
              <w:numPr>
                <w:ilvl w:val="0"/>
                <w:numId w:val="19"/>
              </w:numPr>
              <w:spacing w:after="120" w:line="320" w:lineRule="atLeast"/>
              <w:jc w:val="both"/>
              <w:rPr>
                <w:rFonts w:ascii="Sylfaen" w:hAnsi="Sylfaen" w:cs="Sylfaen"/>
                <w:lang w:val="el-GR"/>
              </w:rPr>
            </w:pPr>
            <w:r w:rsidRPr="006A263C">
              <w:rPr>
                <w:rFonts w:ascii="Sylfaen" w:hAnsi="Sylfaen" w:cs="Sylfaen"/>
                <w:lang w:val="el-GR"/>
              </w:rPr>
              <w:t>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Ποιος είναι ο βαθμός ικανοποίησης των επιχειρήσεων από τις διαδικασίες υλοποίησης της Δράσης;</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Πως ενημερωθήκατε για τη δυνατότητα ενίσχυσής σας από τη Δράση;</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Σας διευκόλυνε 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Πως κρίνετε το ύψος της ενίσχυσης που σας χορηγήθηκε (σε σχέση με τις ανάγκες που είχατε για την κάλυψη μόνο των επιλέξιμων δαπανών);</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Ποιες από τις ακόλουθες κατηγορίες δαπανών θα επιθυμούσατε περισσότερο να είναι επιπλέον επιλέξιμες στο πλαίσιο της Δράσης;</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Για ποιες από τις επιλέξιμες κατηγορίες δαπανών θα επιθυμούσατε μεγαλύτερο ποσό ενίσχυσης;</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Πόσο ελκυστική κρίνετε ότι ήταν η Δράση για την υλοποίηση του επιχειρηματικού σας σχεδίου;</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Ποια ήταν τα βασικά προβλήματα που αντιμετωπίσατε κατά τη διαδικασία υποβολής της αίτησης ένταξης στη Δράση;</w:t>
            </w:r>
          </w:p>
          <w:p w:rsidR="00240440" w:rsidRPr="006A263C" w:rsidRDefault="00240440">
            <w:pPr>
              <w:pStyle w:val="ListParagraph"/>
              <w:numPr>
                <w:ilvl w:val="0"/>
                <w:numId w:val="17"/>
              </w:numPr>
              <w:spacing w:after="120" w:line="320" w:lineRule="atLeast"/>
              <w:jc w:val="both"/>
              <w:rPr>
                <w:rFonts w:ascii="Sylfaen" w:hAnsi="Sylfaen" w:cs="Sylfaen"/>
                <w:b/>
                <w:bCs/>
                <w:i/>
                <w:iCs/>
                <w:lang w:val="el-GR"/>
              </w:rPr>
            </w:pPr>
            <w:r w:rsidRPr="006A263C">
              <w:rPr>
                <w:rFonts w:ascii="Sylfaen" w:hAnsi="Sylfaen" w:cs="Sylfaen"/>
                <w:lang w:val="el-GR"/>
              </w:rPr>
              <w:t>Ποια ήταν τα βασικά προβλήματα που αντιμετωπίσατε κατά τη διαδικασία υλοποίησης του επιχειρηματικού σας σχεδίου;</w:t>
            </w:r>
          </w:p>
          <w:p w:rsidR="00240440" w:rsidRPr="006A263C" w:rsidRDefault="00240440">
            <w:pPr>
              <w:pStyle w:val="ListParagraph"/>
              <w:numPr>
                <w:ilvl w:val="0"/>
                <w:numId w:val="17"/>
              </w:numPr>
              <w:spacing w:after="120" w:line="320" w:lineRule="atLeast"/>
              <w:jc w:val="both"/>
              <w:rPr>
                <w:rFonts w:ascii="Sylfaen" w:hAnsi="Sylfaen" w:cs="Sylfaen"/>
                <w:lang w:val="el-GR"/>
              </w:rPr>
            </w:pPr>
            <w:r w:rsidRPr="006A263C">
              <w:rPr>
                <w:rFonts w:ascii="Sylfaen" w:hAnsi="Sylfaen" w:cs="Sylfaen"/>
                <w:lang w:val="el-GR"/>
              </w:rPr>
              <w:t>Έχετε υποβάλει αίτηση ή ενταχθεί σε άλλο παρεμφερές πρόγραμμα για ενίσχυση μέρους του επιχειρηματικού σας σχεδίου;</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Ποιά τα προβλήματα που αντιμετώπισαν οι νέοι επιχειρηματίες κατά την επιχειρηματική τους προσπάθεια;</w:t>
            </w:r>
          </w:p>
          <w:p w:rsidR="00240440" w:rsidRPr="006A263C" w:rsidRDefault="00240440">
            <w:pPr>
              <w:pStyle w:val="ListParagraph"/>
              <w:numPr>
                <w:ilvl w:val="0"/>
                <w:numId w:val="18"/>
              </w:numPr>
              <w:spacing w:after="120" w:line="320" w:lineRule="atLeast"/>
              <w:jc w:val="both"/>
              <w:rPr>
                <w:rFonts w:ascii="Sylfaen" w:hAnsi="Sylfaen" w:cs="Sylfaen"/>
                <w:b/>
                <w:bCs/>
                <w:i/>
                <w:iCs/>
                <w:lang w:val="el-GR"/>
              </w:rPr>
            </w:pPr>
            <w:r w:rsidRPr="006A263C">
              <w:rPr>
                <w:rFonts w:ascii="Sylfaen" w:hAnsi="Sylfaen" w:cs="Sylfaen"/>
                <w:lang w:val="el-GR"/>
              </w:rPr>
              <w:t>Σε τι βαθμό επηρέασαν οι ακόλουθοι παράγοντες την επιχειρηματική σας προσπάθεια μέχρι σήμερα;</w:t>
            </w:r>
          </w:p>
          <w:p w:rsidR="00240440" w:rsidRPr="006A263C" w:rsidRDefault="00240440">
            <w:pPr>
              <w:pStyle w:val="ListParagraph"/>
              <w:numPr>
                <w:ilvl w:val="0"/>
                <w:numId w:val="18"/>
              </w:numPr>
              <w:spacing w:after="120" w:line="320" w:lineRule="atLeast"/>
              <w:jc w:val="both"/>
              <w:rPr>
                <w:rFonts w:ascii="Sylfaen" w:hAnsi="Sylfaen" w:cs="Sylfaen"/>
                <w:b/>
                <w:bCs/>
                <w:i/>
                <w:iCs/>
                <w:lang w:val="el-GR"/>
              </w:rPr>
            </w:pPr>
            <w:r w:rsidRPr="006A263C">
              <w:rPr>
                <w:rFonts w:ascii="Sylfaen" w:hAnsi="Sylfaen" w:cs="Sylfaen"/>
                <w:lang w:val="el-GR"/>
              </w:rPr>
              <w:t>Πως κρίνετε την υποστήριξη που σας παρείχε ο Ενδιάμεσος Φορέας Διαχείρισης κατά τη διάρκεια υλοποίησης του επιχειρηματικού σας σχεδίου;</w:t>
            </w:r>
          </w:p>
        </w:tc>
      </w:tr>
    </w:tbl>
    <w:p w:rsidR="00240440" w:rsidRDefault="00240440">
      <w:pPr>
        <w:spacing w:after="120" w:line="320" w:lineRule="atLeast"/>
        <w:jc w:val="both"/>
        <w:rPr>
          <w:rFonts w:ascii="Sylfaen" w:hAnsi="Sylfaen" w:cs="Sylfaen"/>
          <w:lang w:val="el-G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 xml:space="preserve">Ενότητα ΙΙ: </w:t>
            </w:r>
            <w:r w:rsidRPr="006A263C">
              <w:rPr>
                <w:rFonts w:ascii="Sylfaen" w:hAnsi="Sylfaen" w:cs="Sylfaen"/>
                <w:b/>
                <w:bCs/>
                <w:lang w:val="el-GR"/>
              </w:rPr>
              <w:t>Διερεύνηση της αποτελεσματικότητας της Δράσης 2 και του βαθμού ικανοποίησης των επιχειρήσεων που ενισχύθηκαν στο πλαίσιο αυτής.</w:t>
            </w:r>
          </w:p>
        </w:tc>
      </w:tr>
      <w:tr w:rsidR="00240440" w:rsidRPr="005E5BA6">
        <w:tc>
          <w:tcPr>
            <w:tcW w:w="8522" w:type="dxa"/>
          </w:tcPr>
          <w:p w:rsidR="00240440" w:rsidRPr="006A263C" w:rsidRDefault="00240440">
            <w:pPr>
              <w:spacing w:after="120" w:line="320" w:lineRule="atLeast"/>
              <w:jc w:val="both"/>
              <w:rPr>
                <w:rFonts w:ascii="Sylfaen" w:hAnsi="Sylfaen" w:cs="Sylfaen"/>
                <w:lang w:val="el-GR"/>
              </w:rPr>
            </w:pPr>
            <w:r w:rsidRPr="006A263C">
              <w:rPr>
                <w:rFonts w:ascii="Sylfaen" w:hAnsi="Sylfaen" w:cs="Sylfaen"/>
                <w:i/>
                <w:iCs/>
                <w:lang w:val="el-GR"/>
              </w:rPr>
              <w:t>Αξιολογητικά ερωτήματα</w:t>
            </w:r>
            <w:r w:rsidRPr="006A263C">
              <w:rPr>
                <w:rFonts w:ascii="Sylfaen" w:hAnsi="Sylfaen" w:cs="Sylfaen"/>
                <w:lang w:val="el-GR"/>
              </w:rPr>
              <w:t xml:space="preserve"> </w:t>
            </w:r>
            <w:r w:rsidRPr="006A263C">
              <w:rPr>
                <w:rFonts w:ascii="Sylfaen" w:hAnsi="Sylfaen" w:cs="Sylfaen"/>
                <w:i/>
                <w:iCs/>
                <w:lang w:val="el-GR"/>
              </w:rPr>
              <w:t>&amp; σχετικές ρωτήσεις έρευνας πεδίου</w:t>
            </w:r>
            <w:r w:rsidRPr="006A263C">
              <w:rPr>
                <w:rFonts w:ascii="Sylfaen" w:hAnsi="Sylfaen" w:cs="Sylfaen"/>
                <w:lang w:val="el-GR"/>
              </w:rPr>
              <w:t>:</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 xml:space="preserve">Ποιες είναι οι επιπτώσεις στη λειτουργία της επιχείρησης μετά την ολοκλήρωση των ενεργειών κατάρτισης και συμβουλευτικής; Προσδιορισμός του βαθμού βελτίωσης στην οργάνωση, την κερδοφορία και τις προοπτικές βιωσιμότητας </w:t>
            </w:r>
          </w:p>
          <w:p w:rsidR="00240440" w:rsidRPr="006A263C" w:rsidRDefault="00240440">
            <w:pPr>
              <w:pStyle w:val="ListParagraph"/>
              <w:numPr>
                <w:ilvl w:val="0"/>
                <w:numId w:val="23"/>
              </w:numPr>
              <w:spacing w:after="120" w:line="320" w:lineRule="atLeast"/>
              <w:jc w:val="both"/>
              <w:rPr>
                <w:rFonts w:ascii="Sylfaen" w:hAnsi="Sylfaen" w:cs="Sylfaen"/>
                <w:lang w:val="el-GR"/>
              </w:rPr>
            </w:pPr>
            <w:r w:rsidRPr="006A263C">
              <w:rPr>
                <w:rFonts w:ascii="Sylfaen" w:hAnsi="Sylfaen" w:cs="Sylfaen"/>
                <w:lang w:val="el-GR"/>
              </w:rPr>
              <w:t>Σε τι βαθμό κρίνετε τελικά ότι η παροχή της ενίσχυσης συνέβαλε στη βελτίωση βασικών παραμέτρων λειτουργίας της επιχείρησής σας;</w:t>
            </w:r>
          </w:p>
          <w:p w:rsidR="00240440" w:rsidRPr="006A263C" w:rsidRDefault="00240440">
            <w:pPr>
              <w:pStyle w:val="ListParagraph"/>
              <w:numPr>
                <w:ilvl w:val="0"/>
                <w:numId w:val="23"/>
              </w:numPr>
              <w:spacing w:after="120" w:line="320" w:lineRule="atLeast"/>
              <w:jc w:val="both"/>
              <w:rPr>
                <w:rFonts w:ascii="Sylfaen" w:hAnsi="Sylfaen" w:cs="Sylfaen"/>
                <w:lang w:val="el-GR"/>
              </w:rPr>
            </w:pPr>
            <w:r w:rsidRPr="006A263C">
              <w:rPr>
                <w:rFonts w:ascii="Sylfaen" w:hAnsi="Sylfaen" w:cs="Sylfaen"/>
                <w:lang w:val="el-GR"/>
              </w:rPr>
              <w:t>Πως βαθμολογείτε τη συμβολή της ενίσχυσης στις ακόλουθες παραμέτρους; (υλοποίηση ενεργειών συμβουλευτικής και κατάρτισης, λειτουργία επιχείρησης, αντιμετώπιση συνεπειών κρίσης, βελτίωση προοπτικών βιωσιμότητας)</w:t>
            </w:r>
          </w:p>
          <w:p w:rsidR="00240440" w:rsidRPr="006A263C" w:rsidRDefault="00240440">
            <w:pPr>
              <w:pStyle w:val="ListParagraph"/>
              <w:numPr>
                <w:ilvl w:val="0"/>
                <w:numId w:val="23"/>
              </w:numPr>
              <w:spacing w:after="120" w:line="320" w:lineRule="atLeast"/>
              <w:jc w:val="both"/>
              <w:rPr>
                <w:rFonts w:ascii="Sylfaen" w:hAnsi="Sylfaen" w:cs="Sylfaen"/>
                <w:lang w:val="el-GR"/>
              </w:rPr>
            </w:pPr>
            <w:r w:rsidRPr="006A263C">
              <w:rPr>
                <w:rFonts w:ascii="Sylfaen" w:hAnsi="Sylfaen" w:cs="Sylfaen"/>
                <w:lang w:val="el-GR"/>
              </w:rPr>
              <w:t>Βλέπετε πιθανότητα να δημιουργήσετε πρόσθετες θέσεις απασχόλησης στο άμεσο μέλλον;</w:t>
            </w:r>
          </w:p>
          <w:p w:rsidR="00240440" w:rsidRPr="006A263C" w:rsidRDefault="00240440">
            <w:pPr>
              <w:pStyle w:val="ListParagraph"/>
              <w:numPr>
                <w:ilvl w:val="0"/>
                <w:numId w:val="23"/>
              </w:numPr>
              <w:spacing w:after="120" w:line="320" w:lineRule="atLeast"/>
              <w:jc w:val="both"/>
              <w:rPr>
                <w:rFonts w:ascii="Sylfaen" w:hAnsi="Sylfaen" w:cs="Sylfaen"/>
                <w:lang w:val="el-GR"/>
              </w:rPr>
            </w:pPr>
            <w:r w:rsidRPr="006A263C">
              <w:rPr>
                <w:rFonts w:ascii="Sylfaen" w:hAnsi="Sylfaen" w:cs="Sylfaen"/>
                <w:lang w:val="el-GR"/>
              </w:rPr>
              <w:t>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Ποιος είναι ο βαθμός ικανοποίησης των επιχειρήσεων από τις διαδικασίες υλοποίησης της Δράσης;</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Πως ενημερωθήκατε για τη δυνατότητα ενίσχυσής σας από τη Δράση;</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Πως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Πως κρίνετε το ύψος της ενίσχυσης που σας χορηγήθηκε (σε σχέση με τις ανάγκες που είχατε για την κάλυψη μόνο των επιλέξιμων δαπανών);</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Για ποιες κατηγορίες δαπανών θα επιθυμούσατε μεγαλύτερο ποσό ενίσχυσης;</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Ποια ήταν τα βασικά προβλήματα που αντιμετωπίσατε κατά τη διαδικασία υποβολής της αίτησης ένταξης στη Δράση;</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Ποια ήταν τα βασικά προβλήματα που αντιμετωπίσατε κατά τη διαδικασία υλοποίησης του επιχειρηματικού σας σχεδίου;</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Έχετε υποβάλει αίτηση ή ενταχθεί σε άλλο παρεμφερές πρόγραμμα για ενίσχυση μέρους του επιχειρηματικού σας σχεδίου;</w:t>
            </w:r>
          </w:p>
          <w:p w:rsidR="00240440" w:rsidRPr="006A263C" w:rsidRDefault="00240440">
            <w:pPr>
              <w:pStyle w:val="ListParagraph"/>
              <w:numPr>
                <w:ilvl w:val="0"/>
                <w:numId w:val="21"/>
              </w:numPr>
              <w:spacing w:after="120" w:line="320" w:lineRule="atLeast"/>
              <w:jc w:val="both"/>
              <w:rPr>
                <w:rFonts w:ascii="Sylfaen" w:hAnsi="Sylfaen" w:cs="Sylfaen"/>
                <w:lang w:val="el-GR"/>
              </w:rPr>
            </w:pPr>
            <w:r w:rsidRPr="006A263C">
              <w:rPr>
                <w:rFonts w:ascii="Sylfaen" w:hAnsi="Sylfaen" w:cs="Sylfaen"/>
                <w:lang w:val="el-GR"/>
              </w:rPr>
              <w:t>Πόσο ελκυστική κρίνετε ότι ήταν η Δράση για την υλοποίηση του επιχειρηματικού σας σχεδίου;</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Ποιές οι επιδράσεις στο εργασιακό περιβάλλον των επιχειρήσεων αυτών;</w:t>
            </w:r>
          </w:p>
          <w:p w:rsidR="00240440" w:rsidRPr="006A263C" w:rsidRDefault="00240440">
            <w:pPr>
              <w:pStyle w:val="ListParagraph"/>
              <w:numPr>
                <w:ilvl w:val="0"/>
                <w:numId w:val="22"/>
              </w:numPr>
              <w:spacing w:after="120" w:line="320" w:lineRule="atLeast"/>
              <w:jc w:val="both"/>
              <w:rPr>
                <w:rFonts w:ascii="Sylfaen" w:hAnsi="Sylfaen" w:cs="Sylfaen"/>
                <w:lang w:val="el-GR"/>
              </w:rPr>
            </w:pPr>
            <w:r w:rsidRPr="006A263C">
              <w:rPr>
                <w:rFonts w:ascii="Sylfaen" w:hAnsi="Sylfaen" w:cs="Sylfaen"/>
                <w:lang w:val="el-GR"/>
              </w:rPr>
              <w:t>Σε τι βαθμό κρίνετε τελικά ότι η παροχή της ενίσχυσης συνέβαλε στη βελτίωση βασικών παραμέτρων λειτουργίας της επιχείρησής σας;</w:t>
            </w:r>
          </w:p>
          <w:p w:rsidR="00240440" w:rsidRPr="006A263C" w:rsidRDefault="00240440">
            <w:pPr>
              <w:pStyle w:val="ListParagraph"/>
              <w:numPr>
                <w:ilvl w:val="0"/>
                <w:numId w:val="22"/>
              </w:numPr>
              <w:spacing w:after="120" w:line="320" w:lineRule="atLeast"/>
              <w:jc w:val="both"/>
              <w:rPr>
                <w:rFonts w:ascii="Sylfaen" w:hAnsi="Sylfaen" w:cs="Sylfaen"/>
                <w:lang w:val="el-GR"/>
              </w:rPr>
            </w:pPr>
            <w:r w:rsidRPr="006A263C">
              <w:rPr>
                <w:rFonts w:ascii="Sylfaen" w:hAnsi="Sylfaen" w:cs="Sylfaen"/>
                <w:lang w:val="el-GR"/>
              </w:rPr>
              <w:t>Έχετε διατηρήσει τη νέα θέση εργασίας για την οποία επιδοτηθήκατε;</w:t>
            </w:r>
          </w:p>
          <w:p w:rsidR="00240440" w:rsidRPr="006A263C" w:rsidRDefault="00240440">
            <w:pPr>
              <w:pStyle w:val="ListParagraph"/>
              <w:numPr>
                <w:ilvl w:val="0"/>
                <w:numId w:val="22"/>
              </w:numPr>
              <w:spacing w:after="120" w:line="320" w:lineRule="atLeast"/>
              <w:jc w:val="both"/>
              <w:rPr>
                <w:rFonts w:ascii="Sylfaen" w:hAnsi="Sylfaen" w:cs="Sylfaen"/>
                <w:lang w:val="el-GR"/>
              </w:rPr>
            </w:pPr>
            <w:r w:rsidRPr="006A263C">
              <w:rPr>
                <w:rFonts w:ascii="Sylfaen" w:hAnsi="Sylfaen" w:cs="Sylfaen"/>
                <w:lang w:val="el-GR"/>
              </w:rPr>
              <w:t>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p w:rsidR="00240440" w:rsidRPr="006A263C" w:rsidRDefault="00240440">
            <w:pPr>
              <w:pStyle w:val="ListParagraph"/>
              <w:numPr>
                <w:ilvl w:val="0"/>
                <w:numId w:val="22"/>
              </w:numPr>
              <w:spacing w:after="120" w:line="320" w:lineRule="atLeast"/>
              <w:jc w:val="both"/>
              <w:rPr>
                <w:rFonts w:ascii="Sylfaen" w:hAnsi="Sylfaen" w:cs="Sylfaen"/>
                <w:lang w:val="el-GR"/>
              </w:rPr>
            </w:pPr>
            <w:r w:rsidRPr="006A263C">
              <w:rPr>
                <w:rFonts w:ascii="Sylfaen" w:hAnsi="Sylfaen" w:cs="Sylfaen"/>
                <w:lang w:val="el-GR"/>
              </w:rPr>
              <w:t>Βλέπετε πιθανότητα να δημιουργήσετε πρόσθετες θέσεις απασχόλησης στο άμεσο μέλλον;</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240440" w:rsidRPr="005E5BA6">
        <w:tc>
          <w:tcPr>
            <w:tcW w:w="8522" w:type="dxa"/>
          </w:tcPr>
          <w:p w:rsidR="00240440" w:rsidRPr="006A263C" w:rsidRDefault="00240440">
            <w:pPr>
              <w:spacing w:after="120" w:line="320" w:lineRule="atLeast"/>
              <w:jc w:val="both"/>
              <w:rPr>
                <w:rFonts w:ascii="Sylfaen" w:hAnsi="Sylfaen" w:cs="Sylfaen"/>
                <w:b/>
                <w:bCs/>
                <w:lang w:val="el-GR"/>
              </w:rPr>
            </w:pPr>
            <w:r w:rsidRPr="006A263C">
              <w:rPr>
                <w:rFonts w:ascii="Sylfaen" w:hAnsi="Sylfaen" w:cs="Sylfaen"/>
                <w:b/>
                <w:bCs/>
                <w:i/>
                <w:iCs/>
                <w:lang w:val="el-GR"/>
              </w:rPr>
              <w:t xml:space="preserve">Ενότητα ΙΙΙ: </w:t>
            </w:r>
            <w:r w:rsidRPr="006A263C">
              <w:rPr>
                <w:rFonts w:ascii="Sylfaen" w:hAnsi="Sylfaen" w:cs="Sylfaen"/>
                <w:b/>
                <w:bCs/>
                <w:lang w:val="el-GR"/>
              </w:rPr>
              <w:t>Αξιολόγηση του βαθμού επίτευξης των στόχων του Προγράμματος</w:t>
            </w:r>
          </w:p>
        </w:tc>
      </w:tr>
      <w:tr w:rsidR="00240440" w:rsidRPr="005E5BA6">
        <w:tc>
          <w:tcPr>
            <w:tcW w:w="8522" w:type="dxa"/>
          </w:tcPr>
          <w:p w:rsidR="00240440" w:rsidRPr="006A263C" w:rsidRDefault="00240440">
            <w:pPr>
              <w:spacing w:after="120" w:line="320" w:lineRule="atLeast"/>
              <w:jc w:val="both"/>
              <w:rPr>
                <w:rFonts w:ascii="Sylfaen" w:hAnsi="Sylfaen" w:cs="Sylfaen"/>
                <w:lang w:val="el-GR"/>
              </w:rPr>
            </w:pPr>
            <w:r w:rsidRPr="006A263C">
              <w:rPr>
                <w:rFonts w:ascii="Sylfaen" w:hAnsi="Sylfaen" w:cs="Sylfaen"/>
                <w:i/>
                <w:iCs/>
                <w:lang w:val="el-GR"/>
              </w:rPr>
              <w:t>Αξιολογητικά ερωτήματα</w:t>
            </w:r>
            <w:r w:rsidRPr="006A263C">
              <w:rPr>
                <w:rFonts w:ascii="Sylfaen" w:hAnsi="Sylfaen" w:cs="Sylfaen"/>
                <w:lang w:val="el-GR"/>
              </w:rPr>
              <w:t xml:space="preserve"> </w:t>
            </w:r>
            <w:r w:rsidRPr="006A263C">
              <w:rPr>
                <w:rFonts w:ascii="Sylfaen" w:hAnsi="Sylfaen" w:cs="Sylfaen"/>
                <w:i/>
                <w:iCs/>
                <w:lang w:val="el-GR"/>
              </w:rPr>
              <w:t>&amp; σχετικές ρωτήσεις έρευνας πεδίου</w:t>
            </w:r>
            <w:r w:rsidRPr="006A263C">
              <w:rPr>
                <w:rFonts w:ascii="Sylfaen" w:hAnsi="Sylfaen" w:cs="Sylfaen"/>
                <w:lang w:val="el-GR"/>
              </w:rPr>
              <w:t>:</w:t>
            </w:r>
          </w:p>
        </w:tc>
      </w:tr>
      <w:tr w:rsidR="00240440" w:rsidRPr="005E5BA6">
        <w:tc>
          <w:tcPr>
            <w:tcW w:w="8522" w:type="dxa"/>
          </w:tcPr>
          <w:p w:rsidR="00240440" w:rsidRPr="006A263C" w:rsidRDefault="00240440">
            <w:pPr>
              <w:spacing w:after="120" w:line="320" w:lineRule="atLeast"/>
              <w:jc w:val="both"/>
              <w:rPr>
                <w:rFonts w:ascii="Sylfaen" w:hAnsi="Sylfaen" w:cs="Sylfaen"/>
                <w:b/>
                <w:bCs/>
                <w:i/>
                <w:iCs/>
                <w:lang w:val="el-GR"/>
              </w:rPr>
            </w:pPr>
            <w:r w:rsidRPr="006A263C">
              <w:rPr>
                <w:rFonts w:ascii="Sylfaen" w:hAnsi="Sylfaen" w:cs="Sylfaen"/>
                <w:b/>
                <w:bCs/>
                <w:i/>
                <w:iCs/>
                <w:lang w:val="el-GR"/>
              </w:rPr>
              <w:t>Σε ποιό βαθμό επιτεύχθηκαν οι ποσοτικοί στόχοι του Προγράμματος;</w:t>
            </w:r>
          </w:p>
          <w:p w:rsidR="00240440" w:rsidRPr="006A263C" w:rsidRDefault="00240440">
            <w:pPr>
              <w:pStyle w:val="ListParagraph"/>
              <w:numPr>
                <w:ilvl w:val="0"/>
                <w:numId w:val="20"/>
              </w:numPr>
              <w:spacing w:after="120" w:line="320" w:lineRule="atLeast"/>
              <w:jc w:val="both"/>
              <w:rPr>
                <w:rFonts w:ascii="Sylfaen" w:hAnsi="Sylfaen" w:cs="Sylfaen"/>
                <w:lang w:val="el-GR"/>
              </w:rPr>
            </w:pPr>
            <w:r w:rsidRPr="006A263C">
              <w:rPr>
                <w:rFonts w:ascii="Sylfaen" w:hAnsi="Sylfaen" w:cs="Sylfaen"/>
                <w:lang w:val="el-GR"/>
              </w:rPr>
              <w:t>Έχετε διατηρήσει τη νέα θέση εργασίας για την οποία επιδοτηθήκατε;</w:t>
            </w:r>
          </w:p>
          <w:p w:rsidR="00240440" w:rsidRPr="006A263C" w:rsidRDefault="00240440">
            <w:pPr>
              <w:pStyle w:val="ListParagraph"/>
              <w:numPr>
                <w:ilvl w:val="0"/>
                <w:numId w:val="20"/>
              </w:numPr>
              <w:spacing w:after="120" w:line="320" w:lineRule="atLeast"/>
              <w:jc w:val="both"/>
              <w:rPr>
                <w:rFonts w:ascii="Sylfaen" w:hAnsi="Sylfaen" w:cs="Sylfaen"/>
                <w:lang w:val="el-GR"/>
              </w:rPr>
            </w:pPr>
            <w:r w:rsidRPr="006A263C">
              <w:rPr>
                <w:rFonts w:ascii="Sylfaen" w:hAnsi="Sylfaen" w:cs="Sylfaen"/>
                <w:lang w:val="el-GR"/>
              </w:rPr>
              <w:t>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p w:rsidR="00240440" w:rsidRPr="006A263C" w:rsidRDefault="00240440">
            <w:pPr>
              <w:pStyle w:val="ListParagraph"/>
              <w:numPr>
                <w:ilvl w:val="0"/>
                <w:numId w:val="20"/>
              </w:numPr>
              <w:spacing w:after="120" w:line="320" w:lineRule="atLeast"/>
              <w:jc w:val="both"/>
              <w:rPr>
                <w:rFonts w:ascii="Sylfaen" w:hAnsi="Sylfaen" w:cs="Sylfaen"/>
                <w:lang w:val="el-GR"/>
              </w:rPr>
            </w:pPr>
            <w:r w:rsidRPr="006A263C">
              <w:rPr>
                <w:rFonts w:ascii="Sylfaen" w:hAnsi="Sylfaen" w:cs="Sylfaen"/>
                <w:lang w:val="el-GR"/>
              </w:rPr>
              <w:t>Βλέπετε πιθανότητα να δημιουργήσετε πρόσθετες θέσεις απασχόλησης στο άμεσο μέλλον;</w:t>
            </w:r>
          </w:p>
        </w:tc>
      </w:tr>
    </w:tbl>
    <w:p w:rsidR="00240440" w:rsidRDefault="00240440">
      <w:pPr>
        <w:spacing w:after="120" w:line="320" w:lineRule="atLeast"/>
        <w:jc w:val="both"/>
        <w:rPr>
          <w:rFonts w:ascii="Sylfaen" w:hAnsi="Sylfaen" w:cs="Sylfaen"/>
          <w:highlight w:val="yellow"/>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Με την προσθήκη των επιπλέον ερωτηματολογίων που απευθύνονται στις </w:t>
      </w:r>
      <w:r>
        <w:rPr>
          <w:rFonts w:ascii="Sylfaen" w:hAnsi="Sylfaen" w:cs="Sylfaen"/>
          <w:b/>
          <w:bCs/>
          <w:i/>
          <w:iCs/>
          <w:lang w:val="el-GR"/>
        </w:rPr>
        <w:t>απορριφθείσες και τις απενταγμένες επιχειρήσεις</w:t>
      </w:r>
      <w:r>
        <w:rPr>
          <w:rFonts w:ascii="Sylfaen" w:hAnsi="Sylfaen" w:cs="Sylfaen"/>
          <w:lang w:val="el-GR"/>
        </w:rPr>
        <w:t xml:space="preserve">, καθώς και τη σειρά εναλλακτικών ερωτήσεων που απευθύνθηκαν στις </w:t>
      </w:r>
      <w:r>
        <w:rPr>
          <w:rFonts w:ascii="Sylfaen" w:hAnsi="Sylfaen" w:cs="Sylfaen"/>
          <w:b/>
          <w:bCs/>
          <w:i/>
          <w:iCs/>
          <w:lang w:val="el-GR"/>
        </w:rPr>
        <w:t>ενταγμένες επιχειρήσεις που δήλωσαν ότι τελικά δεν προτίθενται να υλοποιήσουν το εγκεκριμένο επιχειρηματικό τους σχέδιο</w:t>
      </w:r>
      <w:r>
        <w:rPr>
          <w:rFonts w:ascii="Sylfaen" w:hAnsi="Sylfaen" w:cs="Sylfaen"/>
          <w:lang w:val="el-GR"/>
        </w:rPr>
        <w:t xml:space="preserve"> επιχειρείται:</w:t>
      </w:r>
    </w:p>
    <w:p w:rsidR="00240440" w:rsidRDefault="00240440">
      <w:pPr>
        <w:pStyle w:val="ListParagraph"/>
        <w:numPr>
          <w:ilvl w:val="0"/>
          <w:numId w:val="24"/>
        </w:numPr>
        <w:spacing w:after="120" w:line="320" w:lineRule="atLeast"/>
        <w:jc w:val="both"/>
        <w:rPr>
          <w:rFonts w:ascii="Sylfaen" w:hAnsi="Sylfaen" w:cs="Sylfaen"/>
          <w:lang w:val="el-GR"/>
        </w:rPr>
      </w:pPr>
      <w:r>
        <w:rPr>
          <w:rFonts w:ascii="Sylfaen" w:hAnsi="Sylfaen" w:cs="Sylfaen"/>
          <w:lang w:val="el-GR"/>
        </w:rPr>
        <w:t>να καταγραφούν οι λόγοι, τα κίνητρα και οι επιδιώξεις αυτών των επιχειρήσεων από την υποβολή της πρότασής τους στις δύο Δράσεις,</w:t>
      </w:r>
    </w:p>
    <w:p w:rsidR="00240440" w:rsidRDefault="00240440">
      <w:pPr>
        <w:pStyle w:val="ListParagraph"/>
        <w:numPr>
          <w:ilvl w:val="0"/>
          <w:numId w:val="24"/>
        </w:numPr>
        <w:spacing w:after="120" w:line="320" w:lineRule="atLeast"/>
        <w:jc w:val="both"/>
        <w:rPr>
          <w:rFonts w:ascii="Sylfaen" w:hAnsi="Sylfaen" w:cs="Sylfaen"/>
          <w:lang w:val="el-GR"/>
        </w:rPr>
      </w:pPr>
      <w:r>
        <w:rPr>
          <w:rFonts w:ascii="Sylfaen" w:hAnsi="Sylfaen" w:cs="Sylfaen"/>
          <w:lang w:val="el-GR"/>
        </w:rPr>
        <w:t xml:space="preserve">να καταγραφεί ο βαθμός ανταπόκρισης των Δράσεων και των διαδικασιών υλοποίησής τους στις ανάγκες και τις δυνατότητες των επιχειρήσεων αυτών, </w:t>
      </w:r>
    </w:p>
    <w:p w:rsidR="00240440" w:rsidRDefault="00240440">
      <w:pPr>
        <w:pStyle w:val="ListParagraph"/>
        <w:numPr>
          <w:ilvl w:val="0"/>
          <w:numId w:val="24"/>
        </w:numPr>
        <w:spacing w:after="120" w:line="320" w:lineRule="atLeast"/>
        <w:jc w:val="both"/>
        <w:rPr>
          <w:rFonts w:ascii="Sylfaen" w:hAnsi="Sylfaen" w:cs="Sylfaen"/>
          <w:lang w:val="el-GR"/>
        </w:rPr>
      </w:pPr>
      <w:r>
        <w:rPr>
          <w:rFonts w:ascii="Sylfaen" w:hAnsi="Sylfaen" w:cs="Sylfaen"/>
          <w:lang w:val="el-GR"/>
        </w:rPr>
        <w:t>να εντοπιστούν αφενός οι λόγοι απένταξης των επιχειρήσεων (οι προτάσεις των οποίων είχαν εγκριθεί κατά τη διαδικασία ελέγχου της επιλεξιμότητάς τους), και αφετέρου οι λόγοι που οδήγησαν ενταγμένες επιχειρήσεις να εγκαταλείψουν τα επιχειρηματικά τους σχέδια, και</w:t>
      </w:r>
    </w:p>
    <w:p w:rsidR="00240440" w:rsidRDefault="00240440">
      <w:pPr>
        <w:pStyle w:val="ListParagraph"/>
        <w:numPr>
          <w:ilvl w:val="0"/>
          <w:numId w:val="24"/>
        </w:numPr>
        <w:spacing w:after="120" w:line="320" w:lineRule="atLeast"/>
        <w:jc w:val="both"/>
        <w:rPr>
          <w:rFonts w:ascii="Sylfaen" w:hAnsi="Sylfaen" w:cs="Sylfaen"/>
          <w:lang w:val="el-GR"/>
        </w:rPr>
      </w:pPr>
      <w:r>
        <w:rPr>
          <w:rFonts w:ascii="Sylfaen" w:hAnsi="Sylfaen" w:cs="Sylfaen"/>
          <w:lang w:val="el-GR"/>
        </w:rPr>
        <w:t>να διαπιστωθεί η τρέχουσα κατάσταση των επιχειρήσεων και οι ενδεχόμενες προθέσεις τους για την υλοποίηση της ίδιας ή άλλης επιχειρηματικής πρωτοβουλίας.</w:t>
      </w:r>
    </w:p>
    <w:p w:rsidR="00240440" w:rsidRDefault="00240440">
      <w:pPr>
        <w:spacing w:after="120" w:line="320" w:lineRule="atLeast"/>
        <w:jc w:val="both"/>
        <w:rPr>
          <w:rFonts w:ascii="Sylfaen" w:hAnsi="Sylfaen" w:cs="Sylfaen"/>
          <w:lang w:val="el-GR"/>
        </w:rPr>
      </w:pPr>
      <w:r>
        <w:rPr>
          <w:rFonts w:ascii="Sylfaen" w:hAnsi="Sylfaen" w:cs="Sylfaen"/>
          <w:lang w:val="el-GR"/>
        </w:rPr>
        <w:t>Στο πλαίσιο αυτό, επιδιώκεται να εντοπιστούν διαφορές στην λειτουργία και απόδοση ανάμεσα στις επιχειρήσεις που ωφελήθηκαν από το Πρόγραμμα και σε αυτές που επιχείρησαν να ενταχθούν, αλλά τελικά είτε απορρίφθηκαν ή απεντάχθηκαν, είτε εγκατέλειψαν την υλοποίηση του επενδυτικού σχεδίου. Με τον τρόπο αυτό επιχειρείται ειδικότερα η προσομοίωση της λειτουργίας των επιχειρήσεων με και χωρίς την βοήθεια από την Παρέμβαση (counterfactual analysis).</w:t>
      </w:r>
    </w:p>
    <w:p w:rsidR="00240440" w:rsidRDefault="00240440">
      <w:pPr>
        <w:spacing w:after="120" w:line="320" w:lineRule="atLeast"/>
        <w:jc w:val="both"/>
        <w:rPr>
          <w:rFonts w:ascii="Sylfaen" w:hAnsi="Sylfaen" w:cs="Sylfaen"/>
          <w:lang w:val="el-GR"/>
        </w:rPr>
      </w:pPr>
      <w:r>
        <w:rPr>
          <w:rFonts w:ascii="Sylfaen" w:hAnsi="Sylfaen" w:cs="Sylfaen"/>
          <w:lang w:val="el-GR"/>
        </w:rPr>
        <w:t>Στο σημείο αυτό επισημαίνεται, ότι μόνο έξι (6) επιχειρήσεις που είχαν ενταχθεί στη Δράση 2 δήλωσαν ότι δεν προτίθενται να υλοποιήσουν το επιχειρηματικό τους σχέδιο, ενώ καμία εκ των επιχειρήσεων που είχαν ενταχθεί στη Δράση 1.</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Από τον συνολικό πληθυσμό των επιχειρήσεων των δύο Δράσεων, η ομάδα έργου προέβη στη συνέχεια στην </w:t>
      </w:r>
      <w:r>
        <w:rPr>
          <w:rFonts w:ascii="Sylfaen" w:hAnsi="Sylfaen" w:cs="Sylfaen"/>
          <w:b/>
          <w:bCs/>
          <w:lang w:val="el-GR"/>
        </w:rPr>
        <w:t xml:space="preserve">εξαγωγή αντιπροσωπευτικού δείγματος </w:t>
      </w:r>
      <w:r>
        <w:rPr>
          <w:rFonts w:ascii="Sylfaen" w:hAnsi="Sylfaen" w:cs="Sylfaen"/>
          <w:lang w:val="el-GR"/>
        </w:rPr>
        <w:t xml:space="preserve">στις τρεις κατηγορίες (ενταγμένες, απορριφθείσες, απενταγμένες), με τη μέθοδο της τυχαίας στρωματοποιημένης δειγματοληψίας. Κριτήρια για την στρωματοποίηση αποτέλεσαν: α) ο κλάδος δραστηριοποίησης των επιχειρήσεων (σε επίπεδο διψήφιου κωδικού ΚΑΔ) και β) η περιφέρεια στην οποία ανήκουν οι επιχειρήσεις, με διαχωρισμό μεταξύ Αττικής, Κεντρικής Μακεδονίας και Λοιπών Περιφερειών (συγκεντρωτικά). </w:t>
      </w:r>
    </w:p>
    <w:p w:rsidR="00240440" w:rsidRDefault="00240440">
      <w:pPr>
        <w:spacing w:after="120" w:line="320" w:lineRule="atLeast"/>
        <w:jc w:val="both"/>
        <w:rPr>
          <w:rFonts w:ascii="Sylfaen" w:hAnsi="Sylfaen" w:cs="Sylfaen"/>
          <w:lang w:val="el-GR"/>
        </w:rPr>
      </w:pPr>
      <w:r>
        <w:rPr>
          <w:rFonts w:ascii="Sylfaen" w:hAnsi="Sylfaen" w:cs="Sylfaen"/>
          <w:lang w:val="el-GR"/>
        </w:rPr>
        <w:t>Στις περισσότερες κατηγορίες, το αντιπροσωπευτικό δείγμα αποτέλεσε το ένα τρίτο (1/3) του συνολικού πληθυσμού. Εξαίρεση αποτέλεσαν οι κατηγορίες των απορριφθέντων και απενταγμένων επιχειρήσεων της Δράσης 2, οι οποίες λόγω του μικρού αριθμού προτάσεων (180 και 284 αντίστοιχα) συμπεριλήφθηκαν στο σύνολό τους στη λίστα του δείγματος που προσεγγίστηκε.</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Η έρευνα πεδίου διενεργήθηκε με τη </w:t>
      </w:r>
      <w:r>
        <w:rPr>
          <w:rFonts w:ascii="Sylfaen" w:hAnsi="Sylfaen" w:cs="Sylfaen"/>
          <w:b/>
          <w:bCs/>
          <w:lang w:val="el-GR"/>
        </w:rPr>
        <w:t>μέθοδο της τηλεφωνικής συνέντευξης</w:t>
      </w:r>
      <w:r>
        <w:rPr>
          <w:rFonts w:ascii="Sylfaen" w:hAnsi="Sylfaen" w:cs="Sylfaen"/>
          <w:lang w:val="el-GR"/>
        </w:rPr>
        <w:t xml:space="preserve"> με τους εκπροσώπους του δείγματος των επιχειρήσεων που επιλέχθηκε. Ως αποτέλεσμα των τηλεφωνικών συνεντεύξεων επιτεύχθηκε η συγκέντρωση συνολικά 429 απαντημένων ερωτηματολογίων. Ο αριθμός αυτός αντιστοιχεί στο 7% του συνολικού πληθυσμού των 6.356 επιχειρήσεων, ποσοστό που υπερβαίνει το ελάχιστο ποσοστό του 5% που θεωρείται ως το αποδεκτό όριο για την αντιπροσωπευτικότητα των απαντημένων ερωτηματολογίων.</w:t>
      </w:r>
    </w:p>
    <w:p w:rsidR="00240440" w:rsidRDefault="00240440">
      <w:pPr>
        <w:spacing w:after="120" w:line="320" w:lineRule="atLeast"/>
        <w:jc w:val="both"/>
        <w:rPr>
          <w:rFonts w:ascii="Sylfaen" w:hAnsi="Sylfaen" w:cs="Sylfaen"/>
          <w:highlight w:val="yellow"/>
          <w:lang w:val="el-GR"/>
        </w:rPr>
      </w:pPr>
    </w:p>
    <w:p w:rsidR="00240440" w:rsidRDefault="00240440">
      <w:pPr>
        <w:spacing w:after="120" w:line="320" w:lineRule="atLeast"/>
        <w:jc w:val="both"/>
        <w:rPr>
          <w:rFonts w:ascii="Sylfaen" w:hAnsi="Sylfaen" w:cs="Sylfaen"/>
          <w:b/>
          <w:bCs/>
          <w:lang w:val="el-GR"/>
        </w:rPr>
      </w:pPr>
      <w:r>
        <w:rPr>
          <w:rFonts w:ascii="Sylfaen" w:hAnsi="Sylfaen" w:cs="Sylfaen"/>
          <w:b/>
          <w:bCs/>
          <w:lang w:val="el-GR"/>
        </w:rPr>
        <w:t>Αριθμός απαντημένων ερωτηματολογίων ανά Δράση και υπό-ομάδα επιχειρήσεων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0"/>
        <w:gridCol w:w="2129"/>
        <w:gridCol w:w="2130"/>
        <w:gridCol w:w="2131"/>
      </w:tblGrid>
      <w:tr w:rsidR="00240440" w:rsidRPr="006A263C">
        <w:trPr>
          <w:tblHeader/>
        </w:trPr>
        <w:tc>
          <w:tcPr>
            <w:tcW w:w="2130"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Κατηγορία</w:t>
            </w:r>
          </w:p>
        </w:tc>
        <w:tc>
          <w:tcPr>
            <w:tcW w:w="2130"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Δράση 1</w:t>
            </w:r>
          </w:p>
        </w:tc>
        <w:tc>
          <w:tcPr>
            <w:tcW w:w="2131"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Δράση 2</w:t>
            </w:r>
          </w:p>
        </w:tc>
        <w:tc>
          <w:tcPr>
            <w:tcW w:w="2131" w:type="dxa"/>
            <w:shd w:val="clear" w:color="auto" w:fill="1F497D"/>
            <w:vAlign w:val="center"/>
          </w:tcPr>
          <w:p w:rsidR="00240440" w:rsidRPr="006A263C" w:rsidRDefault="00240440">
            <w:pPr>
              <w:spacing w:before="120" w:after="120"/>
              <w:jc w:val="center"/>
              <w:rPr>
                <w:rFonts w:ascii="Sylfaen" w:hAnsi="Sylfaen" w:cs="Sylfaen"/>
                <w:b/>
                <w:bCs/>
                <w:color w:val="FFFFFF"/>
                <w:lang w:val="el-GR"/>
              </w:rPr>
            </w:pPr>
            <w:r w:rsidRPr="006A263C">
              <w:rPr>
                <w:rFonts w:ascii="Sylfaen" w:hAnsi="Sylfaen" w:cs="Sylfaen"/>
                <w:b/>
                <w:bCs/>
                <w:color w:val="FFFFFF"/>
                <w:lang w:val="el-GR"/>
              </w:rPr>
              <w:t>ΣΥΝΟΛΟ</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Ενταγμένες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218</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61</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279</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Απορριφθείσες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40</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44</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84</w:t>
            </w:r>
          </w:p>
        </w:tc>
      </w:tr>
      <w:tr w:rsidR="00240440" w:rsidRPr="006A263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 xml:space="preserve">Απενταγμένες </w:t>
            </w:r>
          </w:p>
        </w:tc>
        <w:tc>
          <w:tcPr>
            <w:tcW w:w="2130"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40</w:t>
            </w:r>
          </w:p>
        </w:tc>
        <w:tc>
          <w:tcPr>
            <w:tcW w:w="2131" w:type="dxa"/>
            <w:vAlign w:val="center"/>
          </w:tcPr>
          <w:p w:rsidR="00240440" w:rsidRPr="006A263C" w:rsidRDefault="00240440">
            <w:pPr>
              <w:spacing w:before="120" w:after="120"/>
              <w:jc w:val="center"/>
              <w:rPr>
                <w:rFonts w:ascii="Sylfaen" w:hAnsi="Sylfaen" w:cs="Sylfaen"/>
                <w:lang w:val="el-GR"/>
              </w:rPr>
            </w:pPr>
            <w:r w:rsidRPr="006A263C">
              <w:rPr>
                <w:rFonts w:ascii="Sylfaen" w:hAnsi="Sylfaen" w:cs="Sylfaen"/>
                <w:lang w:val="el-GR"/>
              </w:rPr>
              <w:t>26</w:t>
            </w:r>
          </w:p>
        </w:tc>
        <w:tc>
          <w:tcPr>
            <w:tcW w:w="2131" w:type="dxa"/>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66</w:t>
            </w:r>
          </w:p>
        </w:tc>
      </w:tr>
      <w:tr w:rsidR="00240440" w:rsidRPr="006A263C">
        <w:tc>
          <w:tcPr>
            <w:tcW w:w="2130"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ΣΥΝΟΛΟ</w:t>
            </w:r>
          </w:p>
        </w:tc>
        <w:tc>
          <w:tcPr>
            <w:tcW w:w="2130"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298</w:t>
            </w:r>
          </w:p>
        </w:tc>
        <w:tc>
          <w:tcPr>
            <w:tcW w:w="2131"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131</w:t>
            </w:r>
          </w:p>
        </w:tc>
        <w:tc>
          <w:tcPr>
            <w:tcW w:w="2131" w:type="dxa"/>
            <w:shd w:val="clear" w:color="auto" w:fill="BFBFBF"/>
            <w:vAlign w:val="center"/>
          </w:tcPr>
          <w:p w:rsidR="00240440" w:rsidRPr="006A263C" w:rsidRDefault="00240440">
            <w:pPr>
              <w:spacing w:before="120" w:after="120"/>
              <w:jc w:val="center"/>
              <w:rPr>
                <w:rFonts w:ascii="Sylfaen" w:hAnsi="Sylfaen" w:cs="Sylfaen"/>
                <w:b/>
                <w:bCs/>
                <w:lang w:val="el-GR"/>
              </w:rPr>
            </w:pPr>
            <w:r w:rsidRPr="006A263C">
              <w:rPr>
                <w:rFonts w:ascii="Sylfaen" w:hAnsi="Sylfaen" w:cs="Sylfaen"/>
                <w:b/>
                <w:bCs/>
                <w:lang w:val="el-GR"/>
              </w:rPr>
              <w:t>429</w:t>
            </w:r>
          </w:p>
        </w:tc>
      </w:tr>
    </w:tbl>
    <w:p w:rsidR="00240440" w:rsidRDefault="00240440">
      <w:pPr>
        <w:spacing w:after="120" w:line="320" w:lineRule="atLeast"/>
        <w:jc w:val="both"/>
        <w:rPr>
          <w:rFonts w:ascii="Sylfaen" w:hAnsi="Sylfaen" w:cs="Sylfaen"/>
          <w:lang w:val="el-GR"/>
        </w:rPr>
      </w:pPr>
    </w:p>
    <w:p w:rsidR="00240440" w:rsidRDefault="00240440" w:rsidP="007B4110">
      <w:pPr>
        <w:spacing w:after="120" w:line="320" w:lineRule="atLeast"/>
        <w:jc w:val="both"/>
        <w:rPr>
          <w:rFonts w:ascii="Sylfaen" w:hAnsi="Sylfaen" w:cs="Sylfaen"/>
          <w:b/>
          <w:bCs/>
          <w:lang w:val="el-GR"/>
        </w:rPr>
      </w:pPr>
      <w:r>
        <w:rPr>
          <w:rFonts w:ascii="Sylfaen" w:hAnsi="Sylfaen" w:cs="Sylfaen"/>
          <w:b/>
          <w:bCs/>
          <w:lang w:val="el-GR"/>
        </w:rPr>
        <w:t xml:space="preserve">Αριθμός απαντημένων ερωτηματολογίων Δράσης 1 ανά υπό-ομάδα επιχειρήσεων και Περιφέρεια εγκατάστασης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9"/>
        <w:gridCol w:w="1664"/>
        <w:gridCol w:w="1665"/>
        <w:gridCol w:w="1409"/>
        <w:gridCol w:w="1793"/>
      </w:tblGrid>
      <w:tr w:rsidR="00240440" w:rsidRPr="006A263C" w:rsidTr="007B4110">
        <w:trPr>
          <w:tblHeader/>
        </w:trPr>
        <w:tc>
          <w:tcPr>
            <w:tcW w:w="1989"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Κατηγορία</w:t>
            </w:r>
          </w:p>
        </w:tc>
        <w:tc>
          <w:tcPr>
            <w:tcW w:w="1664"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Αττική</w:t>
            </w:r>
          </w:p>
        </w:tc>
        <w:tc>
          <w:tcPr>
            <w:tcW w:w="1665"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Κεντρική Μακεδονία</w:t>
            </w:r>
          </w:p>
        </w:tc>
        <w:tc>
          <w:tcPr>
            <w:tcW w:w="1409" w:type="dxa"/>
            <w:shd w:val="clear" w:color="auto" w:fill="1F497D"/>
            <w:vAlign w:val="center"/>
          </w:tcPr>
          <w:p w:rsidR="00240440" w:rsidRPr="006A263C" w:rsidRDefault="00240440" w:rsidP="007B4110">
            <w:pPr>
              <w:spacing w:before="120" w:after="120"/>
              <w:jc w:val="center"/>
              <w:rPr>
                <w:rFonts w:ascii="Sylfaen" w:hAnsi="Sylfaen" w:cs="Sylfaen"/>
                <w:b/>
                <w:bCs/>
                <w:color w:val="FFFFFF"/>
                <w:lang w:val="el-GR"/>
              </w:rPr>
            </w:pPr>
            <w:r w:rsidRPr="006A263C">
              <w:rPr>
                <w:rFonts w:ascii="Sylfaen" w:hAnsi="Sylfaen" w:cs="Sylfaen"/>
                <w:b/>
                <w:bCs/>
                <w:color w:val="FFFFFF"/>
                <w:lang w:val="el-GR"/>
              </w:rPr>
              <w:t>Λοιπές</w:t>
            </w:r>
          </w:p>
        </w:tc>
        <w:tc>
          <w:tcPr>
            <w:tcW w:w="1793"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ΣΥΝΟΛΟ</w:t>
            </w:r>
          </w:p>
        </w:tc>
      </w:tr>
      <w:tr w:rsidR="00240440" w:rsidRPr="006A263C" w:rsidTr="007B4110">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Ενταγμένες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57</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57</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104</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218</w:t>
            </w:r>
          </w:p>
        </w:tc>
      </w:tr>
      <w:tr w:rsidR="00240440" w:rsidRPr="006A263C" w:rsidTr="007B4110">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Απορριφθείσες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10</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13</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17</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40</w:t>
            </w:r>
          </w:p>
        </w:tc>
      </w:tr>
      <w:tr w:rsidR="00240440" w:rsidRPr="006A263C" w:rsidTr="007B4110">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Απενταγμένες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11</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9</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20</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40</w:t>
            </w:r>
          </w:p>
        </w:tc>
      </w:tr>
      <w:tr w:rsidR="00240440" w:rsidRPr="006A263C" w:rsidTr="007B4110">
        <w:tc>
          <w:tcPr>
            <w:tcW w:w="1989"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ΣΥΝΟΛΟ</w:t>
            </w:r>
          </w:p>
        </w:tc>
        <w:tc>
          <w:tcPr>
            <w:tcW w:w="1664"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78</w:t>
            </w:r>
          </w:p>
        </w:tc>
        <w:tc>
          <w:tcPr>
            <w:tcW w:w="1665"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79</w:t>
            </w:r>
          </w:p>
        </w:tc>
        <w:tc>
          <w:tcPr>
            <w:tcW w:w="1409" w:type="dxa"/>
            <w:shd w:val="clear" w:color="auto" w:fill="BFBFBF"/>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141</w:t>
            </w:r>
          </w:p>
        </w:tc>
        <w:tc>
          <w:tcPr>
            <w:tcW w:w="1793"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298</w:t>
            </w:r>
          </w:p>
        </w:tc>
      </w:tr>
    </w:tbl>
    <w:p w:rsidR="00240440" w:rsidRDefault="00240440">
      <w:pPr>
        <w:spacing w:after="120" w:line="320" w:lineRule="atLeast"/>
        <w:jc w:val="both"/>
        <w:rPr>
          <w:rFonts w:ascii="Sylfaen" w:hAnsi="Sylfaen" w:cs="Sylfaen"/>
          <w:lang w:val="el-GR"/>
        </w:rPr>
      </w:pPr>
    </w:p>
    <w:p w:rsidR="00240440" w:rsidRDefault="00240440" w:rsidP="007B4110">
      <w:pPr>
        <w:spacing w:after="120" w:line="320" w:lineRule="atLeast"/>
        <w:jc w:val="both"/>
        <w:rPr>
          <w:rFonts w:ascii="Sylfaen" w:hAnsi="Sylfaen" w:cs="Sylfaen"/>
          <w:b/>
          <w:bCs/>
          <w:lang w:val="el-GR"/>
        </w:rPr>
      </w:pPr>
      <w:r>
        <w:rPr>
          <w:rFonts w:ascii="Sylfaen" w:hAnsi="Sylfaen" w:cs="Sylfaen"/>
          <w:b/>
          <w:bCs/>
          <w:lang w:val="el-GR"/>
        </w:rPr>
        <w:t xml:space="preserve">Αριθμός απαντημένων ερωτηματολογίων Δράσης 2 ανά υπό-ομάδα επιχειρήσεων και Περιφέρεια εγκατάστασης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9"/>
        <w:gridCol w:w="1664"/>
        <w:gridCol w:w="1665"/>
        <w:gridCol w:w="1409"/>
        <w:gridCol w:w="1793"/>
      </w:tblGrid>
      <w:tr w:rsidR="00240440" w:rsidRPr="006A263C" w:rsidTr="00451D4E">
        <w:trPr>
          <w:tblHeader/>
        </w:trPr>
        <w:tc>
          <w:tcPr>
            <w:tcW w:w="1989"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Κατηγορία</w:t>
            </w:r>
          </w:p>
        </w:tc>
        <w:tc>
          <w:tcPr>
            <w:tcW w:w="1664"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Αττική</w:t>
            </w:r>
          </w:p>
        </w:tc>
        <w:tc>
          <w:tcPr>
            <w:tcW w:w="1665"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Κεντρική Μακεδονία</w:t>
            </w:r>
          </w:p>
        </w:tc>
        <w:tc>
          <w:tcPr>
            <w:tcW w:w="1409"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Λοιπές</w:t>
            </w:r>
          </w:p>
        </w:tc>
        <w:tc>
          <w:tcPr>
            <w:tcW w:w="1793" w:type="dxa"/>
            <w:shd w:val="clear" w:color="auto" w:fill="1F497D"/>
            <w:vAlign w:val="center"/>
          </w:tcPr>
          <w:p w:rsidR="00240440" w:rsidRPr="006A263C" w:rsidRDefault="00240440" w:rsidP="00451D4E">
            <w:pPr>
              <w:spacing w:before="120" w:after="120"/>
              <w:jc w:val="center"/>
              <w:rPr>
                <w:rFonts w:ascii="Sylfaen" w:hAnsi="Sylfaen" w:cs="Sylfaen"/>
                <w:b/>
                <w:bCs/>
                <w:color w:val="FFFFFF"/>
                <w:lang w:val="el-GR"/>
              </w:rPr>
            </w:pPr>
            <w:r w:rsidRPr="006A263C">
              <w:rPr>
                <w:rFonts w:ascii="Sylfaen" w:hAnsi="Sylfaen" w:cs="Sylfaen"/>
                <w:b/>
                <w:bCs/>
                <w:color w:val="FFFFFF"/>
                <w:lang w:val="el-GR"/>
              </w:rPr>
              <w:t>ΣΥΝΟΛΟ</w:t>
            </w:r>
          </w:p>
        </w:tc>
      </w:tr>
      <w:tr w:rsidR="00240440" w:rsidRPr="006A263C" w:rsidTr="00451D4E">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Ενταγμένες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15</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18</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28</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61</w:t>
            </w:r>
          </w:p>
        </w:tc>
      </w:tr>
      <w:tr w:rsidR="00240440" w:rsidRPr="006A263C" w:rsidTr="00451D4E">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Απορριφθείσες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10</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11</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23</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44</w:t>
            </w:r>
          </w:p>
        </w:tc>
      </w:tr>
      <w:tr w:rsidR="00240440" w:rsidRPr="006A263C" w:rsidTr="00451D4E">
        <w:tc>
          <w:tcPr>
            <w:tcW w:w="1989"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 xml:space="preserve">Απενταγμένες </w:t>
            </w:r>
          </w:p>
        </w:tc>
        <w:tc>
          <w:tcPr>
            <w:tcW w:w="1664"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13</w:t>
            </w:r>
          </w:p>
        </w:tc>
        <w:tc>
          <w:tcPr>
            <w:tcW w:w="1665" w:type="dxa"/>
            <w:vAlign w:val="center"/>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7</w:t>
            </w:r>
          </w:p>
        </w:tc>
        <w:tc>
          <w:tcPr>
            <w:tcW w:w="1409" w:type="dxa"/>
          </w:tcPr>
          <w:p w:rsidR="00240440" w:rsidRPr="006A263C" w:rsidRDefault="00240440" w:rsidP="00451D4E">
            <w:pPr>
              <w:spacing w:before="120" w:after="120"/>
              <w:jc w:val="center"/>
              <w:rPr>
                <w:rFonts w:ascii="Sylfaen" w:hAnsi="Sylfaen" w:cs="Sylfaen"/>
                <w:lang w:val="el-GR"/>
              </w:rPr>
            </w:pPr>
            <w:r w:rsidRPr="006A263C">
              <w:rPr>
                <w:rFonts w:ascii="Sylfaen" w:hAnsi="Sylfaen" w:cs="Sylfaen"/>
                <w:lang w:val="el-GR"/>
              </w:rPr>
              <w:t>6</w:t>
            </w:r>
          </w:p>
        </w:tc>
        <w:tc>
          <w:tcPr>
            <w:tcW w:w="1793" w:type="dxa"/>
            <w:vAlign w:val="center"/>
          </w:tcPr>
          <w:p w:rsidR="00240440" w:rsidRPr="006A263C" w:rsidRDefault="00240440" w:rsidP="00451D4E">
            <w:pPr>
              <w:spacing w:before="120" w:after="120"/>
              <w:jc w:val="center"/>
              <w:rPr>
                <w:rFonts w:ascii="Sylfaen" w:hAnsi="Sylfaen" w:cs="Sylfaen"/>
                <w:b/>
                <w:lang w:val="el-GR"/>
              </w:rPr>
            </w:pPr>
            <w:r w:rsidRPr="006A263C">
              <w:rPr>
                <w:rFonts w:ascii="Sylfaen" w:hAnsi="Sylfaen" w:cs="Sylfaen"/>
                <w:b/>
                <w:lang w:val="el-GR"/>
              </w:rPr>
              <w:t>26</w:t>
            </w:r>
          </w:p>
        </w:tc>
      </w:tr>
      <w:tr w:rsidR="00240440" w:rsidRPr="006A263C" w:rsidTr="00451D4E">
        <w:tc>
          <w:tcPr>
            <w:tcW w:w="1989"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ΣΥΝΟΛΟ</w:t>
            </w:r>
          </w:p>
        </w:tc>
        <w:tc>
          <w:tcPr>
            <w:tcW w:w="1664"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38</w:t>
            </w:r>
          </w:p>
        </w:tc>
        <w:tc>
          <w:tcPr>
            <w:tcW w:w="1665"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36</w:t>
            </w:r>
          </w:p>
        </w:tc>
        <w:tc>
          <w:tcPr>
            <w:tcW w:w="1409" w:type="dxa"/>
            <w:shd w:val="clear" w:color="auto" w:fill="BFBFBF"/>
          </w:tcPr>
          <w:p w:rsidR="00240440" w:rsidRPr="006A263C" w:rsidRDefault="00240440" w:rsidP="00451D4E">
            <w:pPr>
              <w:spacing w:before="120" w:after="120"/>
              <w:jc w:val="center"/>
              <w:rPr>
                <w:rFonts w:ascii="Sylfaen" w:hAnsi="Sylfaen" w:cs="Sylfaen"/>
                <w:bCs/>
                <w:lang w:val="el-GR"/>
              </w:rPr>
            </w:pPr>
            <w:r w:rsidRPr="006A263C">
              <w:rPr>
                <w:rFonts w:ascii="Sylfaen" w:hAnsi="Sylfaen" w:cs="Sylfaen"/>
                <w:bCs/>
                <w:lang w:val="el-GR"/>
              </w:rPr>
              <w:t>57</w:t>
            </w:r>
          </w:p>
        </w:tc>
        <w:tc>
          <w:tcPr>
            <w:tcW w:w="1793" w:type="dxa"/>
            <w:shd w:val="clear" w:color="auto" w:fill="BFBFBF"/>
            <w:vAlign w:val="center"/>
          </w:tcPr>
          <w:p w:rsidR="00240440" w:rsidRPr="006A263C" w:rsidRDefault="00240440" w:rsidP="00451D4E">
            <w:pPr>
              <w:spacing w:before="120" w:after="120"/>
              <w:jc w:val="center"/>
              <w:rPr>
                <w:rFonts w:ascii="Sylfaen" w:hAnsi="Sylfaen" w:cs="Sylfaen"/>
                <w:b/>
                <w:bCs/>
                <w:lang w:val="el-GR"/>
              </w:rPr>
            </w:pPr>
            <w:r w:rsidRPr="006A263C">
              <w:rPr>
                <w:rFonts w:ascii="Sylfaen" w:hAnsi="Sylfaen" w:cs="Sylfaen"/>
                <w:b/>
                <w:bCs/>
                <w:lang w:val="el-GR"/>
              </w:rPr>
              <w:t>131</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Επισημαίνεται ωστόσο, ότι η ομάδα έργου χρειάστηκε να πραγματοποιήσει συνολικά 3.603 κλήσεις σε επιχειρήσεις του δείγματος, προκειμένου να συγκεντρώσει τελικά τον αριθμό των 429 απαντημένων ερωτηματολογίων. Τα αριθμητικά αυτά δεδομένα αντανακλούν ένα πολύ χαμηλό ποσοστό ανταπόκρισης των επιχειρήσεων που οφείλεται είτε στην απροθυμία σημαντικού αριθμού επιχειρήσεων να συμμετάσχουν στην έρευνα (άρνηση συμμετοχής), είτε στη δυσκολία επικοινωνίας (αναπάντητες κλήσεις, λανθασμένα στοιχεία επικοινωνίας).</w:t>
      </w:r>
    </w:p>
    <w:p w:rsidR="00240440" w:rsidRDefault="00240440">
      <w:pPr>
        <w:pStyle w:val="BodyText"/>
        <w:spacing w:line="320" w:lineRule="atLeast"/>
        <w:rPr>
          <w:rFonts w:ascii="Arial" w:hAnsi="Arial" w:cs="Arial"/>
        </w:rPr>
      </w:pPr>
      <w:r>
        <w:t xml:space="preserve">Τα </w:t>
      </w:r>
      <w:r>
        <w:rPr>
          <w:b/>
          <w:bCs/>
        </w:rPr>
        <w:t>συμπληρωμένα ερωτηματολόγια</w:t>
      </w:r>
      <w:r>
        <w:t xml:space="preserve"> ελέγχθηκαν στη συνέχεια σε πρώιμο στάδιο για τυχόν εμφανείς παρατυπίες, παραλήψεις και λάθη. Έπειτα τα δεδομένα των ερωτηματολογίων εισαχθήκανε σε ηλεκτρονική βάση δεδομένων και </w:t>
      </w:r>
      <w:r w:rsidRPr="006D6AED">
        <w:t>πραγματοποιήθηκε η επεξεργασία και ανάλυσή τους με το στατιστικό πακέτο ανάλυσης δεδομένων</w:t>
      </w:r>
      <w:r w:rsidRPr="006D6AED">
        <w:rPr>
          <w:rFonts w:cs="Arial"/>
        </w:rPr>
        <w:t xml:space="preserve"> SPSS.</w:t>
      </w:r>
      <w:r w:rsidRPr="006D6AED">
        <w:t xml:space="preserve"> Στη συνέχεια, τα αποτελέσματα της έρευνας εξάχθηκαν σε μορφή </w:t>
      </w:r>
      <w:r w:rsidRPr="006D6AED">
        <w:rPr>
          <w:rFonts w:cs="Arial"/>
        </w:rPr>
        <w:t>MSExcel (raw data</w:t>
      </w:r>
      <w:r w:rsidRPr="006D6AED">
        <w:t>) και αποτυπώθηκαν με κωδικοποίηση σε μορφή πινάκων, ανά Δράση και κατηγορία επιχειρήσεων</w:t>
      </w:r>
      <w:r>
        <w:rPr>
          <w:rFonts w:ascii="Arial" w:hAnsi="Arial" w:cs="Arial"/>
        </w:rPr>
        <w:t>.</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Τέλος, στα κεφάλαια 3.1 και 3.2 του παρόντος παραδοτέου παρουσιάζονται αντίστοιχα τα </w:t>
      </w:r>
      <w:r>
        <w:rPr>
          <w:rFonts w:ascii="Sylfaen" w:hAnsi="Sylfaen" w:cs="Sylfaen"/>
          <w:b/>
          <w:bCs/>
          <w:lang w:val="el-GR"/>
        </w:rPr>
        <w:t>αποτελέσματα της έρευνας</w:t>
      </w:r>
      <w:r>
        <w:rPr>
          <w:rFonts w:ascii="Sylfaen" w:hAnsi="Sylfaen" w:cs="Sylfaen"/>
          <w:lang w:val="el-GR"/>
        </w:rPr>
        <w:t xml:space="preserve"> (με συνοπτικό τρόπο και πινακοποιημένα, με διάκριση στις υποομάδες επιχειρήσεων και τις δύο Δράσεις), καθώς και τα γενικά </w:t>
      </w:r>
      <w:r>
        <w:rPr>
          <w:rFonts w:ascii="Sylfaen" w:hAnsi="Sylfaen" w:cs="Sylfaen"/>
          <w:b/>
          <w:bCs/>
          <w:lang w:val="el-GR"/>
        </w:rPr>
        <w:t>συμπεράσματα</w:t>
      </w:r>
      <w:r>
        <w:rPr>
          <w:rFonts w:ascii="Sylfaen" w:hAnsi="Sylfaen" w:cs="Sylfaen"/>
          <w:lang w:val="el-GR"/>
        </w:rPr>
        <w:t xml:space="preserve"> της ομάδας έργου από τα αποτελέσματα της έρευνας.</w:t>
      </w:r>
    </w:p>
    <w:p w:rsidR="00240440" w:rsidRDefault="00240440">
      <w:pPr>
        <w:pStyle w:val="Heading1"/>
      </w:pPr>
      <w:bookmarkStart w:id="13" w:name="_Toc400358652"/>
      <w:bookmarkStart w:id="14" w:name="_Toc400358742"/>
      <w:r>
        <w:t>ΑΠΟΤΕΛΕΣΜΑΤΑ ΕΡΕΥΝΑΣ ΠΕΔΙΟΥ</w:t>
      </w:r>
      <w:bookmarkEnd w:id="13"/>
      <w:bookmarkEnd w:id="14"/>
    </w:p>
    <w:p w:rsidR="00240440" w:rsidRDefault="00240440">
      <w:pPr>
        <w:pStyle w:val="Heading2"/>
      </w:pPr>
      <w:bookmarkStart w:id="15" w:name="_Toc400358653"/>
      <w:bookmarkStart w:id="16" w:name="_Toc400358743"/>
      <w:r>
        <w:t>Συνοπτική αποτύπωση των αποτελεσμάτων της έρευνας</w:t>
      </w:r>
      <w:bookmarkEnd w:id="15"/>
      <w:bookmarkEnd w:id="16"/>
    </w:p>
    <w:p w:rsidR="00240440" w:rsidRDefault="00240440">
      <w:pPr>
        <w:spacing w:after="120" w:line="320" w:lineRule="atLeast"/>
        <w:jc w:val="both"/>
        <w:rPr>
          <w:rFonts w:ascii="Sylfaen" w:hAnsi="Sylfaen" w:cs="Sylfaen"/>
          <w:lang w:val="el-GR"/>
        </w:rPr>
      </w:pPr>
      <w:r>
        <w:rPr>
          <w:rFonts w:ascii="Sylfaen" w:hAnsi="Sylfaen" w:cs="Sylfaen"/>
          <w:lang w:val="el-GR"/>
        </w:rPr>
        <w:t>Στο παρόν κεφάλαιο αποτυπώνονται συνοπτικά – σε πινακοποιημένη μορφή και περιγραφικά – τα αποτελέσματα της δειγματοληπτικής έρευνας μεταξύ των ωφελημένων επιχειρήσεων ανά Δράση, καθώς και ανά κατηγορία ένταξής τους (απορριφθείσες, απενταγμένες, ενταγμένες - ωφελούμενες). Η αποτύπωση των αποτελεσμάτων για τις ενταγμένες επιχειρήσεις ανά Δράση ακολουθεί τη δομή των ερωτηματολογίων που χρησιμοποιήθηκαν για τις διαφορετικές κατηγορίες.</w:t>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Στο Παράρτημα ΙΙ του παρόντος παρατίθενται αναλυτικοί πίνακες με τα πλήρη στοιχεία των αποτελεσμάτων της έρευνας, με επιπλέον διάκριση βάσει της περιοχής εγκατάστασης των επιχειρήσεων (σε Αττική, Κεντρική Μακεδονία και σύνολο υπόλοιπων Περιφερειών) και τομέα οικονομικής δραστηριότητας (μεταποίηση, χονδρικό εμπόριο, υπηρεσίες και κατασκευές). </w:t>
      </w: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b/>
          <w:bCs/>
          <w:i/>
          <w:iCs/>
          <w:u w:val="single"/>
          <w:lang w:val="el-GR"/>
        </w:rPr>
        <w:t>Ενταγμένες επιχειρήσεις Δράσης 1</w:t>
      </w:r>
      <w:r>
        <w:rPr>
          <w:rFonts w:ascii="Sylfaen" w:hAnsi="Sylfaen" w:cs="Sylfaen"/>
          <w:lang w:val="el-GR"/>
        </w:rPr>
        <w:t xml:space="preserve"> </w:t>
      </w:r>
      <w:r>
        <w:rPr>
          <w:rStyle w:val="FootnoteReference"/>
          <w:rFonts w:ascii="Sylfaen" w:hAnsi="Sylfaen" w:cs="Sylfaen"/>
          <w:lang w:val="el-GR"/>
        </w:rPr>
        <w:footnoteReference w:id="1"/>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Η πρώτη ερώτηση του ερωτηματολογίου αφορούσε στη διαπίστωση του </w:t>
      </w:r>
      <w:r>
        <w:rPr>
          <w:rFonts w:ascii="Sylfaen" w:hAnsi="Sylfaen" w:cs="Sylfaen"/>
          <w:b/>
          <w:bCs/>
          <w:lang w:val="el-GR"/>
        </w:rPr>
        <w:t>μέσου ενημέρωσης των δικαιούχων</w:t>
      </w:r>
      <w:r>
        <w:rPr>
          <w:rFonts w:ascii="Sylfaen" w:hAnsi="Sylfaen" w:cs="Sylfaen"/>
          <w:lang w:val="el-GR"/>
        </w:rPr>
        <w:t xml:space="preserve"> για την προκήρυξη και τη δυνατότητα συμμετοχής τους στη Δράση. Περισσότερες από τις μισές επιχειρήσεις (53%) ενημερώθηκαν από το διαδίκτυο, ενώ σχεδόν το 20% από εκδηλώσεις ενημέρωσης που διοργάνωσαν περιφερειακά οι οκτώ Ενδιάμεσοι</w:t>
      </w:r>
      <w:r>
        <w:rPr>
          <w:rFonts w:ascii="Sylfaen" w:hAnsi="Sylfaen" w:cs="Sylfaen"/>
          <w:b/>
          <w:bCs/>
          <w:lang w:val="el-GR"/>
        </w:rPr>
        <w:t xml:space="preserve"> </w:t>
      </w:r>
      <w:r>
        <w:rPr>
          <w:rFonts w:ascii="Sylfaen" w:hAnsi="Sylfaen" w:cs="Sylfaen"/>
          <w:lang w:val="el-GR"/>
        </w:rPr>
        <w:t>Φορείς Διαχείρισης εταίροι του ΕΦΕΠΑΕ.</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 Πως ενημερωθήκατε για τη δυνατότητα ενίσχυσής σας από τη Δράση;</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Διαδίκτυο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53,2%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Εφημερίδα</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Δημοσίευση σε κλαδικό έντυπο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Ενημερωτική εκδήλωση κλαδικής ομοσπονδίας, Επιμελητηρίου κλπ.</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 xml:space="preserve">Ενημερωτική εκδήλωση ΕΦΔ </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19,3%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17,4%</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Σε ποσοστό 39%, οι επιχειρήσεις που εντάχθηκαν στη Δράση 1 δήλωσαν ότι τους διευκόλυνε η </w:t>
      </w:r>
      <w:r>
        <w:rPr>
          <w:rFonts w:ascii="Sylfaen" w:hAnsi="Sylfaen" w:cs="Sylfaen"/>
          <w:b/>
          <w:bCs/>
          <w:lang w:val="el-GR"/>
        </w:rPr>
        <w:t>διαδικασία ηλεκτρονικής υποβολής</w:t>
      </w:r>
      <w:r>
        <w:rPr>
          <w:rFonts w:ascii="Sylfaen" w:hAnsi="Sylfaen" w:cs="Sylfaen"/>
          <w:lang w:val="el-GR"/>
        </w:rPr>
        <w:t xml:space="preserve"> της αίτησης, χωρίς δηλαδή να απαιτείται η ταυτόχρονη υποβολή των δικαιολογητικών. Εντούτοις, σχεδόν εξίσου μεγάλο (34%) υπήρξε και το ποσοστό των επιχειρήσεων που δήλωσε ότι</w:t>
      </w:r>
      <w:r>
        <w:rPr>
          <w:rFonts w:ascii="Sylfaen" w:hAnsi="Sylfaen" w:cs="Sylfaen"/>
          <w:color w:val="000000"/>
          <w:sz w:val="22"/>
          <w:szCs w:val="22"/>
          <w:lang w:val="el-GR"/>
        </w:rPr>
        <w:t xml:space="preserve"> θα προτιμούσε να υποβάλλονται τα δικαιολογητικά ταυτόχρονα με την αίτηση ώστε να ελέγχονται άμεσα και όχι σε δεύτερο στάδιο</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Πως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 ή έστω το μεγαλύτερο μέρος τους)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Θα προτιμούσα να υποβάλλονται τα δικαιολογητικά ταυτόχρονα με την αίτηση ώστε να ελέγχονται κατευθείαν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33,9%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13,8%</w:t>
            </w:r>
          </w:p>
        </w:tc>
      </w:tr>
    </w:tbl>
    <w:p w:rsidR="00240440" w:rsidRPr="006A276B" w:rsidRDefault="00240440" w:rsidP="004E36D7">
      <w:pPr>
        <w:spacing w:after="120" w:line="320" w:lineRule="atLeast"/>
        <w:jc w:val="both"/>
        <w:rPr>
          <w:rFonts w:ascii="Sylfaen" w:hAnsi="Sylfaen" w:cs="Sylfaen"/>
          <w:bCs/>
          <w:lang w:val="el-GR"/>
        </w:rPr>
      </w:pPr>
    </w:p>
    <w:p w:rsidR="00240440" w:rsidRDefault="00240440" w:rsidP="004E36D7">
      <w:pPr>
        <w:spacing w:after="120" w:line="320" w:lineRule="atLeast"/>
        <w:jc w:val="both"/>
        <w:rPr>
          <w:rFonts w:ascii="Sylfaen" w:hAnsi="Sylfaen" w:cs="Sylfaen"/>
          <w:bCs/>
          <w:lang w:val="el-GR"/>
        </w:rPr>
      </w:pPr>
      <w:r w:rsidRPr="006A276B">
        <w:rPr>
          <w:rFonts w:ascii="Sylfaen" w:hAnsi="Sylfaen" w:cs="Sylfaen"/>
          <w:bCs/>
          <w:lang w:val="el-GR"/>
        </w:rPr>
        <w:t>Λαμ</w:t>
      </w:r>
      <w:r>
        <w:rPr>
          <w:rFonts w:ascii="Sylfaen" w:hAnsi="Sylfaen" w:cs="Sylfaen"/>
          <w:bCs/>
          <w:lang w:val="el-GR"/>
        </w:rPr>
        <w:t xml:space="preserve">βάνοντας υπόψη τη </w:t>
      </w:r>
      <w:r w:rsidRPr="004F6234">
        <w:rPr>
          <w:rFonts w:ascii="Sylfaen" w:hAnsi="Sylfaen" w:cs="Sylfaen"/>
          <w:b/>
          <w:bCs/>
          <w:lang w:val="el-GR"/>
        </w:rPr>
        <w:t>διάκριση</w:t>
      </w:r>
      <w:r>
        <w:rPr>
          <w:rFonts w:ascii="Sylfaen" w:hAnsi="Sylfaen" w:cs="Sylfaen"/>
          <w:bCs/>
          <w:lang w:val="el-GR"/>
        </w:rPr>
        <w:t xml:space="preserve"> των απαντήσεων που δόθηκαν από τις </w:t>
      </w:r>
      <w:r w:rsidRPr="006A276B">
        <w:rPr>
          <w:rFonts w:ascii="Sylfaen" w:hAnsi="Sylfaen" w:cs="Sylfaen"/>
          <w:b/>
          <w:bCs/>
          <w:lang w:val="el-GR"/>
        </w:rPr>
        <w:t>υπό σύσταση</w:t>
      </w:r>
      <w:r>
        <w:rPr>
          <w:rFonts w:ascii="Sylfaen" w:hAnsi="Sylfaen" w:cs="Sylfaen"/>
          <w:bCs/>
          <w:lang w:val="el-GR"/>
        </w:rPr>
        <w:t xml:space="preserve"> και τις </w:t>
      </w:r>
      <w:r w:rsidRPr="006A276B">
        <w:rPr>
          <w:rFonts w:ascii="Sylfaen" w:hAnsi="Sylfaen" w:cs="Sylfaen"/>
          <w:b/>
          <w:bCs/>
          <w:lang w:val="el-GR"/>
        </w:rPr>
        <w:t>νέο-ιδρυθείσες επιχειρήσεις</w:t>
      </w:r>
      <w:r>
        <w:rPr>
          <w:rFonts w:ascii="Sylfaen" w:hAnsi="Sylfaen" w:cs="Sylfaen"/>
          <w:bCs/>
          <w:lang w:val="el-GR"/>
        </w:rPr>
        <w:t>, δεν προκύπτει κάποια ουσιαστική μετατόπιση στη βαρύτητα κατανομής των απαντήσεων, με εξαίρεση το υψηλό ποσοστό των νέο-ιδρυθεισών επιχειρήσεων που δεν απάντησαν (20%).</w:t>
      </w:r>
    </w:p>
    <w:p w:rsidR="00240440" w:rsidRPr="006A276B" w:rsidRDefault="00240440" w:rsidP="004E36D7">
      <w:pPr>
        <w:spacing w:after="120" w:line="320" w:lineRule="atLeast"/>
        <w:jc w:val="both"/>
        <w:rPr>
          <w:rFonts w:ascii="Sylfaen" w:hAnsi="Sylfaen" w:cs="Sylfaen"/>
          <w:bCs/>
          <w:lang w:val="el-GR"/>
        </w:rPr>
      </w:pPr>
      <w:r>
        <w:rPr>
          <w:rFonts w:ascii="Sylfaen" w:hAnsi="Sylfaen" w:cs="Sylfaen"/>
          <w:bCs/>
          <w:lang w:val="el-GR"/>
        </w:rPr>
        <w:t xml:space="preserve"> </w:t>
      </w:r>
    </w:p>
    <w:tbl>
      <w:tblPr>
        <w:tblW w:w="83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6"/>
        <w:gridCol w:w="1170"/>
        <w:gridCol w:w="1080"/>
        <w:gridCol w:w="1260"/>
        <w:gridCol w:w="1170"/>
      </w:tblGrid>
      <w:tr w:rsidR="00240440" w:rsidRPr="005E5BA6" w:rsidTr="004E36D7">
        <w:tc>
          <w:tcPr>
            <w:tcW w:w="8386" w:type="dxa"/>
            <w:gridSpan w:val="5"/>
            <w:shd w:val="clear" w:color="auto" w:fill="1F497D"/>
          </w:tcPr>
          <w:p w:rsidR="00240440" w:rsidRPr="006A263C" w:rsidRDefault="00240440" w:rsidP="004E36D7">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Διάκριση απαντήσεων μεταξύ υπό σύσταση και νέο-ιδρυθεισών επιχειρήσεων</w:t>
            </w:r>
          </w:p>
        </w:tc>
      </w:tr>
      <w:tr w:rsidR="00240440" w:rsidRPr="006A263C" w:rsidTr="00451D4E">
        <w:tc>
          <w:tcPr>
            <w:tcW w:w="3706" w:type="dxa"/>
            <w:vMerge w:val="restart"/>
            <w:shd w:val="clear" w:color="auto" w:fill="BFBFBF"/>
            <w:vAlign w:val="center"/>
          </w:tcPr>
          <w:p w:rsidR="00240440" w:rsidRPr="006A263C" w:rsidRDefault="00240440" w:rsidP="00451D4E">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lang w:val="el-GR"/>
              </w:rPr>
              <w:t>Υπό σύσταση</w:t>
            </w:r>
          </w:p>
        </w:tc>
        <w:tc>
          <w:tcPr>
            <w:tcW w:w="2430" w:type="dxa"/>
            <w:gridSpan w:val="2"/>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lang w:val="el-GR"/>
              </w:rPr>
              <w:t>Νέο-ιδρυθείσες</w:t>
            </w:r>
          </w:p>
        </w:tc>
      </w:tr>
      <w:tr w:rsidR="00240440" w:rsidRPr="006A263C" w:rsidTr="004E36D7">
        <w:tc>
          <w:tcPr>
            <w:tcW w:w="3706" w:type="dxa"/>
            <w:vMerge/>
            <w:shd w:val="clear" w:color="auto" w:fill="BFBFBF"/>
            <w:vAlign w:val="center"/>
          </w:tcPr>
          <w:p w:rsidR="00240440" w:rsidRPr="006A263C" w:rsidRDefault="00240440" w:rsidP="00451D4E">
            <w:pPr>
              <w:rPr>
                <w:rFonts w:ascii="Sylfaen" w:hAnsi="Sylfaen" w:cs="Sylfaen"/>
                <w:b/>
                <w:bCs/>
                <w:color w:val="000000"/>
                <w:lang w:val="el-GR"/>
              </w:rPr>
            </w:pPr>
          </w:p>
        </w:tc>
        <w:tc>
          <w:tcPr>
            <w:tcW w:w="1170" w:type="dxa"/>
            <w:shd w:val="clear" w:color="auto" w:fill="BFBFBF"/>
            <w:vAlign w:val="center"/>
          </w:tcPr>
          <w:p w:rsidR="00240440" w:rsidRPr="006A263C" w:rsidRDefault="00240440" w:rsidP="004E36D7">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lang w:val="el-GR"/>
              </w:rPr>
              <w:t>%</w:t>
            </w:r>
          </w:p>
        </w:tc>
        <w:tc>
          <w:tcPr>
            <w:tcW w:w="126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b/>
                <w:bCs/>
                <w:sz w:val="22"/>
                <w:szCs w:val="22"/>
                <w:lang w:val="el-GR"/>
              </w:rPr>
              <w:t>Αριθμός</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lang w:val="el-GR"/>
              </w:rPr>
              <w:t>%</w:t>
            </w:r>
          </w:p>
        </w:tc>
      </w:tr>
      <w:tr w:rsidR="00240440" w:rsidRPr="006A263C" w:rsidTr="004E36D7">
        <w:tc>
          <w:tcPr>
            <w:tcW w:w="370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170" w:type="dxa"/>
            <w:shd w:val="clear" w:color="auto" w:fill="BFBFBF"/>
            <w:vAlign w:val="center"/>
          </w:tcPr>
          <w:p w:rsidR="00240440" w:rsidRPr="006A263C" w:rsidRDefault="00240440" w:rsidP="004E36D7">
            <w:pPr>
              <w:spacing w:after="120" w:line="320" w:lineRule="atLeast"/>
              <w:jc w:val="center"/>
              <w:rPr>
                <w:rFonts w:ascii="Sylfaen" w:hAnsi="Sylfaen" w:cs="Sylfaen"/>
                <w:lang w:val="el-GR"/>
              </w:rPr>
            </w:pPr>
            <w:r w:rsidRPr="006A263C">
              <w:rPr>
                <w:rFonts w:ascii="Sylfaen" w:hAnsi="Sylfaen" w:cs="Sylfaen"/>
                <w:lang w:val="el-GR"/>
              </w:rPr>
              <w:t>47</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39,8%</w:t>
            </w:r>
          </w:p>
        </w:tc>
        <w:tc>
          <w:tcPr>
            <w:tcW w:w="126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37</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37,0%</w:t>
            </w:r>
          </w:p>
        </w:tc>
      </w:tr>
      <w:tr w:rsidR="00240440" w:rsidRPr="006A263C" w:rsidTr="004E36D7">
        <w:tc>
          <w:tcPr>
            <w:tcW w:w="370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 ή έστω το μεγαλύτερο μέρος τους)</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19</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16,1%</w:t>
            </w:r>
          </w:p>
        </w:tc>
        <w:tc>
          <w:tcPr>
            <w:tcW w:w="126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11</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11,0%</w:t>
            </w:r>
          </w:p>
        </w:tc>
      </w:tr>
      <w:tr w:rsidR="00240440" w:rsidRPr="006A263C" w:rsidTr="004E36D7">
        <w:tc>
          <w:tcPr>
            <w:tcW w:w="370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Θα προτιμούσα να υποβάλλονται τα δικαιολογητικά ταυτόχρονα με την αίτηση ώστε να ελέγχονται κατευθείαν</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42</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35,6%</w:t>
            </w:r>
          </w:p>
        </w:tc>
        <w:tc>
          <w:tcPr>
            <w:tcW w:w="126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32</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32,0%</w:t>
            </w:r>
          </w:p>
        </w:tc>
      </w:tr>
      <w:tr w:rsidR="00240440" w:rsidRPr="006A263C" w:rsidTr="004E36D7">
        <w:tc>
          <w:tcPr>
            <w:tcW w:w="370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10</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8,5%</w:t>
            </w:r>
          </w:p>
        </w:tc>
        <w:tc>
          <w:tcPr>
            <w:tcW w:w="126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20</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20,0%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Οι επιχειρήσεις δήλωσαν σε σημαντικό βαθμό (60%) ικανοποιημένες από το </w:t>
      </w:r>
      <w:r>
        <w:rPr>
          <w:rFonts w:ascii="Sylfaen" w:hAnsi="Sylfaen" w:cs="Sylfaen"/>
          <w:b/>
          <w:bCs/>
          <w:lang w:val="el-GR"/>
        </w:rPr>
        <w:t>ύψος της ενίσχυσης</w:t>
      </w:r>
      <w:r>
        <w:rPr>
          <w:rFonts w:ascii="Sylfaen" w:hAnsi="Sylfaen" w:cs="Sylfaen"/>
          <w:lang w:val="el-GR"/>
        </w:rPr>
        <w:t xml:space="preserve"> που τους χορηγήθηκε, σε σχέση με τις χρηματοδοτικές ανάγκες τους για την κάλυψη των επιλέξιμων κατηγοριών δαπανών (δεν συμπεριλαμβάνονται δηλαδή οι ανάγκες τους για πρόσθετες δαπάνες που δεν υπήρξαν όμως επιλέξιμες στο πλαίσιο της Δράσης). Μέτρια ικανοποιημένο υπήρξε το 30% των επιχειρήσεων, ενώ μόνο ένα 8% θα επιθυμούσε ένα συνολικά υψηλότερο ποσό ενίσχυσης.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3) Πως κρίνετε το ύψος της ενίσχυσης που σας χορηγήθηκε (σε σχέση με τις ανάγκες που είχατε για την κάλυψη μόνο των επιλέξιμων δαπανών);</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Ικανοποιητικό</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60,1%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Ανεπαρκές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0,9%</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color w:val="000000"/>
          <w:lang w:val="el-GR"/>
        </w:rPr>
      </w:pPr>
      <w:r>
        <w:rPr>
          <w:rFonts w:ascii="Sylfaen" w:hAnsi="Sylfaen" w:cs="Sylfaen"/>
          <w:lang w:val="el-GR"/>
        </w:rPr>
        <w:t xml:space="preserve">Ωστόσο, διαφορετικό βαθμό ικανοποίησης εκφράζουν οι επιχειρήσεις ως προς την </w:t>
      </w:r>
      <w:r>
        <w:rPr>
          <w:rFonts w:ascii="Sylfaen" w:hAnsi="Sylfaen" w:cs="Sylfaen"/>
          <w:b/>
          <w:bCs/>
          <w:lang w:val="el-GR"/>
        </w:rPr>
        <w:t>κατανομή των επιμέρους κατηγοριών δαπανών</w:t>
      </w:r>
      <w:r>
        <w:rPr>
          <w:rFonts w:ascii="Sylfaen" w:hAnsi="Sylfaen" w:cs="Sylfaen"/>
          <w:lang w:val="el-GR"/>
        </w:rPr>
        <w:t xml:space="preserve"> στο σύνολο του ενισχυόμενου προϋπολογισμού, με δεδομένα τα μέγιστα όρια επιλέξιμου ποσοστού ή ποσού στο σύνολο του προϋπολογισμού που ίσχυαν. Συγκεκριμένα, σχεδόν το 30% των ερωτώμενων επιχειρήσεων θα επιθυμούσε μεγαλύτερο ποσό ενίσχυσης για τις </w:t>
      </w:r>
      <w:r>
        <w:rPr>
          <w:rFonts w:ascii="Sylfaen" w:hAnsi="Sylfaen" w:cs="Sylfaen"/>
          <w:color w:val="000000"/>
          <w:lang w:val="el-GR"/>
        </w:rPr>
        <w:t>δαπάνες αγοράς πρώτων υλών &amp; ενδιάμεσων προϊόντων / εξοπλισμού (leasing), ενώ παράλληλα υψηλά ποσοστά συγκέντρωσαν το κόστος δημιουργίας νέας θέσης εργασίας (</w:t>
      </w:r>
      <w:r>
        <w:rPr>
          <w:rFonts w:ascii="Sylfaen" w:hAnsi="Sylfaen" w:cs="Sylfaen"/>
          <w:lang w:val="el-GR"/>
        </w:rPr>
        <w:t>δαπάνες μισθοδοσίας</w:t>
      </w:r>
      <w:r>
        <w:rPr>
          <w:rFonts w:ascii="Sylfaen" w:hAnsi="Sylfaen" w:cs="Sylfaen"/>
          <w:color w:val="000000"/>
          <w:lang w:val="el-GR"/>
        </w:rPr>
        <w:t xml:space="preserve">) και το κόστος ενοικίου των επαγγελματικών χώρων. </w:t>
      </w:r>
    </w:p>
    <w:p w:rsidR="00240440" w:rsidRDefault="00240440">
      <w:pPr>
        <w:spacing w:after="120" w:line="320" w:lineRule="atLeast"/>
        <w:jc w:val="both"/>
        <w:rPr>
          <w:rFonts w:ascii="Sylfaen" w:hAnsi="Sylfaen" w:cs="Sylfaen"/>
          <w:b/>
          <w:bCs/>
          <w:u w:val="single"/>
          <w:lang w:val="el-GR"/>
        </w:rPr>
      </w:pPr>
      <w:r>
        <w:rPr>
          <w:rFonts w:ascii="Sylfaen" w:hAnsi="Sylfaen" w:cs="Sylfaen"/>
          <w:color w:val="000000"/>
          <w:lang w:val="el-GR"/>
        </w:rPr>
        <w:t>Επισημαίνεται ότι η επιλογή υψηλότερης ενίσχυσης για τη δημιουργία νέας θέσης εργασίας δεν ερμηνεύεται κατ’ ανάγκη ως επιθυμία μεγαλύτερου ποσού για την κάλυψη της μισθολογικής δαπάνης μιας ΕΜΕ δωδεκάμηνης διάρκειας (δεδομένου ότι το χορηγούμενο ποσό κρίνεται ως απόλυτα επαρκές), αλλά προκειμένου να καλυφθούν οι δαπάνες περισσοτέρων θέσεων εργασίας ή / και μεγαλύτερης διάρκειας.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rsidTr="004B5136">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 xml:space="preserve">Ερώτηση 5) Για ποιες από τις επιλέξιμες κατηγορίες δαπανών θα επιθυμούσατε μεγαλύτερο ποσό ενίσχυσης (μέχρι 2 απαντήσεις); </w:t>
            </w:r>
          </w:p>
        </w:tc>
      </w:tr>
      <w:tr w:rsidR="00240440" w:rsidRPr="006A263C" w:rsidTr="004B5136">
        <w:trPr>
          <w:tblHeader/>
        </w:trPr>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Ενοίκια</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Λογαριασμοί ΔΕΚΟ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ίδρυσης της επιχείρησης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παροχής υπηρεσιών (νομική και λογιστική υποστήριξη)</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σύνταξης επιχειρηματικού σχεδίου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κατάρτισης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Αποσβέσεις παγίων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37</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αγοράς πρώτων υλών &amp; ενδιάμεσων προϊόντων / εξοπλισμού (leasing)</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Κόστος νέας θέσης εργασίας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0,3%</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Ερωτώμενες να επιλέξουν μεταξύ τριών </w:t>
      </w:r>
      <w:r>
        <w:rPr>
          <w:rFonts w:ascii="Sylfaen" w:hAnsi="Sylfaen" w:cs="Sylfaen"/>
          <w:b/>
          <w:bCs/>
          <w:lang w:val="el-GR"/>
        </w:rPr>
        <w:t>επιπρόσθετων</w:t>
      </w:r>
      <w:r>
        <w:rPr>
          <w:rFonts w:ascii="Sylfaen" w:hAnsi="Sylfaen" w:cs="Sylfaen"/>
          <w:lang w:val="el-GR"/>
        </w:rPr>
        <w:t xml:space="preserve"> </w:t>
      </w:r>
      <w:r>
        <w:rPr>
          <w:rFonts w:ascii="Sylfaen" w:hAnsi="Sylfaen" w:cs="Sylfaen"/>
          <w:b/>
          <w:bCs/>
          <w:lang w:val="el-GR"/>
        </w:rPr>
        <w:t>κατηγοριών δαπανών</w:t>
      </w:r>
      <w:r>
        <w:rPr>
          <w:rFonts w:ascii="Sylfaen" w:hAnsi="Sylfaen" w:cs="Sylfaen"/>
          <w:lang w:val="el-GR"/>
        </w:rPr>
        <w:t xml:space="preserve"> που θα επιθυμούσανε πιο πολύ να ήταν επιλέξιμες στο πλαίσιο της Δράσης, η πλειοψηφία των επιχειρήσεων (46%) επέλεξε τις α</w:t>
      </w:r>
      <w:r>
        <w:rPr>
          <w:rFonts w:ascii="Sylfaen" w:hAnsi="Sylfaen" w:cs="Sylfaen"/>
          <w:color w:val="000000"/>
          <w:lang w:val="el-GR"/>
        </w:rPr>
        <w:t>σφαλιστικές εισφορές επιχειρηματία – αυτοαπασχολούμενου και σχεδόν το 40% την αγορά εξοπλισμού. Συγκριτικά μικρό (14%) υπήρξε το ποσοστό των επιχειρήσεων που επιθυμούσε να ήταν το κόστος ενεργειών προβολής – προώθησης η επιπλέον επιλέξιμη δαπάνη.</w:t>
      </w:r>
    </w:p>
    <w:p w:rsidR="00240440" w:rsidRPr="006D6AED"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 xml:space="preserve">Ερώτηση 4) Ποιες από τις ακόλουθες κατηγορίες δαπανών θα επιθυμούσατε περισσότερο να είναι επιπλέον επιλέξιμες στο πλαίσιο της Δράσης (μια απάντηση); </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Ασφαλιστικές εισφορές επιχειρηματία – αυτοαπασχολούμενου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46,3%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Αγορά εξοπλισμού</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39,4%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Δαπάνες προβολής - προώθησης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Μεταξύ των σημαντικότερων </w:t>
      </w:r>
      <w:r>
        <w:rPr>
          <w:rFonts w:ascii="Sylfaen" w:hAnsi="Sylfaen" w:cs="Sylfaen"/>
          <w:b/>
          <w:bCs/>
          <w:lang w:val="el-GR"/>
        </w:rPr>
        <w:t>προβλημάτων</w:t>
      </w:r>
      <w:r>
        <w:rPr>
          <w:rFonts w:ascii="Sylfaen" w:hAnsi="Sylfaen" w:cs="Sylfaen"/>
          <w:lang w:val="el-GR"/>
        </w:rPr>
        <w:t xml:space="preserve"> που ανέφεραν οι ερωτώμενες επιχειρήσεις ότι αντιμετώπισαν</w:t>
      </w:r>
      <w:r>
        <w:rPr>
          <w:rFonts w:ascii="Sylfaen" w:hAnsi="Sylfaen" w:cs="Sylfaen"/>
          <w:b/>
          <w:bCs/>
          <w:lang w:val="el-GR"/>
        </w:rPr>
        <w:t xml:space="preserve"> κατά τη διαδικασία υποβολής </w:t>
      </w:r>
      <w:r>
        <w:rPr>
          <w:rFonts w:ascii="Sylfaen" w:hAnsi="Sylfaen" w:cs="Sylfaen"/>
          <w:lang w:val="el-GR"/>
        </w:rPr>
        <w:t xml:space="preserve">της αίτησης ένταξης στη Δράση, το 23% των απαντήσεων αφορούσε την αδυναμία συγκέντρωσης των απαιτούμενων δικαιολογητικών, το 17% την ανεπαρκή </w:t>
      </w:r>
      <w:r>
        <w:rPr>
          <w:rFonts w:ascii="Sylfaen" w:hAnsi="Sylfaen" w:cs="Sylfaen"/>
          <w:color w:val="000000"/>
          <w:lang w:val="el-GR"/>
        </w:rPr>
        <w:t>πληροφόρησή τους για τους όρους / προϋποθέσεις συμμετοχής, το 13% τη δυσκολία εύρεσης κατάλληλων συμβούλων για την υποστήριξή τους στη διαδικασία υποβολής της αίτησης, και τέλος το 6% τη δυσκολία πρόσβασης στο διαδίκτυο προκειμένου να υποβάλλουν ηλεκτρονικά την αίτηση τους.</w:t>
      </w:r>
      <w:r>
        <w:rPr>
          <w:rFonts w:ascii="Sylfaen" w:hAnsi="Sylfaen" w:cs="Sylfaen"/>
          <w:lang w:val="el-GR"/>
        </w:rPr>
        <w:t xml:space="preserve"> Εντούτοις, πολύ μεγάλο υπήρξε το ποσοστό των επιχειρήσεων (40%) που δήλωσε ότι δεν αντιμετώπισε κανένα από τα προαναφερόμενα προβλήματα.</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6) Ποια ήταν τα βασικά προβλήματα που αντιμετωπίσατε κατά τη διαδικασία υποβολής της αίτησης ένταξης στη Δράση (μέχρι 2 απαντήσεις);</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πρόσβασης στο διαδίκτυο για ηλεκτρονική υποβολή της αίτησης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συγκέντρωσης δικαιολογητικών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Ανεπαρκής πληροφόρηση για τους όρους / προϋποθέσεις συμμετοχής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εύρεσης κατάλληλων συμβούλων για την υποστήριξη της διαδικασίας υποβολής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Κανένα από τα παραπάνω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97</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39,9%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Αντίθετα, ως σημαντικότερα </w:t>
      </w:r>
      <w:r>
        <w:rPr>
          <w:rFonts w:ascii="Sylfaen" w:hAnsi="Sylfaen" w:cs="Sylfaen"/>
          <w:b/>
          <w:bCs/>
          <w:lang w:val="el-GR"/>
        </w:rPr>
        <w:t>προβλήματα</w:t>
      </w:r>
      <w:r>
        <w:rPr>
          <w:rFonts w:ascii="Sylfaen" w:hAnsi="Sylfaen" w:cs="Sylfaen"/>
          <w:lang w:val="el-GR"/>
        </w:rPr>
        <w:t xml:space="preserve"> που αντιμετώπισαν </w:t>
      </w:r>
      <w:r>
        <w:rPr>
          <w:rFonts w:ascii="Sylfaen" w:hAnsi="Sylfaen" w:cs="Sylfaen"/>
          <w:b/>
          <w:bCs/>
          <w:lang w:val="el-GR"/>
        </w:rPr>
        <w:t>κατά τη διαδικασία υλοποίησης</w:t>
      </w:r>
      <w:r>
        <w:rPr>
          <w:rFonts w:ascii="Sylfaen" w:hAnsi="Sylfaen" w:cs="Sylfaen"/>
          <w:lang w:val="el-GR"/>
        </w:rPr>
        <w:t xml:space="preserve"> του επιχειρηματικού τους σχεδίου, οι επιχειρήσεις αναδεικνύουν στην πρώτη θέση (με 42% των απαντήσεων) τη γ</w:t>
      </w:r>
      <w:r>
        <w:rPr>
          <w:rFonts w:ascii="Sylfaen" w:hAnsi="Sylfaen" w:cs="Sylfaen"/>
          <w:color w:val="000000"/>
          <w:lang w:val="el-GR"/>
        </w:rPr>
        <w:t xml:space="preserve">ραφειοκρατική διαδικασία είσπραξης της ενίσχυσης, ενώ ακολουθούν με 24% η καθυστέρηση καταβολής της ενίσχυσης. Ποσοστό 14% των απαντήσεων αφορά την αδυναμία τους να προσκομίσουν την απαιτούμενη ισόποση εγγυητική επιστολή προκειμένου να κάνουν χρήση της δυνατότητας προκαταβολής της ενίσχυσης.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rsidTr="006E46D8">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7) Ποια ήταν τα βασικά προβλήματα που αντιμετωπίσατε κατά τη διαδικασία υλοποίησης του επιχειρηματικού σας σχεδίου (μέχρι 2 απαντήσεις);</w:t>
            </w:r>
          </w:p>
        </w:tc>
      </w:tr>
      <w:tr w:rsidR="00240440" w:rsidRPr="006A263C" w:rsidTr="006E46D8">
        <w:trPr>
          <w:tblHeader/>
        </w:trPr>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Ανεπαρκής υποστήριξη / πληροφόρηση από ΕΦΔ</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Γραφειοκρατική διαδικασία είσπραξης της ενίσχυσης (συγκέντρωση απαιτούμενων δικαιολογητικών)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Καθυστέρηση καταβολής της ενίσχυσης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24,0%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χρήσης της δυνατότητας προκαταβολής της ενίσχυσης καθώς δεν μπορούσα να προσκομίσω ισόποση εγγυητική</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39</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Κανένα από τα παραπάνω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τις παραμέτρους που θεωρούν οι επιχειρήσεις ότι εκφράζουν περισσότερο τη </w:t>
      </w:r>
      <w:r>
        <w:rPr>
          <w:rFonts w:ascii="Sylfaen" w:hAnsi="Sylfaen" w:cs="Sylfaen"/>
          <w:b/>
          <w:bCs/>
          <w:lang w:val="el-GR"/>
        </w:rPr>
        <w:t>συμβολή της Δράσης στην επιχειρηματική τους πρωτοβουλία</w:t>
      </w:r>
      <w:r>
        <w:rPr>
          <w:rFonts w:ascii="Sylfaen" w:hAnsi="Sylfaen" w:cs="Sylfaen"/>
          <w:lang w:val="el-GR"/>
        </w:rPr>
        <w:t xml:space="preserve">, το 43% απάντησε ότι υπήρξε </w:t>
      </w:r>
      <w:r>
        <w:rPr>
          <w:rFonts w:ascii="Sylfaen" w:hAnsi="Sylfaen" w:cs="Sylfaen"/>
          <w:color w:val="000000"/>
          <w:lang w:val="el-GR"/>
        </w:rPr>
        <w:t>η χρηματοοικονομική τους διευκόλυνση για την αξιοποίηση μιας νέας επιχειρηματικής ευκαιρίας, ενώ για το 38% ήταν η χρηματοοικονομική διευκόλυνση για την επιβίωση της υφιστάμενης επιχειρηματικής τους δραστηριότητας (στην περίπτωση των νεοϊδρυθεισών). Μόνο το 6% δήλωσε ότι η συμμετοχή τους στη Δράση λειτούργησε βασικά ως διέξοδος στο πρόβλημα ανεργίας ή ανεπαρκούς απασχόλησης που αντιμετώπιζαν.</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8) Ποια από τα ακόλουθα πιστεύετε ότι εκφράζει περισσότερο τη συμβολή της Δράσης στην επιχειρηματική σας πρωτοβουλία (1 απάντηση);</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Ουσιαστική διέξοδο στο πρόβλημα ανεργίας ή ανεπαρκούς απασχόλησης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αξιοποίηση μιας νέας επιχειρηματικής ευκαιρίας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42,7%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επέκταση της υφιστάμενης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επιβίωση της υφιστάμενης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Pr="00DB3C8D" w:rsidRDefault="00240440">
      <w:pPr>
        <w:spacing w:after="120" w:line="320" w:lineRule="atLeast"/>
        <w:jc w:val="both"/>
        <w:rPr>
          <w:rFonts w:ascii="Sylfaen" w:hAnsi="Sylfaen" w:cs="Sylfaen"/>
          <w:bCs/>
          <w:lang w:val="el-GR"/>
        </w:rPr>
      </w:pPr>
    </w:p>
    <w:p w:rsidR="00240440" w:rsidRDefault="00240440">
      <w:pPr>
        <w:spacing w:after="120" w:line="320" w:lineRule="atLeast"/>
        <w:jc w:val="both"/>
        <w:rPr>
          <w:rFonts w:ascii="Sylfaen" w:hAnsi="Sylfaen" w:cs="Sylfaen"/>
          <w:bCs/>
          <w:lang w:val="el-GR"/>
        </w:rPr>
      </w:pPr>
      <w:r w:rsidRPr="00DB3C8D">
        <w:rPr>
          <w:rFonts w:ascii="Sylfaen" w:hAnsi="Sylfaen" w:cs="Sylfaen"/>
          <w:bCs/>
          <w:lang w:val="el-GR"/>
        </w:rPr>
        <w:t>Λαμβάνοντας</w:t>
      </w:r>
      <w:r>
        <w:rPr>
          <w:rFonts w:ascii="Sylfaen" w:hAnsi="Sylfaen" w:cs="Sylfaen"/>
          <w:bCs/>
          <w:lang w:val="el-GR"/>
        </w:rPr>
        <w:t xml:space="preserve"> υπόψη τη </w:t>
      </w:r>
      <w:r w:rsidRPr="00DB3C8D">
        <w:rPr>
          <w:rFonts w:ascii="Sylfaen" w:hAnsi="Sylfaen" w:cs="Sylfaen"/>
          <w:b/>
          <w:bCs/>
          <w:lang w:val="el-GR"/>
        </w:rPr>
        <w:t>διάκριση</w:t>
      </w:r>
      <w:r>
        <w:rPr>
          <w:rFonts w:ascii="Sylfaen" w:hAnsi="Sylfaen" w:cs="Sylfaen"/>
          <w:bCs/>
          <w:lang w:val="el-GR"/>
        </w:rPr>
        <w:t xml:space="preserve"> των απαντήσεων που δόθηκαν από τις </w:t>
      </w:r>
      <w:r w:rsidRPr="00DB3C8D">
        <w:rPr>
          <w:rFonts w:ascii="Sylfaen" w:hAnsi="Sylfaen" w:cs="Sylfaen"/>
          <w:b/>
          <w:bCs/>
          <w:lang w:val="el-GR"/>
        </w:rPr>
        <w:t>υπό σύσταση και τις νέο-ιδρυθείσες επιχειρήσεις</w:t>
      </w:r>
      <w:r>
        <w:rPr>
          <w:rFonts w:ascii="Sylfaen" w:hAnsi="Sylfaen" w:cs="Sylfaen"/>
          <w:bCs/>
          <w:lang w:val="el-GR"/>
        </w:rPr>
        <w:t xml:space="preserve">, προκύπτει ότι για τις μεν πρώτες η </w:t>
      </w:r>
      <w:r>
        <w:rPr>
          <w:rFonts w:ascii="Sylfaen" w:hAnsi="Sylfaen" w:cs="Sylfaen"/>
          <w:color w:val="000000"/>
          <w:lang w:val="el-GR"/>
        </w:rPr>
        <w:t>χρηματοοικονομική διευκόλυνση για την αξιοποίηση μιας νέας επιχειρηματικής ευκαιρίας</w:t>
      </w:r>
      <w:r w:rsidRPr="00DB3C8D">
        <w:rPr>
          <w:rFonts w:ascii="Sylfaen" w:hAnsi="Sylfaen" w:cs="Sylfaen"/>
          <w:color w:val="000000"/>
          <w:lang w:val="el-GR"/>
        </w:rPr>
        <w:t xml:space="preserve"> </w:t>
      </w:r>
      <w:r>
        <w:rPr>
          <w:rFonts w:ascii="Sylfaen" w:hAnsi="Sylfaen" w:cs="Sylfaen"/>
          <w:color w:val="000000"/>
          <w:lang w:val="el-GR"/>
        </w:rPr>
        <w:t>και διέξοδος στο πρόβλημα ανεργίας ή ανεπαρκούς απασχόλησης που αντιμετώπιζαν συγκεντρώνουν υψηλότερα ποσοστά επιλογής σε σχέση με το σύνολο, ενώ για τις δεύτερες, η χρηματοοικονομική τους διευκόλυνση για την επέκταση / επιβίωση της υφιστάμενης επιχειρηματικής δραστηριότητας.</w:t>
      </w:r>
    </w:p>
    <w:p w:rsidR="00240440" w:rsidRPr="00DB3C8D" w:rsidRDefault="00240440">
      <w:pPr>
        <w:spacing w:after="120" w:line="320" w:lineRule="atLeast"/>
        <w:jc w:val="both"/>
        <w:rPr>
          <w:rFonts w:ascii="Sylfaen" w:hAnsi="Sylfaen" w:cs="Sylfaen"/>
          <w:bCs/>
          <w:lang w:val="el-GR"/>
        </w:rPr>
      </w:pPr>
    </w:p>
    <w:tbl>
      <w:tblPr>
        <w:tblW w:w="86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6"/>
        <w:gridCol w:w="1170"/>
        <w:gridCol w:w="1080"/>
        <w:gridCol w:w="1170"/>
        <w:gridCol w:w="990"/>
      </w:tblGrid>
      <w:tr w:rsidR="00240440" w:rsidRPr="005E5BA6" w:rsidTr="00B45951">
        <w:tc>
          <w:tcPr>
            <w:tcW w:w="8656" w:type="dxa"/>
            <w:gridSpan w:val="5"/>
            <w:shd w:val="clear" w:color="auto" w:fill="1F497D"/>
          </w:tcPr>
          <w:p w:rsidR="00240440" w:rsidRPr="006A263C" w:rsidRDefault="00240440" w:rsidP="00B45951">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8) Διάκριση απαντήσεων μεταξύ υπό σύσταση και νέο-ιδρυθεισών επιχειρήσεων</w:t>
            </w:r>
          </w:p>
        </w:tc>
      </w:tr>
      <w:tr w:rsidR="00240440" w:rsidRPr="006A263C" w:rsidTr="00451D4E">
        <w:tc>
          <w:tcPr>
            <w:tcW w:w="4246" w:type="dxa"/>
            <w:vMerge w:val="restart"/>
            <w:shd w:val="clear" w:color="auto" w:fill="BFBFBF"/>
            <w:vAlign w:val="center"/>
          </w:tcPr>
          <w:p w:rsidR="00240440" w:rsidRPr="006A263C" w:rsidRDefault="00240440" w:rsidP="00451D4E">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Υπό σύσταση</w:t>
            </w:r>
          </w:p>
        </w:tc>
        <w:tc>
          <w:tcPr>
            <w:tcW w:w="2160" w:type="dxa"/>
            <w:gridSpan w:val="2"/>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Νέο-ιδρυθείσες</w:t>
            </w:r>
          </w:p>
        </w:tc>
      </w:tr>
      <w:tr w:rsidR="00240440" w:rsidRPr="006A263C" w:rsidTr="00B45951">
        <w:tc>
          <w:tcPr>
            <w:tcW w:w="4246" w:type="dxa"/>
            <w:vMerge/>
            <w:shd w:val="clear" w:color="auto" w:fill="BFBFBF"/>
            <w:vAlign w:val="center"/>
          </w:tcPr>
          <w:p w:rsidR="00240440" w:rsidRPr="006A263C" w:rsidRDefault="00240440" w:rsidP="00451D4E">
            <w:pPr>
              <w:spacing w:after="120" w:line="320" w:lineRule="atLeast"/>
              <w:jc w:val="both"/>
              <w:rPr>
                <w:rFonts w:ascii="Sylfaen" w:hAnsi="Sylfaen" w:cs="Sylfaen"/>
                <w:b/>
                <w:bCs/>
                <w:color w:val="000000"/>
                <w:lang w:val="el-GR"/>
              </w:rPr>
            </w:pP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17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rsidP="00451D4E">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Ουσιαστική διέξοδο στο πρόβλημα ανεργίας ή ανεπαρκούς απασχόλησης</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10</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8,5%</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4</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4,0%</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αξιοποίηση μιας νέας επιχειρηματικής ευκαιρίας</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63</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53,4%</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30</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30,0%</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επέκταση της υφιστάμενης επιχειρηματικής μου δραστηριότητας</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7</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5,9%</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19</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19,0%</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επιβίωση της υφιστάμενης επιχειρηματικής μου δραστηριότητας</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38</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32,2%</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45</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45,0%</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2</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0,0%</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2</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2,0%</w:t>
            </w:r>
          </w:p>
        </w:tc>
      </w:tr>
      <w:tr w:rsidR="00240440" w:rsidRPr="006A263C" w:rsidTr="007E47EC">
        <w:tc>
          <w:tcPr>
            <w:tcW w:w="4246" w:type="dxa"/>
            <w:vAlign w:val="center"/>
          </w:tcPr>
          <w:p w:rsidR="00240440" w:rsidRPr="006A263C" w:rsidRDefault="00240440" w:rsidP="00451D4E">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0</w:t>
            </w:r>
          </w:p>
        </w:tc>
        <w:tc>
          <w:tcPr>
            <w:tcW w:w="108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0,0%</w:t>
            </w:r>
          </w:p>
        </w:tc>
        <w:tc>
          <w:tcPr>
            <w:tcW w:w="117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0</w:t>
            </w:r>
          </w:p>
        </w:tc>
        <w:tc>
          <w:tcPr>
            <w:tcW w:w="990" w:type="dxa"/>
            <w:vAlign w:val="center"/>
          </w:tcPr>
          <w:p w:rsidR="00240440" w:rsidRPr="006A263C" w:rsidRDefault="00240440" w:rsidP="00451D4E">
            <w:pPr>
              <w:spacing w:after="120" w:line="320" w:lineRule="atLeast"/>
              <w:jc w:val="center"/>
              <w:rPr>
                <w:rFonts w:ascii="Sylfaen" w:hAnsi="Sylfaen" w:cs="Sylfaen"/>
                <w:lang w:val="el-GR"/>
              </w:rPr>
            </w:pPr>
            <w:r w:rsidRPr="006A263C">
              <w:rPr>
                <w:rFonts w:ascii="Sylfaen" w:hAnsi="Sylfaen" w:cs="Sylfaen"/>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Ως προς τις διάφορες </w:t>
      </w:r>
      <w:r>
        <w:rPr>
          <w:rFonts w:ascii="Sylfaen" w:hAnsi="Sylfaen" w:cs="Sylfaen"/>
          <w:b/>
          <w:bCs/>
          <w:lang w:val="el-GR"/>
        </w:rPr>
        <w:t>παραμέτρους χρηματοδοτικής διευκόλυνσης</w:t>
      </w:r>
      <w:r>
        <w:rPr>
          <w:rFonts w:ascii="Sylfaen" w:hAnsi="Sylfaen" w:cs="Sylfaen"/>
          <w:lang w:val="el-GR"/>
        </w:rPr>
        <w:t>, στις οποίες συνέβαλλε περισσότερο κατά την κρίση των ενταγμένων επιχειρήσεων η παροχή της ενίσχυσης από τη Δράση, αναδεικνύεται πρωτίστως με ποσοστό 41% (μεγάλη και πολύ μεγάλη συμβολή) η «βελτίωση ρευστότητας ελλείψει άλλης πηγής χρηματοδότησης». Ακολουθεί η δυνατότητα «επίτευξης κερδοφορίας» από τη λειτουργία της επιχείρησης, ενώ περισσότερο περιορισμένη φαίνεται να υπήρξε η εξασφάλιση «χρηματοδοτικής επάρκειας για την πραγματοποίηση συμπληρωματικών επενδυτικών δαπανών» (38% μικρή και πολύ μικρή συμβολή). Επισημαίνεται επίσης, ότι κατά μέσο όρο περισσότερο από το 1/3 των επιχειρήσεων επέλεξε ως απάντηση τη «μέτρια» συμβολή.</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9) Σε μια κλίμακα από το 1 έως το 5, πως βαθμολογείτε τη συμβολή της ενίσχυσης στις ακόλουθες παραμέτρους;</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Επιλογές απάντησης / κλίμακα διαβάθμισης: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color w:val="000000"/>
                <w:sz w:val="22"/>
                <w:szCs w:val="22"/>
                <w:lang w:val="el-GR"/>
              </w:rPr>
              <w:t>9.1 Βελτίωση ρευστότητας ελλείψει εναλλακτικής χρηματοδότησης (τραπεζικής / ίδια κεφάλαια)</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18</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8,3%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17</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7,8%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90</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41,3%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66</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30,3%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23</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10,6%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1,8%</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color w:val="000000"/>
                <w:sz w:val="22"/>
                <w:szCs w:val="22"/>
                <w:lang w:val="el-GR"/>
              </w:rPr>
              <w:t>9.2 Η ενίσχυση των επιλέξιμων δαπανών μου επέτρεψε να χρηματοδοτήσω άλλες απαραίτητες επενδύσεις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47</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21,6%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35</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16,1%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74</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33,9%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47</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21,6%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10</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4,6%</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9.3 Η ενίσχυση των επιλέξιμων δαπανών μου επέτρεψε να πετύχω κέρδη από τη λειτουργία της επιχείρησης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34</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15,6%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46</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21,1%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77</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35,3%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43</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19,7%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10</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4,6%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8</w:t>
            </w:r>
          </w:p>
        </w:tc>
        <w:tc>
          <w:tcPr>
            <w:tcW w:w="1530"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3,7%</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u w:val="single"/>
          <w:lang w:val="el-GR"/>
        </w:rPr>
      </w:pPr>
      <w:r>
        <w:rPr>
          <w:rFonts w:ascii="Sylfaen" w:hAnsi="Sylfaen" w:cs="Sylfaen"/>
          <w:lang w:val="el-GR"/>
        </w:rPr>
        <w:t xml:space="preserve">Οι ενταγμένες επιχειρήσεις αποφάνθηκαν σε σημαντικό βαθμό, ότι η χορήγηση της ενίσχυσης συνέβαλε στη </w:t>
      </w:r>
      <w:r>
        <w:rPr>
          <w:rFonts w:ascii="Sylfaen" w:hAnsi="Sylfaen" w:cs="Sylfaen"/>
          <w:b/>
          <w:bCs/>
          <w:lang w:val="el-GR"/>
        </w:rPr>
        <w:t>βιωσιμότητα</w:t>
      </w:r>
      <w:r>
        <w:rPr>
          <w:rFonts w:ascii="Sylfaen" w:hAnsi="Sylfaen" w:cs="Sylfaen"/>
          <w:lang w:val="el-GR"/>
        </w:rPr>
        <w:t xml:space="preserve"> της επιχειρηματικής τους δραστηριοποίησης, τόσο κατά την περίοδο παροχής της ενίσχυσης, όσο και πέραν αυτής. Σε ποσοστό 62% (απαντήσεις «συμφωνώ αρκετά» και «συμφωνώ απόλυτα»), οι επιχειρηματίες δήλωσαν ότι η παροχή της ενίσχυσης υπήρξε τελικά καθοριστική για την λειτουργία της επιχείρησής τους. Αρκετά υψηλά ήταν και τα ποσοστά των επιχειρηματιών για τους οποίους η δυνατότητα ένταξης στην Δράση υπήρξε καθοριστική για την απόφαση ανάληψης της επιχειρηματικής πρωτοβουλίας (56%), εκείνων που δηλώνουν ικανοποιημένοι από το αποτέλεσμα της μέχρι τώρα λειτουργίας της επιχείρησής τους (54%), και εκείνων που βλέπουν θετικά τις προοπτικές βιωσιμότητας της επιχείρησής τους και μετά το πέρας της ενίσχυσης από τη Δράση (52%).</w:t>
      </w:r>
    </w:p>
    <w:p w:rsidR="00240440" w:rsidRPr="005E570E" w:rsidRDefault="00240440">
      <w:pPr>
        <w:spacing w:after="120" w:line="320" w:lineRule="atLeast"/>
        <w:jc w:val="both"/>
        <w:rPr>
          <w:rFonts w:ascii="Sylfaen" w:hAnsi="Sylfaen" w:cs="Sylfaen"/>
          <w:bCs/>
          <w:lang w:val="el-GR"/>
        </w:rPr>
      </w:pPr>
      <w:r w:rsidRPr="00DB3C8D">
        <w:rPr>
          <w:rFonts w:ascii="Sylfaen" w:hAnsi="Sylfaen" w:cs="Sylfaen"/>
          <w:bCs/>
          <w:lang w:val="el-GR"/>
        </w:rPr>
        <w:t>Λαμβάνοντας</w:t>
      </w:r>
      <w:r>
        <w:rPr>
          <w:rFonts w:ascii="Sylfaen" w:hAnsi="Sylfaen" w:cs="Sylfaen"/>
          <w:bCs/>
          <w:lang w:val="el-GR"/>
        </w:rPr>
        <w:t xml:space="preserve"> υπόψη τη </w:t>
      </w:r>
      <w:r w:rsidRPr="00DB3C8D">
        <w:rPr>
          <w:rFonts w:ascii="Sylfaen" w:hAnsi="Sylfaen" w:cs="Sylfaen"/>
          <w:b/>
          <w:bCs/>
          <w:lang w:val="el-GR"/>
        </w:rPr>
        <w:t>διάκριση</w:t>
      </w:r>
      <w:r>
        <w:rPr>
          <w:rFonts w:ascii="Sylfaen" w:hAnsi="Sylfaen" w:cs="Sylfaen"/>
          <w:bCs/>
          <w:lang w:val="el-GR"/>
        </w:rPr>
        <w:t xml:space="preserve"> των απαντήσεων που δόθηκαν από τις </w:t>
      </w:r>
      <w:r w:rsidRPr="00DB3C8D">
        <w:rPr>
          <w:rFonts w:ascii="Sylfaen" w:hAnsi="Sylfaen" w:cs="Sylfaen"/>
          <w:b/>
          <w:bCs/>
          <w:lang w:val="el-GR"/>
        </w:rPr>
        <w:t>υπό σύσταση και τις νέο-ιδρυθείσες επιχειρήσεις</w:t>
      </w:r>
      <w:r>
        <w:rPr>
          <w:rFonts w:ascii="Sylfaen" w:hAnsi="Sylfaen" w:cs="Sylfaen"/>
          <w:bCs/>
          <w:lang w:val="el-GR"/>
        </w:rPr>
        <w:t xml:space="preserve">, προκύπτει ότι οι μεν υπό σύσταση επιχειρήσεις εμφανίζουν μεγαλύτερα ποσοστά συμφωνίας (συμφωνώ αρκετά και απόλυτα) ως προς τη διαπίστωση ότι </w:t>
      </w:r>
      <w:r w:rsidRPr="005E570E">
        <w:rPr>
          <w:rFonts w:ascii="Sylfaen" w:hAnsi="Sylfaen" w:cs="Sylfaen"/>
          <w:bCs/>
          <w:lang w:val="el-GR"/>
        </w:rPr>
        <w:t xml:space="preserve">η δυνατότητα ένταξης στην Δράση συνέβαλε καθοριστικά στην απόφαση υλοποίησης του επιχειρηματικού </w:t>
      </w:r>
      <w:r>
        <w:rPr>
          <w:rFonts w:ascii="Sylfaen" w:hAnsi="Sylfaen" w:cs="Sylfaen"/>
          <w:bCs/>
          <w:lang w:val="el-GR"/>
        </w:rPr>
        <w:t>τους</w:t>
      </w:r>
      <w:r w:rsidRPr="005E570E">
        <w:rPr>
          <w:rFonts w:ascii="Sylfaen" w:hAnsi="Sylfaen" w:cs="Sylfaen"/>
          <w:bCs/>
          <w:lang w:val="el-GR"/>
        </w:rPr>
        <w:t xml:space="preserve">  σχεδίου</w:t>
      </w:r>
      <w:r>
        <w:rPr>
          <w:rFonts w:ascii="Sylfaen" w:hAnsi="Sylfaen" w:cs="Sylfaen"/>
          <w:bCs/>
          <w:lang w:val="el-GR"/>
        </w:rPr>
        <w:t xml:space="preserve"> (60%)</w:t>
      </w:r>
      <w:r w:rsidRPr="005E570E">
        <w:rPr>
          <w:rFonts w:ascii="Sylfaen" w:hAnsi="Sylfaen" w:cs="Sylfaen"/>
          <w:bCs/>
          <w:lang w:val="el-GR"/>
        </w:rPr>
        <w:t>, καθώς και ότι η παροχή της ενίσχυσης υπήρξε τελικά καθοριστική για την λειτουργία της επιχείρησής τους</w:t>
      </w:r>
      <w:r>
        <w:rPr>
          <w:rFonts w:ascii="Sylfaen" w:hAnsi="Sylfaen" w:cs="Sylfaen"/>
          <w:bCs/>
          <w:lang w:val="el-GR"/>
        </w:rPr>
        <w:t xml:space="preserve"> (65%)</w:t>
      </w:r>
      <w:r w:rsidRPr="005E570E">
        <w:rPr>
          <w:rFonts w:ascii="Sylfaen" w:hAnsi="Sylfaen" w:cs="Sylfaen"/>
          <w:bCs/>
          <w:lang w:val="el-GR"/>
        </w:rPr>
        <w:t>.</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10) Σημειώστε το βαθμό που συμφωνείτε / διαφωνείτε με τα παρακάτω:</w:t>
            </w:r>
          </w:p>
        </w:tc>
      </w:tr>
      <w:tr w:rsidR="00240440" w:rsidRPr="006A263C">
        <w:trPr>
          <w:tblHeader/>
        </w:trPr>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Επιλογές απάντησης / κλίμακα διαβάθμισης: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10.1 Η δυνατότητα ένταξης στην Δράση συνέβαλε καθοριστικά στην απόφαση υλοποίησης του επιχειρηματικού μου  σχεδίου</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11,0%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26,1%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84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38,5%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17,0%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0,9%</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color w:val="000000"/>
                <w:sz w:val="22"/>
                <w:szCs w:val="22"/>
                <w:lang w:val="el-GR"/>
              </w:rPr>
              <w:t>10.2 Είμαι πολύ ικανοποιημένος από τη λειτουργία της επιχείρησής μου σήμερα</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30,7%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45,9%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8,3%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0,5%</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10.3 Η παροχή της ενίσχυσης υπήρξε τελικά καθοριστική για την λειτουργία της επιχείρησής μου</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9,2%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20,6%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48,2%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29</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1,4%</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10.4 Οι  προοπτικές βιωσιμότητας της επιχείρησής μου μετά το πέρας της ενίσχυσης από τη Δράση είναι πολύ ενθαρρυντικές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19</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8,7%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30,7%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87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39,9%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12,4%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2,3%</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τους </w:t>
      </w:r>
      <w:r>
        <w:rPr>
          <w:rFonts w:ascii="Sylfaen" w:hAnsi="Sylfaen" w:cs="Sylfaen"/>
          <w:b/>
          <w:bCs/>
          <w:lang w:val="el-GR"/>
        </w:rPr>
        <w:t>παράγοντες που επηρέασαν περισσότερο την επιχειρηματική τους προσπάθεια</w:t>
      </w:r>
      <w:r>
        <w:rPr>
          <w:rFonts w:ascii="Sylfaen" w:hAnsi="Sylfaen" w:cs="Sylfaen"/>
          <w:lang w:val="el-GR"/>
        </w:rPr>
        <w:t xml:space="preserve"> μέχρι σήμερα, οι ερωτώμενοι επιχειρηματίες ανέδειξαν με διαφορά τις αρνητικές σ</w:t>
      </w:r>
      <w:r>
        <w:rPr>
          <w:rFonts w:ascii="Sylfaen" w:hAnsi="Sylfaen" w:cs="Sylfaen"/>
          <w:sz w:val="22"/>
          <w:szCs w:val="22"/>
          <w:lang w:val="el-GR"/>
        </w:rPr>
        <w:t xml:space="preserve">υνθήκες που επικρατούν στην αγορά (έλλειψη ζήτησης - υψηλός ανταγωνισμός - χαμηλές τιμές). Ως μάλλον μέτριου βαθμού έκριναν ότι η επιχειρηματική τους πρωτοβουλία δυσκολεύτηκε από </w:t>
      </w:r>
      <w:r>
        <w:rPr>
          <w:rFonts w:ascii="Sylfaen" w:hAnsi="Sylfaen" w:cs="Sylfaen"/>
          <w:lang w:val="el-GR"/>
        </w:rPr>
        <w:t>την</w:t>
      </w:r>
      <w:r>
        <w:rPr>
          <w:rFonts w:ascii="Sylfaen" w:hAnsi="Sylfaen" w:cs="Sylfaen"/>
          <w:b/>
          <w:bCs/>
          <w:sz w:val="22"/>
          <w:szCs w:val="22"/>
          <w:lang w:val="el-GR"/>
        </w:rPr>
        <w:t xml:space="preserve"> </w:t>
      </w:r>
      <w:r>
        <w:rPr>
          <w:rFonts w:ascii="Sylfaen" w:hAnsi="Sylfaen" w:cs="Sylfaen"/>
          <w:sz w:val="22"/>
          <w:szCs w:val="22"/>
          <w:lang w:val="el-GR"/>
        </w:rPr>
        <w:t>έλλειψη πρόσβασης σε τραπεζικό δανεισμό</w:t>
      </w:r>
      <w:r>
        <w:rPr>
          <w:rFonts w:ascii="Sylfaen" w:hAnsi="Sylfaen" w:cs="Sylfaen"/>
          <w:lang w:val="el-GR"/>
        </w:rPr>
        <w:t xml:space="preserve"> και σε αρκετά περιορισμένο βαθμό από τα </w:t>
      </w:r>
      <w:r>
        <w:rPr>
          <w:rFonts w:ascii="Sylfaen" w:hAnsi="Sylfaen" w:cs="Sylfaen"/>
          <w:sz w:val="22"/>
          <w:szCs w:val="22"/>
          <w:lang w:val="el-GR"/>
        </w:rPr>
        <w:t xml:space="preserve">προβλήματα διεκπεραίωσης των διαδικασιών σύστασης της επιχείρησης και έναρξης της επιχειρηματικής λειτουργίας (απαιτήσεις αδειοδότησης κλπ.).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11) Σε τι βαθμό επηρέασαν οι ακόλουθοι παράγοντες την επιχειρηματική σας προσπάθεια μέχρι σήμερα;</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Επιλογές απάντησης / κλίμακα διαβάθμισης: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11.1 Προβλήματα διεκπεραίωσης των διαδικασιών σύστασης της επιχείρησης και έναρξης της επιχειρηματικής λειτουργίας (αδειοδοτήσεις κλπ.)</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24,8%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82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37,6%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9,2%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6,4%</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11.2  Έλλειψη πρόσβασης σε τραπεζικό δανεισμό</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29,4%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12,4%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29</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15,1%</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11.3 Συνθήκες αγοράς (έλλειψη ζήτησης - υψηλός ανταγωνισμός - χαμηλές τιμές)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11,0%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Μικρό</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9,6%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35,3%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58</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26,6%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 μεγάλο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14,7%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2,8%</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Σχεδόν τα 2/3 των ερωτώμενων επιχειρήσεων αποφάνθηκαν ότι έμειναν αρκετά ή πολύ ικανοποιημένοι από την </w:t>
      </w:r>
      <w:r>
        <w:rPr>
          <w:rFonts w:ascii="Sylfaen" w:hAnsi="Sylfaen" w:cs="Sylfaen"/>
          <w:b/>
          <w:bCs/>
          <w:lang w:val="el-GR"/>
        </w:rPr>
        <w:t>υποστήριξη που τους παρείχε ο Ενδιάμεσος Φορέας Διαχείρισης</w:t>
      </w:r>
      <w:r>
        <w:rPr>
          <w:rFonts w:ascii="Sylfaen" w:hAnsi="Sylfaen" w:cs="Sylfaen"/>
          <w:lang w:val="el-GR"/>
        </w:rPr>
        <w:t xml:space="preserve"> κατά τη διάρκεια υλοποίησης του επιχειρηματικού σας σχεδίου.</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12) Πως κρίνετε την υποστήριξη που σας παρείχε ο Ενδιάμεσος Φορέας Διαχείρισης κατά τη διάρκεια υλοποίησης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Ανεπαρκή</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7,8%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Ελλιπή</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9</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4,1%</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43</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19,7%</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Ικανοποιητική</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102</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46,8%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Πολύ ικανοποιητική</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41</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18,8%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0,5%</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πλέον ανησυχητικό εύρημα από τα αποτελέσματα της δειγματοληπτικής έρευνας μεταξύ των ενταγμένων επιχειρήσεων αποτελεί η δήλωση του 60% ότι δεν έχουν </w:t>
      </w:r>
      <w:r>
        <w:rPr>
          <w:rFonts w:ascii="Sylfaen" w:hAnsi="Sylfaen" w:cs="Sylfaen"/>
          <w:b/>
          <w:bCs/>
          <w:lang w:val="el-GR"/>
        </w:rPr>
        <w:t>διατηρήσει τη νέα θέση εργασίας</w:t>
      </w:r>
      <w:r>
        <w:rPr>
          <w:rFonts w:ascii="Sylfaen" w:hAnsi="Sylfaen" w:cs="Sylfaen"/>
          <w:lang w:val="el-GR"/>
        </w:rPr>
        <w:t xml:space="preserve"> για την οποία είχαν επιδοτηθεί. Σε αυτές συμπεριλαμβάνεται ο μικρός αριθμός των επιχειρηματιών που δεν έχουν ακόμη ξεκινήσει το επιχειρηματικό τους εγχείρημα και συνεπώς δεν έχουν προβεί ακόμη στην πρόσληψη εργαζομένου. </w:t>
      </w: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Εντούτοις, τα αριθμητικά δεδομένα σηματοδοτούν την κατάργηση των νέων θέσεων εργασίας μετά το πέρας της 12μηνης διάρκειας παροχής της ενίσχυσης, δεδομένου ότι σε ποσοστό 61% των επιχειρήσεων που έχουν ολοκληρώσει τη 12μηνη λειτουργία κατά την οποία επιχορηγούνταν το μισθολογικό κόστος της ΝΕΘ (&gt;75% ολοκλήρωση του διετούς επιχειρηματικού σχεδίου), οι ερωτώμενοι επιχειρηματίες απάντησαν αρνητικά ως προς τη διατήρηση της θέσης εργασίας.  </w:t>
      </w:r>
    </w:p>
    <w:p w:rsidR="00240440" w:rsidRDefault="00240440">
      <w:pPr>
        <w:spacing w:line="320" w:lineRule="atLeast"/>
        <w:jc w:val="both"/>
        <w:rPr>
          <w:rFonts w:ascii="Sylfaen" w:hAnsi="Sylfaen" w:cs="Sylfaen"/>
          <w:b/>
          <w:bCs/>
          <w:u w:val="single"/>
          <w:lang w:val="el-GR"/>
        </w:rPr>
      </w:pPr>
    </w:p>
    <w:tbl>
      <w:tblPr>
        <w:tblW w:w="83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6"/>
        <w:gridCol w:w="1260"/>
        <w:gridCol w:w="1170"/>
        <w:gridCol w:w="1080"/>
        <w:gridCol w:w="1080"/>
      </w:tblGrid>
      <w:tr w:rsidR="00240440" w:rsidRPr="005E5BA6" w:rsidTr="00BD1262">
        <w:tc>
          <w:tcPr>
            <w:tcW w:w="8386"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13) Έχετε διατηρήσει τη νέα θέση εργασίας για την οποία επιδοτηθήκατε;</w:t>
            </w:r>
          </w:p>
        </w:tc>
      </w:tr>
      <w:tr w:rsidR="00240440" w:rsidRPr="006A263C" w:rsidTr="00BD1262">
        <w:tc>
          <w:tcPr>
            <w:tcW w:w="3796" w:type="dxa"/>
            <w:vMerge w:val="restart"/>
            <w:shd w:val="clear" w:color="auto" w:fill="BFBFBF"/>
            <w:vAlign w:val="center"/>
          </w:tcPr>
          <w:p w:rsidR="00240440" w:rsidRPr="006A263C" w:rsidRDefault="00240440" w:rsidP="00B83F45">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430" w:type="dxa"/>
            <w:gridSpan w:val="2"/>
            <w:shd w:val="clear" w:color="auto" w:fill="BFBFBF"/>
            <w:vAlign w:val="center"/>
          </w:tcPr>
          <w:p w:rsidR="00240440" w:rsidRPr="006A263C" w:rsidRDefault="00240440" w:rsidP="00BD1262">
            <w:pPr>
              <w:spacing w:after="120" w:line="320" w:lineRule="exact"/>
              <w:jc w:val="center"/>
              <w:rPr>
                <w:rFonts w:ascii="Sylfaen" w:hAnsi="Sylfaen" w:cs="Sylfaen"/>
                <w:b/>
                <w:bCs/>
                <w:lang w:val="el-GR"/>
              </w:rPr>
            </w:pPr>
            <w:r w:rsidRPr="006A263C">
              <w:rPr>
                <w:rFonts w:ascii="Sylfaen" w:hAnsi="Sylfaen" w:cs="Sylfaen"/>
                <w:b/>
                <w:bCs/>
                <w:lang w:val="el-GR"/>
              </w:rPr>
              <w:t>Σύνολο</w:t>
            </w:r>
          </w:p>
        </w:tc>
        <w:tc>
          <w:tcPr>
            <w:tcW w:w="2160" w:type="dxa"/>
            <w:gridSpan w:val="2"/>
            <w:shd w:val="clear" w:color="auto" w:fill="BFBFBF"/>
            <w:vAlign w:val="center"/>
          </w:tcPr>
          <w:p w:rsidR="00240440" w:rsidRPr="006A263C" w:rsidRDefault="00240440" w:rsidP="00BD1262">
            <w:pPr>
              <w:spacing w:after="120" w:line="320" w:lineRule="exact"/>
              <w:jc w:val="center"/>
              <w:rPr>
                <w:rFonts w:ascii="Sylfaen" w:hAnsi="Sylfaen" w:cs="Sylfaen"/>
                <w:b/>
                <w:bCs/>
                <w:lang w:val="el-GR"/>
              </w:rPr>
            </w:pPr>
            <w:r w:rsidRPr="006A263C">
              <w:rPr>
                <w:rFonts w:ascii="Sylfaen" w:hAnsi="Sylfaen" w:cs="Sylfaen"/>
                <w:b/>
                <w:bCs/>
                <w:lang w:val="el-GR"/>
              </w:rPr>
              <w:t>Υλοποίηση &gt;75%</w:t>
            </w:r>
          </w:p>
        </w:tc>
      </w:tr>
      <w:tr w:rsidR="00240440" w:rsidRPr="006A263C" w:rsidTr="00BD1262">
        <w:tc>
          <w:tcPr>
            <w:tcW w:w="3796" w:type="dxa"/>
            <w:vMerge/>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p>
        </w:tc>
        <w:tc>
          <w:tcPr>
            <w:tcW w:w="1260" w:type="dxa"/>
            <w:shd w:val="clear" w:color="auto" w:fill="BFBFBF"/>
            <w:vAlign w:val="center"/>
          </w:tcPr>
          <w:p w:rsidR="00240440" w:rsidRPr="006A263C" w:rsidRDefault="00240440" w:rsidP="00BD1262">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170" w:type="dxa"/>
            <w:shd w:val="clear" w:color="auto" w:fill="BFBFBF"/>
            <w:vAlign w:val="center"/>
          </w:tcPr>
          <w:p w:rsidR="00240440" w:rsidRPr="006A263C" w:rsidRDefault="00240440" w:rsidP="00BD1262">
            <w:pPr>
              <w:spacing w:after="120" w:line="320" w:lineRule="exact"/>
              <w:jc w:val="center"/>
              <w:rPr>
                <w:rFonts w:ascii="Sylfaen" w:hAnsi="Sylfaen" w:cs="Sylfaen"/>
                <w:b/>
                <w:bCs/>
                <w:lang w:val="el-GR"/>
              </w:rPr>
            </w:pPr>
            <w:r w:rsidRPr="006A263C">
              <w:rPr>
                <w:rFonts w:ascii="Sylfaen" w:hAnsi="Sylfaen" w:cs="Sylfaen"/>
                <w:b/>
                <w:bCs/>
                <w:sz w:val="22"/>
                <w:szCs w:val="22"/>
                <w:lang w:val="el-GR"/>
              </w:rPr>
              <w:t>%</w:t>
            </w:r>
          </w:p>
        </w:tc>
        <w:tc>
          <w:tcPr>
            <w:tcW w:w="1080" w:type="dxa"/>
            <w:shd w:val="clear" w:color="auto" w:fill="BFBFBF"/>
            <w:vAlign w:val="center"/>
          </w:tcPr>
          <w:p w:rsidR="00240440" w:rsidRPr="006A263C" w:rsidRDefault="00240440" w:rsidP="00BD1262">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rsidP="00BD1262">
            <w:pPr>
              <w:spacing w:after="120" w:line="320" w:lineRule="exac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rsidTr="00BD1262">
        <w:tc>
          <w:tcPr>
            <w:tcW w:w="379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26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lang w:val="el-GR"/>
              </w:rPr>
              <w:t>87</w:t>
            </w:r>
          </w:p>
        </w:tc>
        <w:tc>
          <w:tcPr>
            <w:tcW w:w="117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39,9%</w:t>
            </w:r>
          </w:p>
        </w:tc>
        <w:tc>
          <w:tcPr>
            <w:tcW w:w="1080" w:type="dxa"/>
            <w:shd w:val="clear" w:color="auto" w:fill="BFBFBF"/>
            <w:vAlign w:val="center"/>
          </w:tcPr>
          <w:p w:rsidR="00240440" w:rsidRPr="006A263C" w:rsidRDefault="00240440" w:rsidP="001518D1">
            <w:pPr>
              <w:spacing w:after="120" w:line="320" w:lineRule="exact"/>
              <w:jc w:val="center"/>
              <w:rPr>
                <w:rFonts w:ascii="Sylfaen" w:hAnsi="Sylfaen" w:cs="Sylfaen"/>
                <w:color w:val="000000"/>
                <w:lang w:val="el-GR"/>
              </w:rPr>
            </w:pPr>
            <w:r w:rsidRPr="006A263C">
              <w:rPr>
                <w:rFonts w:ascii="Sylfaen" w:hAnsi="Sylfaen" w:cs="Sylfaen"/>
                <w:color w:val="000000"/>
                <w:lang w:val="el-GR"/>
              </w:rPr>
              <w:t>59</w:t>
            </w:r>
          </w:p>
        </w:tc>
        <w:tc>
          <w:tcPr>
            <w:tcW w:w="1080" w:type="dxa"/>
            <w:shd w:val="clear" w:color="auto" w:fill="BFBFBF"/>
            <w:vAlign w:val="center"/>
          </w:tcPr>
          <w:p w:rsidR="00240440" w:rsidRPr="006A263C" w:rsidRDefault="00240440" w:rsidP="001518D1">
            <w:pPr>
              <w:spacing w:after="120" w:line="320" w:lineRule="exact"/>
              <w:jc w:val="center"/>
              <w:rPr>
                <w:rFonts w:ascii="Sylfaen" w:hAnsi="Sylfaen" w:cs="Sylfaen"/>
                <w:color w:val="000000"/>
                <w:lang w:val="el-GR"/>
              </w:rPr>
            </w:pPr>
            <w:r w:rsidRPr="006A263C">
              <w:rPr>
                <w:rFonts w:ascii="Sylfaen" w:hAnsi="Sylfaen" w:cs="Sylfaen"/>
                <w:color w:val="000000"/>
                <w:lang w:val="el-GR"/>
              </w:rPr>
              <w:t>37,8%</w:t>
            </w:r>
          </w:p>
        </w:tc>
      </w:tr>
      <w:tr w:rsidR="00240440" w:rsidRPr="006A263C" w:rsidTr="00BD1262">
        <w:tc>
          <w:tcPr>
            <w:tcW w:w="379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26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lang w:val="el-GR"/>
              </w:rPr>
              <w:t>129</w:t>
            </w:r>
          </w:p>
        </w:tc>
        <w:tc>
          <w:tcPr>
            <w:tcW w:w="117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59,2%</w:t>
            </w:r>
          </w:p>
        </w:tc>
        <w:tc>
          <w:tcPr>
            <w:tcW w:w="1080" w:type="dxa"/>
            <w:shd w:val="clear" w:color="auto" w:fill="BFBFBF"/>
            <w:vAlign w:val="center"/>
          </w:tcPr>
          <w:p w:rsidR="00240440" w:rsidRPr="006A263C" w:rsidRDefault="00240440" w:rsidP="001518D1">
            <w:pPr>
              <w:spacing w:after="120" w:line="320" w:lineRule="exact"/>
              <w:jc w:val="center"/>
              <w:rPr>
                <w:rFonts w:ascii="Sylfaen" w:hAnsi="Sylfaen" w:cs="Sylfaen"/>
                <w:color w:val="000000"/>
                <w:lang w:val="el-GR"/>
              </w:rPr>
            </w:pPr>
            <w:r w:rsidRPr="006A263C">
              <w:rPr>
                <w:rFonts w:ascii="Sylfaen" w:hAnsi="Sylfaen" w:cs="Sylfaen"/>
                <w:color w:val="000000"/>
                <w:lang w:val="el-GR"/>
              </w:rPr>
              <w:t>95</w:t>
            </w:r>
          </w:p>
        </w:tc>
        <w:tc>
          <w:tcPr>
            <w:tcW w:w="1080" w:type="dxa"/>
            <w:shd w:val="clear" w:color="auto" w:fill="BFBFBF"/>
            <w:vAlign w:val="center"/>
          </w:tcPr>
          <w:p w:rsidR="00240440" w:rsidRPr="006A263C" w:rsidRDefault="00240440" w:rsidP="00A203E4">
            <w:pPr>
              <w:spacing w:after="120" w:line="320" w:lineRule="exact"/>
              <w:jc w:val="center"/>
              <w:rPr>
                <w:rFonts w:ascii="Sylfaen" w:hAnsi="Sylfaen" w:cs="Sylfaen"/>
                <w:color w:val="000000"/>
                <w:lang w:val="el-GR"/>
              </w:rPr>
            </w:pPr>
            <w:r w:rsidRPr="006A263C">
              <w:rPr>
                <w:rFonts w:ascii="Sylfaen" w:hAnsi="Sylfaen" w:cs="Sylfaen"/>
                <w:color w:val="000000"/>
                <w:lang w:val="el-GR"/>
              </w:rPr>
              <w:t>60,9%</w:t>
            </w:r>
          </w:p>
        </w:tc>
      </w:tr>
      <w:tr w:rsidR="00240440" w:rsidRPr="006A263C" w:rsidTr="00BD1262">
        <w:tc>
          <w:tcPr>
            <w:tcW w:w="379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26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lang w:val="el-GR"/>
              </w:rPr>
              <w:t>2</w:t>
            </w:r>
          </w:p>
        </w:tc>
        <w:tc>
          <w:tcPr>
            <w:tcW w:w="117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0,9%</w:t>
            </w:r>
          </w:p>
        </w:tc>
        <w:tc>
          <w:tcPr>
            <w:tcW w:w="108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2</w:t>
            </w:r>
          </w:p>
        </w:tc>
        <w:tc>
          <w:tcPr>
            <w:tcW w:w="108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1,3%</w:t>
            </w:r>
          </w:p>
        </w:tc>
      </w:tr>
      <w:tr w:rsidR="00240440" w:rsidRPr="006A263C" w:rsidTr="00BD1262">
        <w:tc>
          <w:tcPr>
            <w:tcW w:w="3796" w:type="dxa"/>
            <w:vAlign w:val="center"/>
          </w:tcPr>
          <w:p w:rsidR="00240440" w:rsidRPr="006A263C" w:rsidRDefault="00240440">
            <w:pPr>
              <w:spacing w:after="120" w:line="320" w:lineRule="exact"/>
              <w:rPr>
                <w:rFonts w:ascii="Sylfaen" w:hAnsi="Sylfaen" w:cs="Sylfaen"/>
                <w:color w:val="000000"/>
                <w:lang w:val="el-GR"/>
              </w:rPr>
            </w:pPr>
          </w:p>
        </w:tc>
        <w:tc>
          <w:tcPr>
            <w:tcW w:w="126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lang w:val="el-GR"/>
              </w:rPr>
              <w:t>218</w:t>
            </w:r>
          </w:p>
        </w:tc>
        <w:tc>
          <w:tcPr>
            <w:tcW w:w="1170" w:type="dxa"/>
            <w:shd w:val="clear" w:color="auto" w:fill="BFBFBF"/>
            <w:vAlign w:val="center"/>
          </w:tcPr>
          <w:p w:rsidR="00240440" w:rsidRPr="006A263C" w:rsidRDefault="00240440" w:rsidP="009A7F49">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100%</w:t>
            </w:r>
          </w:p>
        </w:tc>
        <w:tc>
          <w:tcPr>
            <w:tcW w:w="108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156</w:t>
            </w:r>
          </w:p>
        </w:tc>
        <w:tc>
          <w:tcPr>
            <w:tcW w:w="108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100%</w:t>
            </w:r>
          </w:p>
        </w:tc>
      </w:tr>
    </w:tbl>
    <w:p w:rsidR="00240440" w:rsidRDefault="00240440">
      <w:pPr>
        <w:spacing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Σύμφωνα με τις απαντήσεις των ενταγμένων επιχειρήσεων στη δειγματοληπτική έρευνα, η </w:t>
      </w:r>
      <w:r w:rsidRPr="0085376C">
        <w:rPr>
          <w:rFonts w:ascii="Sylfaen" w:hAnsi="Sylfaen" w:cs="Sylfaen"/>
          <w:lang w:val="el-GR"/>
        </w:rPr>
        <w:t xml:space="preserve">συντριπτική πλειοψηφία (83%) δηλώνει ότι έχει δημιουργήσει 1-2 </w:t>
      </w:r>
      <w:r w:rsidRPr="0085376C">
        <w:rPr>
          <w:rFonts w:ascii="Sylfaen" w:hAnsi="Sylfaen" w:cs="Sylfaen"/>
          <w:b/>
          <w:lang w:val="el-GR"/>
        </w:rPr>
        <w:t>νέες θέσεις εργασίας</w:t>
      </w:r>
      <w:r w:rsidRPr="0085376C">
        <w:rPr>
          <w:rFonts w:ascii="Sylfaen" w:hAnsi="Sylfaen" w:cs="Sylfaen"/>
          <w:b/>
          <w:bCs/>
          <w:lang w:val="el-GR"/>
        </w:rPr>
        <w:t xml:space="preserve"> </w:t>
      </w:r>
      <w:r w:rsidRPr="0085376C">
        <w:rPr>
          <w:rFonts w:ascii="Sylfaen" w:hAnsi="Sylfaen" w:cs="Sylfaen"/>
          <w:bCs/>
          <w:lang w:val="el-GR"/>
        </w:rPr>
        <w:t>από την ένταξη στη Δράση και μέχρι σήμερα</w:t>
      </w:r>
      <w:r w:rsidRPr="0085376C">
        <w:rPr>
          <w:rFonts w:ascii="Sylfaen" w:hAnsi="Sylfaen" w:cs="Sylfaen"/>
          <w:lang w:val="el-GR"/>
        </w:rPr>
        <w:t>, και το 16% από 3 έως 9. Επισημαίνεται, ότι μια επιχείρηση είχε δηλώσει στη συμπλήρωση του ερωτηματολογίου 30 νέες θέσεις. Ωστόσο σε επόμενη επικοινωνία</w:t>
      </w:r>
      <w:r>
        <w:rPr>
          <w:rFonts w:ascii="Sylfaen" w:hAnsi="Sylfaen" w:cs="Sylfaen"/>
          <w:lang w:val="el-GR"/>
        </w:rPr>
        <w:t xml:space="preserve"> με τη συγκεκριμένη επιχείρηση διαπιστώθηκε ότι ο αριθμός αυτός αφορούσε την απασχόληση εξωτερικών συνεργατών – πωλητών στην επαρχία που δούλευαν με προμήθεια, και όχι θέσεις εξαρτημένης εργασίας. Η συγκεκριμένη εταιρία είχε δημιουργήσει μια μόνο ΝΕΘ.</w:t>
      </w: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Τα δεδομένα αυτά ωστόσο, σε συνδυασμό με τις διαπιστώσεις από τις απαντήσεις στην προηγούμενη ερώτηση, οφείλουν να επιβεβαιωθούν από τα στοιχεία των ελέγχων ολοκλήρωσης των επιχειρηματικών στοιχείων που θα διεξάγουν οι Ενδιάμεσοι Φορείς Διαχείρισης. </w:t>
      </w:r>
    </w:p>
    <w:p w:rsidR="00240440" w:rsidRDefault="00240440">
      <w:pPr>
        <w:spacing w:line="320" w:lineRule="atLeast"/>
        <w:jc w:val="both"/>
        <w:rPr>
          <w:rFonts w:ascii="Sylfaen" w:hAnsi="Sylfaen" w:cs="Sylfaen"/>
          <w:b/>
          <w:bCs/>
          <w:u w:val="single"/>
          <w:lang w:val="el-GR"/>
        </w:rPr>
      </w:pPr>
    </w:p>
    <w:tbl>
      <w:tblPr>
        <w:tblW w:w="83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6"/>
        <w:gridCol w:w="1260"/>
        <w:gridCol w:w="990"/>
        <w:gridCol w:w="1170"/>
        <w:gridCol w:w="990"/>
        <w:gridCol w:w="1170"/>
        <w:gridCol w:w="1080"/>
      </w:tblGrid>
      <w:tr w:rsidR="00240440" w:rsidRPr="005E5BA6" w:rsidTr="00F47887">
        <w:tc>
          <w:tcPr>
            <w:tcW w:w="8386" w:type="dxa"/>
            <w:gridSpan w:val="7"/>
            <w:shd w:val="clear" w:color="auto" w:fill="1F497D"/>
          </w:tcPr>
          <w:p w:rsidR="00240440" w:rsidRPr="006A263C" w:rsidRDefault="00240440">
            <w:pPr>
              <w:spacing w:after="6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14.1) 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tc>
      </w:tr>
      <w:tr w:rsidR="00240440" w:rsidRPr="006A263C" w:rsidTr="008F6AB7">
        <w:tc>
          <w:tcPr>
            <w:tcW w:w="1726" w:type="dxa"/>
            <w:vMerge w:val="restart"/>
            <w:shd w:val="clear" w:color="auto" w:fill="BFBFBF"/>
            <w:vAlign w:val="center"/>
          </w:tcPr>
          <w:p w:rsidR="00240440" w:rsidRPr="006A263C" w:rsidRDefault="00240440" w:rsidP="008F6AB7">
            <w:pPr>
              <w:spacing w:after="6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pPr>
              <w:spacing w:after="60"/>
              <w:jc w:val="center"/>
              <w:rPr>
                <w:rFonts w:ascii="Sylfaen" w:hAnsi="Sylfaen" w:cs="Sylfaen"/>
                <w:b/>
                <w:color w:val="000000"/>
                <w:lang w:val="el-GR"/>
              </w:rPr>
            </w:pPr>
            <w:r w:rsidRPr="006A263C">
              <w:rPr>
                <w:rFonts w:ascii="Sylfaen" w:hAnsi="Sylfaen" w:cs="Sylfaen"/>
                <w:b/>
                <w:color w:val="000000"/>
                <w:sz w:val="22"/>
                <w:szCs w:val="22"/>
                <w:lang w:val="el-GR"/>
              </w:rPr>
              <w:t>Σύνολο</w:t>
            </w:r>
          </w:p>
        </w:tc>
        <w:tc>
          <w:tcPr>
            <w:tcW w:w="2160" w:type="dxa"/>
            <w:gridSpan w:val="2"/>
            <w:shd w:val="clear" w:color="auto" w:fill="BFBFBF"/>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Υπό σύσταση</w:t>
            </w:r>
          </w:p>
        </w:tc>
        <w:tc>
          <w:tcPr>
            <w:tcW w:w="2250" w:type="dxa"/>
            <w:gridSpan w:val="2"/>
            <w:shd w:val="clear" w:color="auto" w:fill="BFBFBF"/>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Νέο-ιδρυθείσες</w:t>
            </w:r>
          </w:p>
        </w:tc>
      </w:tr>
      <w:tr w:rsidR="00240440" w:rsidRPr="006A263C" w:rsidTr="00F47887">
        <w:tc>
          <w:tcPr>
            <w:tcW w:w="1726" w:type="dxa"/>
            <w:vMerge/>
            <w:shd w:val="clear" w:color="auto" w:fill="BFBFBF"/>
            <w:vAlign w:val="center"/>
          </w:tcPr>
          <w:p w:rsidR="00240440" w:rsidRPr="006A263C" w:rsidRDefault="00240440">
            <w:pPr>
              <w:spacing w:after="60" w:line="320" w:lineRule="atLeast"/>
              <w:jc w:val="both"/>
              <w:rPr>
                <w:rFonts w:ascii="Sylfaen" w:hAnsi="Sylfaen" w:cs="Sylfaen"/>
                <w:b/>
                <w:bCs/>
                <w:color w:val="000000"/>
                <w:lang w:val="el-GR"/>
              </w:rPr>
            </w:pPr>
          </w:p>
        </w:tc>
        <w:tc>
          <w:tcPr>
            <w:tcW w:w="1260" w:type="dxa"/>
            <w:shd w:val="clear" w:color="auto" w:fill="BFBFBF"/>
            <w:vAlign w:val="center"/>
          </w:tcPr>
          <w:p w:rsidR="00240440" w:rsidRPr="006A263C" w:rsidRDefault="00240440" w:rsidP="00F47887">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pPr>
              <w:spacing w:after="60"/>
              <w:jc w:val="center"/>
              <w:rPr>
                <w:rFonts w:ascii="Sylfaen" w:hAnsi="Sylfaen" w:cs="Sylfaen"/>
                <w:b/>
                <w:color w:val="000000"/>
                <w:lang w:val="el-GR"/>
              </w:rPr>
            </w:pPr>
            <w:r w:rsidRPr="006A263C">
              <w:rPr>
                <w:rFonts w:ascii="Sylfaen" w:hAnsi="Sylfaen" w:cs="Sylfaen"/>
                <w:b/>
                <w:color w:val="000000"/>
                <w:sz w:val="22"/>
                <w:szCs w:val="22"/>
                <w:lang w:val="el-GR"/>
              </w:rPr>
              <w:t>%</w:t>
            </w:r>
          </w:p>
        </w:tc>
        <w:tc>
          <w:tcPr>
            <w:tcW w:w="1170" w:type="dxa"/>
            <w:shd w:val="clear" w:color="auto" w:fill="BFBFBF"/>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w:t>
            </w:r>
          </w:p>
        </w:tc>
        <w:tc>
          <w:tcPr>
            <w:tcW w:w="1170" w:type="dxa"/>
            <w:shd w:val="clear" w:color="auto" w:fill="BFBFBF"/>
            <w:vAlign w:val="center"/>
          </w:tcPr>
          <w:p w:rsidR="00240440" w:rsidRPr="006A263C" w:rsidRDefault="00240440" w:rsidP="00F47887">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0</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n-US"/>
              </w:rPr>
              <w:t>70</w:t>
            </w:r>
          </w:p>
        </w:tc>
        <w:tc>
          <w:tcPr>
            <w:tcW w:w="990" w:type="dxa"/>
            <w:shd w:val="clear" w:color="auto" w:fill="BFBFBF"/>
            <w:vAlign w:val="center"/>
          </w:tcPr>
          <w:p w:rsidR="00240440" w:rsidRPr="006A263C" w:rsidRDefault="00240440" w:rsidP="003177C1">
            <w:pPr>
              <w:spacing w:after="60"/>
              <w:jc w:val="center"/>
              <w:rPr>
                <w:rFonts w:ascii="Sylfaen" w:hAnsi="Sylfaen" w:cs="Sylfaen"/>
                <w:color w:val="000000"/>
                <w:lang w:val="el-GR"/>
              </w:rPr>
            </w:pPr>
            <w:r w:rsidRPr="006A263C">
              <w:rPr>
                <w:rFonts w:ascii="Sylfaen" w:hAnsi="Sylfaen" w:cs="Sylfaen"/>
                <w:color w:val="000000"/>
                <w:sz w:val="22"/>
                <w:szCs w:val="22"/>
                <w:lang w:val="el-GR"/>
              </w:rPr>
              <w:t>3</w:t>
            </w:r>
            <w:r w:rsidRPr="006A263C">
              <w:rPr>
                <w:rFonts w:ascii="Sylfaen" w:hAnsi="Sylfaen" w:cs="Sylfaen"/>
                <w:color w:val="000000"/>
                <w:sz w:val="22"/>
                <w:szCs w:val="22"/>
                <w:lang w:val="en-US"/>
              </w:rPr>
              <w:t>2</w:t>
            </w:r>
            <w:r w:rsidRPr="006A263C">
              <w:rPr>
                <w:rFonts w:ascii="Sylfaen" w:hAnsi="Sylfaen" w:cs="Sylfaen"/>
                <w:color w:val="000000"/>
                <w:sz w:val="22"/>
                <w:szCs w:val="22"/>
                <w:lang w:val="el-GR"/>
              </w:rPr>
              <w:t>,</w:t>
            </w:r>
            <w:r w:rsidRPr="006A263C">
              <w:rPr>
                <w:rFonts w:ascii="Sylfaen" w:hAnsi="Sylfaen" w:cs="Sylfaen"/>
                <w:color w:val="000000"/>
                <w:sz w:val="22"/>
                <w:szCs w:val="22"/>
                <w:lang w:val="en-US"/>
              </w:rPr>
              <w:t>1</w:t>
            </w:r>
            <w:r w:rsidRPr="006A263C">
              <w:rPr>
                <w:rFonts w:ascii="Sylfaen" w:hAnsi="Sylfaen" w:cs="Sylfaen"/>
                <w:color w:val="000000"/>
                <w:sz w:val="22"/>
                <w:szCs w:val="22"/>
                <w:lang w:val="el-GR"/>
              </w:rPr>
              <w:t>%</w:t>
            </w:r>
          </w:p>
        </w:tc>
        <w:tc>
          <w:tcPr>
            <w:tcW w:w="1170" w:type="dxa"/>
            <w:vAlign w:val="center"/>
          </w:tcPr>
          <w:p w:rsidR="00240440" w:rsidRPr="006A263C" w:rsidRDefault="00240440" w:rsidP="00E36F4F">
            <w:pPr>
              <w:spacing w:after="60"/>
              <w:jc w:val="center"/>
              <w:rPr>
                <w:rFonts w:ascii="Sylfaen" w:hAnsi="Sylfaen" w:cs="Sylfaen"/>
                <w:color w:val="000000"/>
                <w:lang w:val="en-US"/>
              </w:rPr>
            </w:pPr>
            <w:r w:rsidRPr="006A263C">
              <w:rPr>
                <w:rFonts w:ascii="Sylfaen" w:hAnsi="Sylfaen" w:cs="Sylfaen"/>
                <w:color w:val="000000"/>
                <w:sz w:val="22"/>
                <w:szCs w:val="22"/>
                <w:lang w:val="el-GR"/>
              </w:rPr>
              <w:t>3</w:t>
            </w:r>
            <w:r w:rsidRPr="006A263C">
              <w:rPr>
                <w:rFonts w:ascii="Sylfaen" w:hAnsi="Sylfaen" w:cs="Sylfaen"/>
                <w:color w:val="000000"/>
                <w:sz w:val="22"/>
                <w:szCs w:val="22"/>
                <w:lang w:val="en-US"/>
              </w:rPr>
              <w:t>7</w:t>
            </w:r>
          </w:p>
        </w:tc>
        <w:tc>
          <w:tcPr>
            <w:tcW w:w="990" w:type="dxa"/>
            <w:vAlign w:val="center"/>
          </w:tcPr>
          <w:p w:rsidR="00240440" w:rsidRPr="006A263C" w:rsidRDefault="00240440">
            <w:pPr>
              <w:jc w:val="center"/>
              <w:rPr>
                <w:rFonts w:ascii="Sylfaen" w:hAnsi="Sylfaen"/>
                <w:color w:val="000000"/>
              </w:rPr>
            </w:pPr>
            <w:r w:rsidRPr="006A263C">
              <w:rPr>
                <w:rFonts w:ascii="Sylfaen" w:hAnsi="Sylfaen" w:cs="Sylfaen"/>
                <w:color w:val="000000"/>
                <w:sz w:val="22"/>
                <w:szCs w:val="22"/>
                <w:lang w:val="el-GR"/>
              </w:rPr>
              <w:t>31,4%</w:t>
            </w:r>
          </w:p>
        </w:tc>
        <w:tc>
          <w:tcPr>
            <w:tcW w:w="1170" w:type="dxa"/>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l-GR"/>
              </w:rPr>
              <w:t>3</w:t>
            </w:r>
            <w:r w:rsidRPr="006A263C">
              <w:rPr>
                <w:rFonts w:ascii="Sylfaen" w:hAnsi="Sylfaen" w:cs="Sylfaen"/>
                <w:color w:val="000000"/>
                <w:sz w:val="22"/>
                <w:szCs w:val="22"/>
                <w:lang w:val="en-US"/>
              </w:rPr>
              <w:t>3</w:t>
            </w:r>
          </w:p>
        </w:tc>
        <w:tc>
          <w:tcPr>
            <w:tcW w:w="1080" w:type="dxa"/>
            <w:vAlign w:val="center"/>
          </w:tcPr>
          <w:p w:rsidR="00240440" w:rsidRPr="006A263C" w:rsidRDefault="00240440" w:rsidP="002C18C1">
            <w:pPr>
              <w:jc w:val="center"/>
              <w:rPr>
                <w:rFonts w:ascii="Sylfaen" w:hAnsi="Sylfaen"/>
                <w:color w:val="000000"/>
              </w:rPr>
            </w:pPr>
            <w:r w:rsidRPr="006A263C">
              <w:rPr>
                <w:rFonts w:ascii="Sylfaen" w:hAnsi="Sylfaen" w:cs="Sylfaen"/>
                <w:color w:val="000000"/>
                <w:sz w:val="22"/>
                <w:szCs w:val="22"/>
                <w:lang w:val="el-GR"/>
              </w:rPr>
              <w:t>3</w:t>
            </w:r>
            <w:r w:rsidRPr="006A263C">
              <w:rPr>
                <w:rFonts w:ascii="Sylfaen" w:hAnsi="Sylfaen" w:cs="Sylfaen"/>
                <w:color w:val="000000"/>
                <w:sz w:val="22"/>
                <w:szCs w:val="22"/>
                <w:lang w:val="en-US"/>
              </w:rPr>
              <w:t>3,0</w:t>
            </w:r>
            <w:r w:rsidRPr="006A263C">
              <w:rPr>
                <w:rFonts w:ascii="Sylfaen" w:hAnsi="Sylfaen" w:cs="Sylfaen"/>
                <w:color w:val="000000"/>
                <w:sz w:val="22"/>
                <w:szCs w:val="22"/>
                <w:lang w:val="el-GR"/>
              </w:rPr>
              <w:t>%</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1</w:t>
            </w:r>
          </w:p>
        </w:tc>
        <w:tc>
          <w:tcPr>
            <w:tcW w:w="1260" w:type="dxa"/>
            <w:shd w:val="clear" w:color="auto" w:fill="BFBFBF"/>
            <w:vAlign w:val="center"/>
          </w:tcPr>
          <w:p w:rsidR="00240440" w:rsidRPr="006A263C" w:rsidRDefault="00240440" w:rsidP="003177C1">
            <w:pPr>
              <w:spacing w:after="60"/>
              <w:jc w:val="center"/>
              <w:rPr>
                <w:rFonts w:ascii="Sylfaen" w:hAnsi="Sylfaen" w:cs="Sylfaen"/>
                <w:color w:val="000000"/>
                <w:lang w:val="en-US"/>
              </w:rPr>
            </w:pPr>
            <w:r w:rsidRPr="006A263C">
              <w:rPr>
                <w:rFonts w:ascii="Sylfaen" w:hAnsi="Sylfaen" w:cs="Sylfaen"/>
                <w:color w:val="000000"/>
                <w:sz w:val="22"/>
                <w:szCs w:val="22"/>
                <w:lang w:val="el-GR"/>
              </w:rPr>
              <w:t>11</w:t>
            </w:r>
            <w:r w:rsidRPr="006A263C">
              <w:rPr>
                <w:rFonts w:ascii="Sylfaen" w:hAnsi="Sylfaen" w:cs="Sylfaen"/>
                <w:color w:val="000000"/>
                <w:sz w:val="22"/>
                <w:szCs w:val="22"/>
                <w:lang w:val="en-US"/>
              </w:rPr>
              <w:t>2</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51,</w:t>
            </w:r>
            <w:r w:rsidRPr="006A263C">
              <w:rPr>
                <w:rFonts w:ascii="Sylfaen" w:hAnsi="Sylfaen" w:cs="Sylfaen"/>
                <w:color w:val="000000"/>
                <w:sz w:val="22"/>
                <w:szCs w:val="22"/>
                <w:lang w:val="en-US"/>
              </w:rPr>
              <w:t>4</w:t>
            </w:r>
            <w:r w:rsidRPr="006A263C">
              <w:rPr>
                <w:rFonts w:ascii="Sylfaen" w:hAnsi="Sylfaen" w:cs="Sylfaen"/>
                <w:color w:val="000000"/>
                <w:sz w:val="22"/>
                <w:szCs w:val="22"/>
                <w:lang w:val="el-GR"/>
              </w:rPr>
              <w:t>%</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65</w:t>
            </w:r>
          </w:p>
        </w:tc>
        <w:tc>
          <w:tcPr>
            <w:tcW w:w="990" w:type="dxa"/>
            <w:vAlign w:val="center"/>
          </w:tcPr>
          <w:p w:rsidR="00240440" w:rsidRPr="006A263C" w:rsidRDefault="00240440">
            <w:pPr>
              <w:jc w:val="center"/>
              <w:rPr>
                <w:rFonts w:ascii="Sylfaen" w:hAnsi="Sylfaen"/>
                <w:color w:val="000000"/>
              </w:rPr>
            </w:pPr>
            <w:r w:rsidRPr="006A263C">
              <w:rPr>
                <w:rFonts w:ascii="Sylfaen" w:hAnsi="Sylfaen" w:cs="Sylfaen"/>
                <w:color w:val="000000"/>
                <w:sz w:val="22"/>
                <w:szCs w:val="22"/>
                <w:lang w:val="el-GR"/>
              </w:rPr>
              <w:t>55,1%</w:t>
            </w:r>
          </w:p>
        </w:tc>
        <w:tc>
          <w:tcPr>
            <w:tcW w:w="1170" w:type="dxa"/>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l-GR"/>
              </w:rPr>
              <w:t>4</w:t>
            </w:r>
            <w:r w:rsidRPr="006A263C">
              <w:rPr>
                <w:rFonts w:ascii="Sylfaen" w:hAnsi="Sylfaen" w:cs="Sylfaen"/>
                <w:color w:val="000000"/>
                <w:sz w:val="22"/>
                <w:szCs w:val="22"/>
                <w:lang w:val="en-US"/>
              </w:rPr>
              <w:t>7</w:t>
            </w:r>
          </w:p>
        </w:tc>
        <w:tc>
          <w:tcPr>
            <w:tcW w:w="1080" w:type="dxa"/>
            <w:vAlign w:val="center"/>
          </w:tcPr>
          <w:p w:rsidR="00240440" w:rsidRPr="006A263C" w:rsidRDefault="00240440">
            <w:pPr>
              <w:jc w:val="center"/>
              <w:rPr>
                <w:rFonts w:ascii="Sylfaen" w:hAnsi="Sylfaen"/>
                <w:color w:val="000000"/>
              </w:rPr>
            </w:pPr>
            <w:r w:rsidRPr="006A263C">
              <w:rPr>
                <w:rFonts w:ascii="Sylfaen" w:hAnsi="Sylfaen" w:cs="Sylfaen"/>
                <w:color w:val="000000"/>
                <w:sz w:val="22"/>
                <w:szCs w:val="22"/>
                <w:lang w:val="el-GR"/>
              </w:rPr>
              <w:t>47,0%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2</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26</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11,9%</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12</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10</w:t>
            </w:r>
            <w:r w:rsidRPr="006A263C">
              <w:rPr>
                <w:rFonts w:ascii="Sylfaen" w:hAnsi="Sylfaen"/>
                <w:color w:val="000000"/>
                <w:sz w:val="22"/>
                <w:szCs w:val="22"/>
                <w:lang w:val="el-GR"/>
              </w:rPr>
              <w:t>,2</w:t>
            </w:r>
            <w:r w:rsidRPr="006A263C">
              <w:rPr>
                <w:rFonts w:ascii="Sylfaen" w:hAnsi="Sylfaen"/>
                <w:color w:val="000000"/>
                <w:sz w:val="22"/>
                <w:szCs w:val="22"/>
              </w:rPr>
              <w:t>%</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14</w:t>
            </w:r>
            <w:r w:rsidRPr="006A263C">
              <w:rPr>
                <w:rFonts w:ascii="Sylfaen" w:hAnsi="Sylfaen"/>
                <w:color w:val="000000"/>
                <w:sz w:val="22"/>
                <w:szCs w:val="22"/>
                <w:lang w:val="el-GR"/>
              </w:rPr>
              <w:t>,0</w:t>
            </w:r>
            <w:r w:rsidRPr="006A263C">
              <w:rPr>
                <w:rFonts w:ascii="Sylfaen" w:hAnsi="Sylfaen"/>
                <w:color w:val="000000"/>
                <w:sz w:val="22"/>
                <w:szCs w:val="22"/>
              </w:rPr>
              <w:t>%</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3</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1</w:t>
            </w:r>
            <w:r w:rsidRPr="006A263C">
              <w:rPr>
                <w:rFonts w:ascii="Sylfaen" w:hAnsi="Sylfaen"/>
                <w:color w:val="000000"/>
                <w:sz w:val="22"/>
                <w:szCs w:val="22"/>
                <w:lang w:val="el-GR"/>
              </w:rPr>
              <w:t>,</w:t>
            </w:r>
            <w:r w:rsidRPr="006A263C">
              <w:rPr>
                <w:rFonts w:ascii="Sylfaen" w:hAnsi="Sylfaen"/>
                <w:color w:val="000000"/>
                <w:sz w:val="22"/>
                <w:szCs w:val="22"/>
              </w:rPr>
              <w:t>7%</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2</w:t>
            </w:r>
            <w:r w:rsidRPr="006A263C">
              <w:rPr>
                <w:rFonts w:ascii="Sylfaen" w:hAnsi="Sylfaen"/>
                <w:color w:val="000000"/>
                <w:sz w:val="22"/>
                <w:szCs w:val="22"/>
                <w:lang w:val="el-GR"/>
              </w:rPr>
              <w:t>,</w:t>
            </w:r>
            <w:r w:rsidRPr="006A263C">
              <w:rPr>
                <w:rFonts w:ascii="Sylfaen" w:hAnsi="Sylfaen"/>
                <w:color w:val="000000"/>
                <w:sz w:val="22"/>
                <w:szCs w:val="22"/>
              </w:rPr>
              <w:t>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4</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0,9%</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0</w:t>
            </w:r>
            <w:r w:rsidRPr="006A263C">
              <w:rPr>
                <w:rFonts w:ascii="Sylfaen" w:hAnsi="Sylfaen"/>
                <w:color w:val="000000"/>
                <w:sz w:val="22"/>
                <w:szCs w:val="22"/>
                <w:lang w:val="el-GR"/>
              </w:rPr>
              <w:t>,</w:t>
            </w:r>
            <w:r w:rsidRPr="006A263C">
              <w:rPr>
                <w:rFonts w:ascii="Sylfaen" w:hAnsi="Sylfaen"/>
                <w:color w:val="000000"/>
                <w:sz w:val="22"/>
                <w:szCs w:val="22"/>
              </w:rPr>
              <w:t>8%</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1</w:t>
            </w:r>
            <w:r w:rsidRPr="006A263C">
              <w:rPr>
                <w:rFonts w:ascii="Sylfaen" w:hAnsi="Sylfaen"/>
                <w:color w:val="000000"/>
                <w:sz w:val="22"/>
                <w:szCs w:val="22"/>
                <w:lang w:val="el-GR"/>
              </w:rPr>
              <w:t>,</w:t>
            </w:r>
            <w:r w:rsidRPr="006A263C">
              <w:rPr>
                <w:rFonts w:ascii="Sylfaen" w:hAnsi="Sylfaen"/>
                <w:color w:val="000000"/>
                <w:sz w:val="22"/>
                <w:szCs w:val="22"/>
              </w:rPr>
              <w:t>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0,9%</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0</w:t>
            </w:r>
            <w:r w:rsidRPr="006A263C">
              <w:rPr>
                <w:rFonts w:ascii="Sylfaen" w:hAnsi="Sylfaen"/>
                <w:color w:val="000000"/>
                <w:sz w:val="22"/>
                <w:szCs w:val="22"/>
                <w:lang w:val="el-GR"/>
              </w:rPr>
              <w:t>,</w:t>
            </w:r>
            <w:r w:rsidRPr="006A263C">
              <w:rPr>
                <w:rFonts w:ascii="Sylfaen" w:hAnsi="Sylfaen"/>
                <w:color w:val="000000"/>
                <w:sz w:val="22"/>
                <w:szCs w:val="22"/>
              </w:rPr>
              <w:t>0%</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2</w:t>
            </w:r>
            <w:r w:rsidRPr="006A263C">
              <w:rPr>
                <w:rFonts w:ascii="Sylfaen" w:hAnsi="Sylfaen"/>
                <w:color w:val="000000"/>
                <w:sz w:val="22"/>
                <w:szCs w:val="22"/>
                <w:lang w:val="el-GR"/>
              </w:rPr>
              <w:t>,</w:t>
            </w:r>
            <w:r w:rsidRPr="006A263C">
              <w:rPr>
                <w:rFonts w:ascii="Sylfaen" w:hAnsi="Sylfaen"/>
                <w:color w:val="000000"/>
                <w:sz w:val="22"/>
                <w:szCs w:val="22"/>
              </w:rPr>
              <w:t>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6</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0,5%</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0</w:t>
            </w:r>
            <w:r w:rsidRPr="006A263C">
              <w:rPr>
                <w:rFonts w:ascii="Sylfaen" w:hAnsi="Sylfaen"/>
                <w:color w:val="000000"/>
                <w:sz w:val="22"/>
                <w:szCs w:val="22"/>
                <w:lang w:val="el-GR"/>
              </w:rPr>
              <w:t>,</w:t>
            </w:r>
            <w:r w:rsidRPr="006A263C">
              <w:rPr>
                <w:rFonts w:ascii="Sylfaen" w:hAnsi="Sylfaen"/>
                <w:color w:val="000000"/>
                <w:sz w:val="22"/>
                <w:szCs w:val="22"/>
              </w:rPr>
              <w:t>0%</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1</w:t>
            </w:r>
            <w:r w:rsidRPr="006A263C">
              <w:rPr>
                <w:rFonts w:ascii="Sylfaen" w:hAnsi="Sylfaen"/>
                <w:color w:val="000000"/>
                <w:sz w:val="22"/>
                <w:szCs w:val="22"/>
                <w:lang w:val="el-GR"/>
              </w:rPr>
              <w:t>,</w:t>
            </w:r>
            <w:r w:rsidRPr="006A263C">
              <w:rPr>
                <w:rFonts w:ascii="Sylfaen" w:hAnsi="Sylfaen"/>
                <w:color w:val="000000"/>
                <w:sz w:val="22"/>
                <w:szCs w:val="22"/>
              </w:rPr>
              <w:t>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9</w:t>
            </w: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0,5%</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0</w:t>
            </w:r>
            <w:r w:rsidRPr="006A263C">
              <w:rPr>
                <w:rFonts w:ascii="Sylfaen" w:hAnsi="Sylfaen"/>
                <w:color w:val="000000"/>
                <w:sz w:val="22"/>
                <w:szCs w:val="22"/>
                <w:lang w:val="el-GR"/>
              </w:rPr>
              <w:t>,</w:t>
            </w:r>
            <w:r w:rsidRPr="006A263C">
              <w:rPr>
                <w:rFonts w:ascii="Sylfaen" w:hAnsi="Sylfaen"/>
                <w:color w:val="000000"/>
                <w:sz w:val="22"/>
                <w:szCs w:val="22"/>
              </w:rPr>
              <w:t>8%</w:t>
            </w:r>
          </w:p>
        </w:tc>
        <w:tc>
          <w:tcPr>
            <w:tcW w:w="1170" w:type="dxa"/>
            <w:vAlign w:val="center"/>
          </w:tcPr>
          <w:p w:rsidR="00240440" w:rsidRPr="006A263C" w:rsidRDefault="00240440" w:rsidP="008F6AB7">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1080" w:type="dxa"/>
            <w:vAlign w:val="center"/>
          </w:tcPr>
          <w:p w:rsidR="00240440" w:rsidRPr="006A263C" w:rsidRDefault="00240440">
            <w:pPr>
              <w:jc w:val="center"/>
              <w:rPr>
                <w:rFonts w:ascii="Sylfaen" w:hAnsi="Sylfaen"/>
                <w:color w:val="000000"/>
              </w:rPr>
            </w:pPr>
            <w:r w:rsidRPr="006A263C">
              <w:rPr>
                <w:rFonts w:ascii="Sylfaen" w:hAnsi="Sylfaen"/>
                <w:color w:val="000000"/>
                <w:sz w:val="22"/>
                <w:szCs w:val="22"/>
              </w:rPr>
              <w:t>0</w:t>
            </w:r>
            <w:r w:rsidRPr="006A263C">
              <w:rPr>
                <w:rFonts w:ascii="Sylfaen" w:hAnsi="Sylfaen"/>
                <w:color w:val="000000"/>
                <w:sz w:val="22"/>
                <w:szCs w:val="22"/>
                <w:lang w:val="el-GR"/>
              </w:rPr>
              <w:t>,</w:t>
            </w:r>
            <w:r w:rsidRPr="006A263C">
              <w:rPr>
                <w:rFonts w:ascii="Sylfaen" w:hAnsi="Sylfaen"/>
                <w:color w:val="000000"/>
                <w:sz w:val="22"/>
                <w:szCs w:val="22"/>
              </w:rPr>
              <w:t>0%</w:t>
            </w:r>
          </w:p>
        </w:tc>
      </w:tr>
      <w:tr w:rsidR="00240440" w:rsidRPr="006A263C" w:rsidTr="008A605A">
        <w:tc>
          <w:tcPr>
            <w:tcW w:w="1726" w:type="dxa"/>
            <w:vAlign w:val="center"/>
          </w:tcPr>
          <w:p w:rsidR="00240440" w:rsidRPr="006A263C" w:rsidRDefault="00240440">
            <w:pPr>
              <w:spacing w:after="60" w:line="320" w:lineRule="exact"/>
              <w:jc w:val="center"/>
              <w:rPr>
                <w:rFonts w:ascii="Sylfaen" w:hAnsi="Sylfaen" w:cs="Sylfaen"/>
                <w:color w:val="000000"/>
                <w:lang w:val="el-GR"/>
              </w:rPr>
            </w:pPr>
          </w:p>
        </w:tc>
        <w:tc>
          <w:tcPr>
            <w:tcW w:w="1260" w:type="dxa"/>
            <w:shd w:val="clear" w:color="auto" w:fill="BFBFBF"/>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n-US"/>
              </w:rPr>
              <w:t>218</w:t>
            </w:r>
          </w:p>
        </w:tc>
        <w:tc>
          <w:tcPr>
            <w:tcW w:w="990" w:type="dxa"/>
            <w:shd w:val="clear" w:color="auto" w:fill="BFBFBF"/>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n-US"/>
              </w:rPr>
              <w:t>100%</w:t>
            </w:r>
          </w:p>
        </w:tc>
        <w:tc>
          <w:tcPr>
            <w:tcW w:w="1170" w:type="dxa"/>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n-US"/>
              </w:rPr>
              <w:t>118</w:t>
            </w:r>
          </w:p>
        </w:tc>
        <w:tc>
          <w:tcPr>
            <w:tcW w:w="990" w:type="dxa"/>
            <w:vAlign w:val="center"/>
          </w:tcPr>
          <w:p w:rsidR="00240440" w:rsidRPr="006A263C" w:rsidRDefault="00240440">
            <w:pPr>
              <w:jc w:val="center"/>
              <w:rPr>
                <w:rFonts w:ascii="Sylfaen" w:hAnsi="Sylfaen"/>
                <w:color w:val="000000"/>
              </w:rPr>
            </w:pPr>
            <w:r w:rsidRPr="006A263C">
              <w:rPr>
                <w:rFonts w:ascii="Sylfaen" w:hAnsi="Sylfaen" w:cs="Sylfaen"/>
                <w:color w:val="000000"/>
                <w:sz w:val="22"/>
                <w:szCs w:val="22"/>
                <w:lang w:val="en-US"/>
              </w:rPr>
              <w:t>100%</w:t>
            </w:r>
          </w:p>
        </w:tc>
        <w:tc>
          <w:tcPr>
            <w:tcW w:w="1170" w:type="dxa"/>
            <w:vAlign w:val="center"/>
          </w:tcPr>
          <w:p w:rsidR="00240440" w:rsidRPr="006A263C" w:rsidRDefault="00240440" w:rsidP="008F6AB7">
            <w:pPr>
              <w:spacing w:after="60"/>
              <w:jc w:val="center"/>
              <w:rPr>
                <w:rFonts w:ascii="Sylfaen" w:hAnsi="Sylfaen" w:cs="Sylfaen"/>
                <w:color w:val="000000"/>
                <w:lang w:val="en-US"/>
              </w:rPr>
            </w:pPr>
            <w:r w:rsidRPr="006A263C">
              <w:rPr>
                <w:rFonts w:ascii="Sylfaen" w:hAnsi="Sylfaen" w:cs="Sylfaen"/>
                <w:color w:val="000000"/>
                <w:sz w:val="22"/>
                <w:szCs w:val="22"/>
                <w:lang w:val="en-US"/>
              </w:rPr>
              <w:t>100</w:t>
            </w:r>
          </w:p>
        </w:tc>
        <w:tc>
          <w:tcPr>
            <w:tcW w:w="1080" w:type="dxa"/>
            <w:vAlign w:val="center"/>
          </w:tcPr>
          <w:p w:rsidR="00240440" w:rsidRPr="006A263C" w:rsidRDefault="00240440">
            <w:pPr>
              <w:jc w:val="center"/>
              <w:rPr>
                <w:rFonts w:ascii="Sylfaen" w:hAnsi="Sylfaen"/>
                <w:color w:val="000000"/>
              </w:rPr>
            </w:pPr>
            <w:r w:rsidRPr="006A263C">
              <w:rPr>
                <w:rFonts w:ascii="Sylfaen" w:hAnsi="Sylfaen" w:cs="Sylfaen"/>
                <w:color w:val="000000"/>
                <w:sz w:val="22"/>
                <w:szCs w:val="22"/>
                <w:lang w:val="en-US"/>
              </w:rPr>
              <w:t>100%</w:t>
            </w:r>
          </w:p>
        </w:tc>
      </w:tr>
    </w:tbl>
    <w:p w:rsidR="00240440" w:rsidRDefault="00240440">
      <w:pPr>
        <w:spacing w:after="120" w:line="320" w:lineRule="atLeast"/>
        <w:jc w:val="both"/>
        <w:rPr>
          <w:rFonts w:ascii="Sylfaen" w:hAnsi="Sylfaen" w:cs="Sylfaen"/>
          <w:lang w:val="el-GR"/>
        </w:rPr>
      </w:pPr>
    </w:p>
    <w:p w:rsidR="00240440" w:rsidRPr="002A7C43" w:rsidRDefault="00240440">
      <w:pPr>
        <w:spacing w:after="120" w:line="320" w:lineRule="atLeast"/>
        <w:jc w:val="both"/>
        <w:rPr>
          <w:rFonts w:ascii="Sylfaen" w:hAnsi="Sylfaen" w:cs="Sylfaen"/>
          <w:lang w:val="el-GR"/>
        </w:rPr>
      </w:pPr>
      <w:r>
        <w:rPr>
          <w:rFonts w:ascii="Sylfaen" w:hAnsi="Sylfaen" w:cs="Sylfaen"/>
          <w:lang w:val="el-GR"/>
        </w:rPr>
        <w:t xml:space="preserve">Όπως αναλύεται στον επόμενο πίνακα, οι ενταγμένες επιχειρήσεις προκύπτει να έχουν δημιουργήσει μέχρι σήμερα </w:t>
      </w:r>
      <w:r>
        <w:rPr>
          <w:rFonts w:ascii="Sylfaen" w:hAnsi="Sylfaen" w:cs="Sylfaen"/>
          <w:b/>
          <w:lang w:val="el-GR"/>
        </w:rPr>
        <w:t>συνολικά 209</w:t>
      </w:r>
      <w:r>
        <w:rPr>
          <w:rFonts w:ascii="Sylfaen" w:hAnsi="Sylfaen" w:cs="Sylfaen"/>
          <w:lang w:val="el-GR"/>
        </w:rPr>
        <w:t xml:space="preserve"> </w:t>
      </w:r>
      <w:r>
        <w:rPr>
          <w:rFonts w:ascii="Sylfaen" w:hAnsi="Sylfaen" w:cs="Sylfaen"/>
          <w:b/>
          <w:bCs/>
          <w:lang w:val="el-GR"/>
        </w:rPr>
        <w:t>νέες θέσεις εργασίας</w:t>
      </w:r>
      <w:r>
        <w:rPr>
          <w:rFonts w:ascii="Sylfaen" w:hAnsi="Sylfaen" w:cs="Sylfaen"/>
          <w:lang w:val="el-GR"/>
        </w:rPr>
        <w:t xml:space="preserve"> (πέραν των θέσεων εργασίας των ίδιων των επιχειρηματιών), αριθμός που αντιστοιχεί</w:t>
      </w:r>
      <w:r>
        <w:rPr>
          <w:rFonts w:ascii="Sylfaen" w:hAnsi="Sylfaen" w:cs="Sylfaen"/>
          <w:b/>
          <w:bCs/>
          <w:lang w:val="el-GR"/>
        </w:rPr>
        <w:t xml:space="preserve"> </w:t>
      </w:r>
      <w:r>
        <w:rPr>
          <w:rFonts w:ascii="Sylfaen" w:hAnsi="Sylfaen" w:cs="Sylfaen"/>
          <w:lang w:val="el-GR"/>
        </w:rPr>
        <w:t>κατά μέσο όρο</w:t>
      </w:r>
      <w:r>
        <w:rPr>
          <w:rFonts w:ascii="Sylfaen" w:hAnsi="Sylfaen" w:cs="Sylfaen"/>
          <w:b/>
          <w:bCs/>
          <w:lang w:val="el-GR"/>
        </w:rPr>
        <w:t xml:space="preserve"> </w:t>
      </w:r>
      <w:r>
        <w:rPr>
          <w:rFonts w:ascii="Sylfaen" w:hAnsi="Sylfaen" w:cs="Sylfaen"/>
          <w:lang w:val="el-GR"/>
        </w:rPr>
        <w:t xml:space="preserve">σε 1,4 θέσεις εξαρτημένης εργασίας ανά επιχείρηση (209 ΝΕΘ / 148 επιχειρήσεις που δήλωσαν ότι </w:t>
      </w:r>
      <w:r w:rsidRPr="002A7C43">
        <w:rPr>
          <w:rFonts w:ascii="Sylfaen" w:hAnsi="Sylfaen" w:cs="Sylfaen"/>
          <w:lang w:val="el-GR"/>
        </w:rPr>
        <w:t>δημιούργησαν ΝΕΘ).</w:t>
      </w:r>
    </w:p>
    <w:p w:rsidR="00240440" w:rsidRPr="002A7C43" w:rsidRDefault="00240440">
      <w:pPr>
        <w:spacing w:after="120" w:line="320" w:lineRule="atLeast"/>
        <w:jc w:val="both"/>
        <w:rPr>
          <w:rFonts w:ascii="Sylfaen" w:hAnsi="Sylfaen" w:cs="Sylfaen"/>
          <w:lang w:val="el-GR"/>
        </w:rPr>
      </w:pPr>
      <w:r w:rsidRPr="002A7C43">
        <w:rPr>
          <w:rFonts w:ascii="Sylfaen" w:hAnsi="Sylfaen" w:cs="Sylfaen"/>
          <w:lang w:val="el-GR"/>
        </w:rPr>
        <w:t xml:space="preserve">Επίσης, σύμφωνα με την ανάλυση </w:t>
      </w:r>
      <w:r>
        <w:rPr>
          <w:rFonts w:ascii="Sylfaen" w:hAnsi="Sylfaen" w:cs="Sylfaen"/>
          <w:lang w:val="el-GR"/>
        </w:rPr>
        <w:t>των απαντήσεων των επιχειρήσεων</w:t>
      </w:r>
      <w:r w:rsidRPr="00F27961">
        <w:rPr>
          <w:rFonts w:ascii="Sylfaen" w:hAnsi="Sylfaen" w:cs="Sylfaen"/>
          <w:lang w:val="el-GR"/>
        </w:rPr>
        <w:t xml:space="preserve"> </w:t>
      </w:r>
      <w:r w:rsidRPr="002A7C43">
        <w:rPr>
          <w:rFonts w:ascii="Sylfaen" w:hAnsi="Sylfaen" w:cs="Sylfaen"/>
          <w:lang w:val="el-GR"/>
        </w:rPr>
        <w:t>που δήλωσαν ότι δημιούργησαν τουλάχιστον μία ΝΕΘ</w:t>
      </w:r>
      <w:r>
        <w:rPr>
          <w:rFonts w:ascii="Sylfaen" w:hAnsi="Sylfaen" w:cs="Sylfaen"/>
          <w:lang w:val="el-GR"/>
        </w:rPr>
        <w:t xml:space="preserve"> (σύνολο 148), η πλειοψηφία (52</w:t>
      </w:r>
      <w:r w:rsidRPr="002A7C43">
        <w:rPr>
          <w:rFonts w:ascii="Sylfaen" w:hAnsi="Sylfaen" w:cs="Sylfaen"/>
          <w:lang w:val="el-GR"/>
        </w:rPr>
        <w:t xml:space="preserve">%) των ΝΕΘ προκύπτει να δημιουργείται από τις </w:t>
      </w:r>
      <w:r>
        <w:rPr>
          <w:rFonts w:ascii="Sylfaen" w:hAnsi="Sylfaen" w:cs="Sylfaen"/>
          <w:lang w:val="el-GR"/>
        </w:rPr>
        <w:t>υπό σύσταση</w:t>
      </w:r>
      <w:r w:rsidRPr="002A7C43">
        <w:rPr>
          <w:rFonts w:ascii="Sylfaen" w:hAnsi="Sylfaen" w:cs="Sylfaen"/>
          <w:lang w:val="el-GR"/>
        </w:rPr>
        <w:t xml:space="preserve"> επιχειρήσεις: 108 ΝΕΘ </w:t>
      </w:r>
      <w:r>
        <w:rPr>
          <w:rFonts w:ascii="Sylfaen" w:hAnsi="Sylfaen" w:cs="Sylfaen"/>
          <w:lang w:val="el-GR"/>
        </w:rPr>
        <w:t>από</w:t>
      </w:r>
      <w:r w:rsidRPr="002A7C43">
        <w:rPr>
          <w:rFonts w:ascii="Sylfaen" w:hAnsi="Sylfaen" w:cs="Sylfaen"/>
          <w:lang w:val="el-GR"/>
        </w:rPr>
        <w:t xml:space="preserve"> 81 υπό σύσταση επιχειρήσεις, έναντι 1</w:t>
      </w:r>
      <w:r>
        <w:rPr>
          <w:rFonts w:ascii="Sylfaen" w:hAnsi="Sylfaen" w:cs="Sylfaen"/>
          <w:lang w:val="el-GR"/>
        </w:rPr>
        <w:t>01</w:t>
      </w:r>
      <w:r w:rsidRPr="002A7C43">
        <w:rPr>
          <w:rFonts w:ascii="Sylfaen" w:hAnsi="Sylfaen" w:cs="Sylfaen"/>
          <w:lang w:val="el-GR"/>
        </w:rPr>
        <w:t xml:space="preserve"> ΝΕΘ </w:t>
      </w:r>
      <w:r>
        <w:rPr>
          <w:rFonts w:ascii="Sylfaen" w:hAnsi="Sylfaen" w:cs="Sylfaen"/>
          <w:lang w:val="el-GR"/>
        </w:rPr>
        <w:t>από</w:t>
      </w:r>
      <w:r w:rsidRPr="002A7C43">
        <w:rPr>
          <w:rFonts w:ascii="Sylfaen" w:hAnsi="Sylfaen" w:cs="Sylfaen"/>
          <w:lang w:val="el-GR"/>
        </w:rPr>
        <w:t xml:space="preserve"> 67 νέο-ιδρυθείσες επιχειρήσεις. Συνεπώς, ό μέσος όρος ΝΕΘ ανά υπό σύσταση επιχείρηση ανέρχεται σε 1,3, και για τις νέο-ιδρυθείσες σε 1,</w:t>
      </w:r>
      <w:r>
        <w:rPr>
          <w:rFonts w:ascii="Sylfaen" w:hAnsi="Sylfaen" w:cs="Sylfaen"/>
          <w:lang w:val="el-GR"/>
        </w:rPr>
        <w:t>5</w:t>
      </w:r>
      <w:r w:rsidRPr="002A7C43">
        <w:rPr>
          <w:rFonts w:ascii="Sylfaen" w:hAnsi="Sylfaen" w:cs="Sylfaen"/>
          <w:lang w:val="el-GR"/>
        </w:rPr>
        <w:t>.</w:t>
      </w:r>
    </w:p>
    <w:p w:rsidR="00240440" w:rsidRDefault="00240440">
      <w:pPr>
        <w:spacing w:after="120" w:line="320" w:lineRule="atLeast"/>
        <w:jc w:val="both"/>
        <w:rPr>
          <w:rFonts w:ascii="Sylfaen" w:hAnsi="Sylfaen" w:cs="Sylfaen"/>
          <w:lang w:val="el-GR"/>
        </w:rPr>
      </w:pPr>
    </w:p>
    <w:tbl>
      <w:tblPr>
        <w:tblW w:w="83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6"/>
        <w:gridCol w:w="1260"/>
        <w:gridCol w:w="990"/>
        <w:gridCol w:w="1170"/>
        <w:gridCol w:w="990"/>
        <w:gridCol w:w="1170"/>
        <w:gridCol w:w="1080"/>
      </w:tblGrid>
      <w:tr w:rsidR="00240440" w:rsidRPr="005E5BA6" w:rsidTr="003177C1">
        <w:tc>
          <w:tcPr>
            <w:tcW w:w="8386" w:type="dxa"/>
            <w:gridSpan w:val="7"/>
            <w:shd w:val="clear" w:color="auto" w:fill="1F497D"/>
          </w:tcPr>
          <w:p w:rsidR="00240440" w:rsidRPr="006A263C" w:rsidRDefault="00240440" w:rsidP="007365C0">
            <w:pPr>
              <w:spacing w:after="6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14.2) Διάκριση αριθμού νέων θέσεων εργασίας ΝΕΘ ανά υπό σύσταση και νέο-ιδρυθείσες επιχειρήσεις</w:t>
            </w:r>
          </w:p>
        </w:tc>
      </w:tr>
      <w:tr w:rsidR="00240440" w:rsidRPr="006A263C" w:rsidTr="003177C1">
        <w:tc>
          <w:tcPr>
            <w:tcW w:w="1726" w:type="dxa"/>
            <w:vMerge w:val="restart"/>
            <w:shd w:val="clear" w:color="auto" w:fill="BFBFBF"/>
            <w:vAlign w:val="center"/>
          </w:tcPr>
          <w:p w:rsidR="00240440" w:rsidRPr="006A263C" w:rsidRDefault="00240440" w:rsidP="003177C1">
            <w:pPr>
              <w:spacing w:after="6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rsidP="003177C1">
            <w:pPr>
              <w:spacing w:after="60"/>
              <w:jc w:val="center"/>
              <w:rPr>
                <w:rFonts w:ascii="Sylfaen" w:hAnsi="Sylfaen" w:cs="Sylfaen"/>
                <w:b/>
                <w:color w:val="000000"/>
                <w:lang w:val="el-GR"/>
              </w:rPr>
            </w:pPr>
            <w:r w:rsidRPr="006A263C">
              <w:rPr>
                <w:rFonts w:ascii="Sylfaen" w:hAnsi="Sylfaen" w:cs="Sylfaen"/>
                <w:b/>
                <w:color w:val="000000"/>
                <w:sz w:val="22"/>
                <w:szCs w:val="22"/>
                <w:lang w:val="el-GR"/>
              </w:rPr>
              <w:t>Σύνολο</w:t>
            </w:r>
          </w:p>
        </w:tc>
        <w:tc>
          <w:tcPr>
            <w:tcW w:w="2160" w:type="dxa"/>
            <w:gridSpan w:val="2"/>
            <w:shd w:val="clear" w:color="auto" w:fill="BFBFBF"/>
            <w:vAlign w:val="center"/>
          </w:tcPr>
          <w:p w:rsidR="00240440" w:rsidRPr="006A263C" w:rsidRDefault="00240440" w:rsidP="003177C1">
            <w:pPr>
              <w:spacing w:after="60"/>
              <w:jc w:val="center"/>
              <w:rPr>
                <w:rFonts w:ascii="Sylfaen" w:hAnsi="Sylfaen" w:cs="Sylfaen"/>
                <w:b/>
                <w:bCs/>
                <w:lang w:val="el-GR"/>
              </w:rPr>
            </w:pPr>
            <w:r w:rsidRPr="006A263C">
              <w:rPr>
                <w:rFonts w:ascii="Sylfaen" w:hAnsi="Sylfaen" w:cs="Sylfaen"/>
                <w:b/>
                <w:bCs/>
                <w:sz w:val="22"/>
                <w:szCs w:val="22"/>
                <w:lang w:val="el-GR"/>
              </w:rPr>
              <w:t>Υπό σύσταση</w:t>
            </w:r>
          </w:p>
        </w:tc>
        <w:tc>
          <w:tcPr>
            <w:tcW w:w="2250" w:type="dxa"/>
            <w:gridSpan w:val="2"/>
            <w:shd w:val="clear" w:color="auto" w:fill="BFBFBF"/>
            <w:vAlign w:val="center"/>
          </w:tcPr>
          <w:p w:rsidR="00240440" w:rsidRPr="006A263C" w:rsidRDefault="00240440" w:rsidP="003177C1">
            <w:pPr>
              <w:spacing w:after="60"/>
              <w:jc w:val="center"/>
              <w:rPr>
                <w:rFonts w:ascii="Sylfaen" w:hAnsi="Sylfaen" w:cs="Sylfaen"/>
                <w:b/>
                <w:bCs/>
                <w:lang w:val="el-GR"/>
              </w:rPr>
            </w:pPr>
            <w:r w:rsidRPr="006A263C">
              <w:rPr>
                <w:rFonts w:ascii="Sylfaen" w:hAnsi="Sylfaen" w:cs="Sylfaen"/>
                <w:b/>
                <w:bCs/>
                <w:sz w:val="22"/>
                <w:szCs w:val="22"/>
                <w:lang w:val="el-GR"/>
              </w:rPr>
              <w:t>Νέο-ιδρυθείσες</w:t>
            </w:r>
          </w:p>
        </w:tc>
      </w:tr>
      <w:tr w:rsidR="00240440" w:rsidRPr="006A263C" w:rsidTr="003177C1">
        <w:tc>
          <w:tcPr>
            <w:tcW w:w="1726" w:type="dxa"/>
            <w:vMerge/>
            <w:shd w:val="clear" w:color="auto" w:fill="BFBFBF"/>
            <w:vAlign w:val="center"/>
          </w:tcPr>
          <w:p w:rsidR="00240440" w:rsidRPr="006A263C" w:rsidRDefault="00240440" w:rsidP="003177C1">
            <w:pPr>
              <w:spacing w:after="60" w:line="320" w:lineRule="atLeast"/>
              <w:jc w:val="both"/>
              <w:rPr>
                <w:rFonts w:ascii="Sylfaen" w:hAnsi="Sylfaen" w:cs="Sylfaen"/>
                <w:b/>
                <w:bCs/>
                <w:color w:val="000000"/>
                <w:lang w:val="el-GR"/>
              </w:rPr>
            </w:pPr>
          </w:p>
        </w:tc>
        <w:tc>
          <w:tcPr>
            <w:tcW w:w="1260" w:type="dxa"/>
            <w:shd w:val="clear" w:color="auto" w:fill="BFBFBF"/>
            <w:vAlign w:val="center"/>
          </w:tcPr>
          <w:p w:rsidR="00240440" w:rsidRPr="006A263C" w:rsidRDefault="00240440" w:rsidP="003177C1">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rsidP="003177C1">
            <w:pPr>
              <w:spacing w:after="60"/>
              <w:jc w:val="center"/>
              <w:rPr>
                <w:rFonts w:ascii="Sylfaen" w:hAnsi="Sylfaen" w:cs="Sylfaen"/>
                <w:b/>
                <w:color w:val="000000"/>
                <w:lang w:val="el-GR"/>
              </w:rPr>
            </w:pPr>
            <w:r w:rsidRPr="006A263C">
              <w:rPr>
                <w:rFonts w:ascii="Sylfaen" w:hAnsi="Sylfaen" w:cs="Sylfaen"/>
                <w:b/>
                <w:color w:val="000000"/>
                <w:sz w:val="22"/>
                <w:szCs w:val="22"/>
                <w:lang w:val="el-GR"/>
              </w:rPr>
              <w:t>ΝΕΘ</w:t>
            </w:r>
          </w:p>
        </w:tc>
        <w:tc>
          <w:tcPr>
            <w:tcW w:w="1170" w:type="dxa"/>
            <w:shd w:val="clear" w:color="auto" w:fill="BFBFBF"/>
            <w:vAlign w:val="center"/>
          </w:tcPr>
          <w:p w:rsidR="00240440" w:rsidRPr="006A263C" w:rsidRDefault="00240440" w:rsidP="003177C1">
            <w:pPr>
              <w:spacing w:after="60"/>
              <w:jc w:val="center"/>
              <w:rPr>
                <w:rFonts w:ascii="Sylfaen" w:hAnsi="Sylfaen" w:cs="Sylfaen"/>
                <w:color w:val="000000"/>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rsidP="003177C1">
            <w:pPr>
              <w:spacing w:after="60"/>
              <w:jc w:val="center"/>
              <w:rPr>
                <w:rFonts w:ascii="Sylfaen" w:hAnsi="Sylfaen" w:cs="Sylfaen"/>
                <w:b/>
                <w:bCs/>
                <w:lang w:val="el-GR"/>
              </w:rPr>
            </w:pPr>
            <w:r w:rsidRPr="006A263C">
              <w:rPr>
                <w:rFonts w:ascii="Sylfaen" w:hAnsi="Sylfaen" w:cs="Sylfaen"/>
                <w:b/>
                <w:bCs/>
                <w:sz w:val="22"/>
                <w:szCs w:val="22"/>
                <w:lang w:val="el-GR"/>
              </w:rPr>
              <w:t>ΝΕΘ</w:t>
            </w:r>
          </w:p>
        </w:tc>
        <w:tc>
          <w:tcPr>
            <w:tcW w:w="1170" w:type="dxa"/>
            <w:shd w:val="clear" w:color="auto" w:fill="BFBFBF"/>
            <w:vAlign w:val="center"/>
          </w:tcPr>
          <w:p w:rsidR="00240440" w:rsidRPr="006A263C" w:rsidRDefault="00240440" w:rsidP="003177C1">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rsidP="003177C1">
            <w:pPr>
              <w:spacing w:after="60"/>
              <w:jc w:val="center"/>
              <w:rPr>
                <w:rFonts w:ascii="Sylfaen" w:hAnsi="Sylfaen" w:cs="Sylfaen"/>
                <w:b/>
                <w:bCs/>
                <w:lang w:val="el-GR"/>
              </w:rPr>
            </w:pPr>
            <w:r w:rsidRPr="006A263C">
              <w:rPr>
                <w:rFonts w:ascii="Sylfaen" w:hAnsi="Sylfaen" w:cs="Sylfaen"/>
                <w:b/>
                <w:bCs/>
                <w:sz w:val="22"/>
                <w:szCs w:val="22"/>
                <w:lang w:val="el-GR"/>
              </w:rPr>
              <w:t>ΝΕΘ</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1</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112</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112</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65</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65</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47</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47</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2</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26</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52</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12</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24</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28</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3</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12</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6</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6</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4</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8</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4</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4</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0</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10</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6</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6</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0</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6</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color w:val="000000"/>
                <w:lang w:val="el-GR"/>
              </w:rPr>
            </w:pPr>
            <w:r w:rsidRPr="006A263C">
              <w:rPr>
                <w:rFonts w:ascii="Sylfaen" w:hAnsi="Sylfaen" w:cs="Sylfaen"/>
                <w:color w:val="000000"/>
                <w:sz w:val="22"/>
                <w:szCs w:val="22"/>
                <w:lang w:val="el-GR"/>
              </w:rPr>
              <w:t>9</w:t>
            </w:r>
          </w:p>
        </w:tc>
        <w:tc>
          <w:tcPr>
            <w:tcW w:w="126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shd w:val="clear" w:color="auto" w:fill="BFBFBF"/>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9</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99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9</w:t>
            </w:r>
          </w:p>
        </w:tc>
        <w:tc>
          <w:tcPr>
            <w:tcW w:w="1170" w:type="dxa"/>
            <w:vAlign w:val="center"/>
          </w:tcPr>
          <w:p w:rsidR="00240440" w:rsidRPr="006A263C" w:rsidRDefault="00240440" w:rsidP="00216B23">
            <w:pPr>
              <w:spacing w:after="60"/>
              <w:jc w:val="center"/>
              <w:rPr>
                <w:rFonts w:ascii="Sylfaen" w:hAnsi="Sylfaen" w:cs="Sylfaen"/>
                <w:color w:val="000000"/>
                <w:lang w:val="el-GR"/>
              </w:rPr>
            </w:pPr>
            <w:r w:rsidRPr="006A263C">
              <w:rPr>
                <w:rFonts w:ascii="Sylfaen" w:hAnsi="Sylfaen" w:cs="Sylfaen"/>
                <w:color w:val="000000"/>
                <w:sz w:val="22"/>
                <w:szCs w:val="22"/>
                <w:lang w:val="el-GR"/>
              </w:rPr>
              <w:t>0</w:t>
            </w:r>
          </w:p>
        </w:tc>
        <w:tc>
          <w:tcPr>
            <w:tcW w:w="1080" w:type="dxa"/>
            <w:vAlign w:val="center"/>
          </w:tcPr>
          <w:p w:rsidR="00240440" w:rsidRPr="006A263C" w:rsidRDefault="00240440" w:rsidP="00216B23">
            <w:pPr>
              <w:jc w:val="center"/>
              <w:rPr>
                <w:rFonts w:ascii="Sylfaen" w:hAnsi="Sylfaen"/>
                <w:color w:val="000000"/>
                <w:lang w:val="el-GR"/>
              </w:rPr>
            </w:pPr>
            <w:r w:rsidRPr="006A263C">
              <w:rPr>
                <w:rFonts w:ascii="Sylfaen" w:hAnsi="Sylfaen"/>
                <w:color w:val="000000"/>
                <w:sz w:val="22"/>
                <w:szCs w:val="22"/>
                <w:lang w:val="el-GR"/>
              </w:rPr>
              <w:t>0</w:t>
            </w:r>
          </w:p>
        </w:tc>
      </w:tr>
      <w:tr w:rsidR="00240440" w:rsidRPr="006A263C" w:rsidTr="00216B23">
        <w:tc>
          <w:tcPr>
            <w:tcW w:w="1726" w:type="dxa"/>
            <w:vAlign w:val="center"/>
          </w:tcPr>
          <w:p w:rsidR="00240440" w:rsidRPr="006A263C" w:rsidRDefault="00240440" w:rsidP="003177C1">
            <w:pPr>
              <w:spacing w:after="60" w:line="320" w:lineRule="exact"/>
              <w:jc w:val="center"/>
              <w:rPr>
                <w:rFonts w:ascii="Sylfaen" w:hAnsi="Sylfaen" w:cs="Sylfaen"/>
                <w:b/>
                <w:color w:val="000000"/>
                <w:lang w:val="el-GR"/>
              </w:rPr>
            </w:pPr>
            <w:r w:rsidRPr="006A263C">
              <w:rPr>
                <w:rFonts w:ascii="Sylfaen" w:hAnsi="Sylfaen" w:cs="Sylfaen"/>
                <w:b/>
                <w:color w:val="000000"/>
                <w:sz w:val="22"/>
                <w:szCs w:val="22"/>
                <w:lang w:val="el-GR"/>
              </w:rPr>
              <w:t>ΣΥΝΟΛΑ</w:t>
            </w:r>
          </w:p>
        </w:tc>
        <w:tc>
          <w:tcPr>
            <w:tcW w:w="1260" w:type="dxa"/>
            <w:shd w:val="clear" w:color="auto" w:fill="BFBFBF"/>
            <w:vAlign w:val="center"/>
          </w:tcPr>
          <w:p w:rsidR="00240440" w:rsidRPr="006A263C" w:rsidRDefault="00240440" w:rsidP="00216B23">
            <w:pPr>
              <w:spacing w:after="60"/>
              <w:jc w:val="center"/>
              <w:rPr>
                <w:rFonts w:ascii="Sylfaen" w:hAnsi="Sylfaen" w:cs="Sylfaen"/>
                <w:b/>
                <w:color w:val="000000"/>
                <w:lang w:val="el-GR"/>
              </w:rPr>
            </w:pPr>
            <w:r w:rsidRPr="006A263C">
              <w:rPr>
                <w:rFonts w:ascii="Sylfaen" w:hAnsi="Sylfaen" w:cs="Sylfaen"/>
                <w:b/>
                <w:color w:val="000000"/>
                <w:sz w:val="22"/>
                <w:szCs w:val="22"/>
                <w:lang w:val="el-GR"/>
              </w:rPr>
              <w:t>148</w:t>
            </w:r>
          </w:p>
        </w:tc>
        <w:tc>
          <w:tcPr>
            <w:tcW w:w="990" w:type="dxa"/>
            <w:shd w:val="clear" w:color="auto" w:fill="BFBFBF"/>
            <w:vAlign w:val="center"/>
          </w:tcPr>
          <w:p w:rsidR="00240440" w:rsidRPr="006A263C" w:rsidRDefault="00240440" w:rsidP="00216B23">
            <w:pPr>
              <w:spacing w:after="60"/>
              <w:jc w:val="center"/>
              <w:rPr>
                <w:rFonts w:ascii="Sylfaen" w:hAnsi="Sylfaen" w:cs="Sylfaen"/>
                <w:b/>
                <w:color w:val="000000"/>
                <w:lang w:val="el-GR"/>
              </w:rPr>
            </w:pPr>
            <w:r w:rsidRPr="006A263C">
              <w:rPr>
                <w:rFonts w:ascii="Sylfaen" w:hAnsi="Sylfaen" w:cs="Sylfaen"/>
                <w:b/>
                <w:color w:val="000000"/>
                <w:sz w:val="22"/>
                <w:szCs w:val="22"/>
                <w:lang w:val="el-GR"/>
              </w:rPr>
              <w:t>209</w:t>
            </w:r>
          </w:p>
        </w:tc>
        <w:tc>
          <w:tcPr>
            <w:tcW w:w="1170" w:type="dxa"/>
            <w:vAlign w:val="center"/>
          </w:tcPr>
          <w:p w:rsidR="00240440" w:rsidRPr="006A263C" w:rsidRDefault="00240440" w:rsidP="00216B23">
            <w:pPr>
              <w:spacing w:after="60"/>
              <w:jc w:val="center"/>
              <w:rPr>
                <w:rFonts w:ascii="Sylfaen" w:hAnsi="Sylfaen" w:cs="Sylfaen"/>
                <w:b/>
                <w:color w:val="000000"/>
                <w:lang w:val="el-GR"/>
              </w:rPr>
            </w:pPr>
            <w:r w:rsidRPr="006A263C">
              <w:rPr>
                <w:rFonts w:ascii="Sylfaen" w:hAnsi="Sylfaen" w:cs="Sylfaen"/>
                <w:b/>
                <w:color w:val="000000"/>
                <w:sz w:val="22"/>
                <w:szCs w:val="22"/>
                <w:lang w:val="el-GR"/>
              </w:rPr>
              <w:t>81</w:t>
            </w:r>
          </w:p>
        </w:tc>
        <w:tc>
          <w:tcPr>
            <w:tcW w:w="990" w:type="dxa"/>
            <w:vAlign w:val="center"/>
          </w:tcPr>
          <w:p w:rsidR="00240440" w:rsidRPr="006A263C" w:rsidRDefault="00240440" w:rsidP="00216B23">
            <w:pPr>
              <w:jc w:val="center"/>
              <w:rPr>
                <w:rFonts w:ascii="Sylfaen" w:hAnsi="Sylfaen"/>
                <w:b/>
                <w:color w:val="000000"/>
                <w:lang w:val="el-GR"/>
              </w:rPr>
            </w:pPr>
            <w:r w:rsidRPr="006A263C">
              <w:rPr>
                <w:rFonts w:ascii="Sylfaen" w:hAnsi="Sylfaen"/>
                <w:b/>
                <w:color w:val="000000"/>
                <w:sz w:val="22"/>
                <w:szCs w:val="22"/>
                <w:lang w:val="el-GR"/>
              </w:rPr>
              <w:t>108</w:t>
            </w:r>
          </w:p>
        </w:tc>
        <w:tc>
          <w:tcPr>
            <w:tcW w:w="1170" w:type="dxa"/>
            <w:vAlign w:val="center"/>
          </w:tcPr>
          <w:p w:rsidR="00240440" w:rsidRPr="006A263C" w:rsidRDefault="00240440" w:rsidP="00216B23">
            <w:pPr>
              <w:spacing w:after="60"/>
              <w:jc w:val="center"/>
              <w:rPr>
                <w:rFonts w:ascii="Sylfaen" w:hAnsi="Sylfaen" w:cs="Sylfaen"/>
                <w:b/>
                <w:color w:val="000000"/>
                <w:lang w:val="el-GR"/>
              </w:rPr>
            </w:pPr>
            <w:r w:rsidRPr="006A263C">
              <w:rPr>
                <w:rFonts w:ascii="Sylfaen" w:hAnsi="Sylfaen" w:cs="Sylfaen"/>
                <w:b/>
                <w:color w:val="000000"/>
                <w:sz w:val="22"/>
                <w:szCs w:val="22"/>
                <w:lang w:val="el-GR"/>
              </w:rPr>
              <w:t>67</w:t>
            </w:r>
          </w:p>
        </w:tc>
        <w:tc>
          <w:tcPr>
            <w:tcW w:w="1080" w:type="dxa"/>
            <w:vAlign w:val="center"/>
          </w:tcPr>
          <w:p w:rsidR="00240440" w:rsidRPr="006A263C" w:rsidRDefault="00240440" w:rsidP="00216B23">
            <w:pPr>
              <w:jc w:val="center"/>
              <w:rPr>
                <w:rFonts w:ascii="Sylfaen" w:hAnsi="Sylfaen"/>
                <w:b/>
                <w:color w:val="000000"/>
                <w:lang w:val="el-GR"/>
              </w:rPr>
            </w:pPr>
            <w:r w:rsidRPr="006A263C">
              <w:rPr>
                <w:rFonts w:ascii="Sylfaen" w:hAnsi="Sylfaen"/>
                <w:b/>
                <w:color w:val="000000"/>
                <w:sz w:val="22"/>
                <w:szCs w:val="22"/>
                <w:lang w:val="el-GR"/>
              </w:rPr>
              <w:t>101</w:t>
            </w:r>
          </w:p>
        </w:tc>
      </w:tr>
    </w:tbl>
    <w:p w:rsidR="00240440" w:rsidRDefault="00240440" w:rsidP="00F6028D">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Σε εναρμονισμό με τις διαπιστώσεις ως προς τις θετικές προοπτικές βιωσιμότητας που διαβλέπει η πλειοψηφία των ενταγμένων επιχειρηματιών, φαίνεται να κινείται και η προσδοκία τους για </w:t>
      </w:r>
      <w:r>
        <w:rPr>
          <w:rFonts w:ascii="Sylfaen" w:hAnsi="Sylfaen" w:cs="Sylfaen"/>
          <w:b/>
          <w:bCs/>
          <w:lang w:val="el-GR"/>
        </w:rPr>
        <w:t>δημιουργία πρόσθετων θέσεων απασχόλησης στο άμεσο μέλλον</w:t>
      </w:r>
      <w:r>
        <w:rPr>
          <w:rFonts w:ascii="Sylfaen" w:hAnsi="Sylfaen" w:cs="Sylfaen"/>
          <w:lang w:val="el-GR"/>
        </w:rPr>
        <w:t>. Την προοπτική αυτή διαβλέπει ειδικότερα το 56% των ωφελημένων επιχειρήσεων.</w:t>
      </w:r>
    </w:p>
    <w:p w:rsidR="00240440" w:rsidRDefault="00240440">
      <w:pPr>
        <w:spacing w:after="120" w:line="320" w:lineRule="atLeast"/>
        <w:jc w:val="both"/>
        <w:rPr>
          <w:rFonts w:ascii="Sylfaen" w:hAnsi="Sylfaen" w:cs="Sylfaen"/>
          <w:b/>
          <w:bCs/>
          <w:u w:val="single"/>
          <w:lang w:val="el-GR"/>
        </w:rPr>
      </w:pPr>
    </w:p>
    <w:tbl>
      <w:tblPr>
        <w:tblW w:w="83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6"/>
        <w:gridCol w:w="1260"/>
        <w:gridCol w:w="990"/>
        <w:gridCol w:w="1170"/>
        <w:gridCol w:w="990"/>
        <w:gridCol w:w="1170"/>
        <w:gridCol w:w="1080"/>
      </w:tblGrid>
      <w:tr w:rsidR="00240440" w:rsidRPr="005E5BA6" w:rsidTr="00FB67FF">
        <w:tc>
          <w:tcPr>
            <w:tcW w:w="8386" w:type="dxa"/>
            <w:gridSpan w:val="7"/>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15) Βλέπετε πιθανότητα να δημιουργήσετε πρόσθετες θέσεις απασχόλησης στο άμεσο μέλλον;</w:t>
            </w:r>
          </w:p>
        </w:tc>
      </w:tr>
      <w:tr w:rsidR="00240440" w:rsidRPr="006A263C" w:rsidTr="00FB67FF">
        <w:tc>
          <w:tcPr>
            <w:tcW w:w="1726" w:type="dxa"/>
            <w:vMerge w:val="restart"/>
            <w:shd w:val="clear" w:color="auto" w:fill="BFBFBF"/>
            <w:vAlign w:val="center"/>
          </w:tcPr>
          <w:p w:rsidR="00240440" w:rsidRPr="006A263C" w:rsidRDefault="00240440" w:rsidP="008F6AB7">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rsidP="008F6AB7">
            <w:pPr>
              <w:spacing w:after="60"/>
              <w:jc w:val="center"/>
              <w:rPr>
                <w:rFonts w:ascii="Sylfaen" w:hAnsi="Sylfaen" w:cs="Sylfaen"/>
                <w:b/>
                <w:color w:val="000000"/>
                <w:lang w:val="el-GR"/>
              </w:rPr>
            </w:pPr>
            <w:r w:rsidRPr="006A263C">
              <w:rPr>
                <w:rFonts w:ascii="Sylfaen" w:hAnsi="Sylfaen" w:cs="Sylfaen"/>
                <w:b/>
                <w:color w:val="000000"/>
                <w:sz w:val="22"/>
                <w:szCs w:val="22"/>
                <w:lang w:val="el-GR"/>
              </w:rPr>
              <w:t>Σύνολο</w:t>
            </w:r>
          </w:p>
        </w:tc>
        <w:tc>
          <w:tcPr>
            <w:tcW w:w="2160" w:type="dxa"/>
            <w:gridSpan w:val="2"/>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Υπό σύσταση</w:t>
            </w:r>
          </w:p>
        </w:tc>
        <w:tc>
          <w:tcPr>
            <w:tcW w:w="2250" w:type="dxa"/>
            <w:gridSpan w:val="2"/>
            <w:vAlign w:val="center"/>
          </w:tcPr>
          <w:p w:rsidR="00240440" w:rsidRPr="006A263C" w:rsidRDefault="00240440" w:rsidP="008F6AB7">
            <w:pPr>
              <w:spacing w:after="60"/>
              <w:jc w:val="center"/>
              <w:rPr>
                <w:rFonts w:ascii="Sylfaen" w:hAnsi="Sylfaen" w:cs="Sylfaen"/>
                <w:b/>
                <w:bCs/>
                <w:lang w:val="el-GR"/>
              </w:rPr>
            </w:pPr>
            <w:r w:rsidRPr="006A263C">
              <w:rPr>
                <w:rFonts w:ascii="Sylfaen" w:hAnsi="Sylfaen" w:cs="Sylfaen"/>
                <w:b/>
                <w:bCs/>
                <w:sz w:val="22"/>
                <w:szCs w:val="22"/>
                <w:lang w:val="el-GR"/>
              </w:rPr>
              <w:t>Νέο-ιδρυθείσες</w:t>
            </w:r>
          </w:p>
        </w:tc>
      </w:tr>
      <w:tr w:rsidR="00240440" w:rsidRPr="006A263C" w:rsidTr="00FB67FF">
        <w:tc>
          <w:tcPr>
            <w:tcW w:w="1726" w:type="dxa"/>
            <w:vMerge/>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p>
        </w:tc>
        <w:tc>
          <w:tcPr>
            <w:tcW w:w="1260" w:type="dxa"/>
            <w:shd w:val="clear" w:color="auto" w:fill="BFBFBF"/>
            <w:vAlign w:val="center"/>
          </w:tcPr>
          <w:p w:rsidR="00240440" w:rsidRPr="006A263C" w:rsidRDefault="00240440" w:rsidP="00FB67FF">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rsidP="00FB67FF">
            <w:pPr>
              <w:spacing w:after="120" w:line="320" w:lineRule="exact"/>
              <w:jc w:val="center"/>
              <w:rPr>
                <w:rFonts w:ascii="Sylfaen" w:hAnsi="Sylfaen" w:cs="Sylfaen"/>
                <w:b/>
                <w:bCs/>
                <w:lang w:val="el-GR"/>
              </w:rPr>
            </w:pPr>
            <w:r w:rsidRPr="006A263C">
              <w:rPr>
                <w:rFonts w:ascii="Sylfaen" w:hAnsi="Sylfaen" w:cs="Sylfaen"/>
                <w:b/>
                <w:bCs/>
                <w:lang w:val="el-GR"/>
              </w:rPr>
              <w:t>%</w:t>
            </w:r>
          </w:p>
        </w:tc>
        <w:tc>
          <w:tcPr>
            <w:tcW w:w="1170" w:type="dxa"/>
            <w:vAlign w:val="center"/>
          </w:tcPr>
          <w:p w:rsidR="00240440" w:rsidRPr="006A263C" w:rsidRDefault="00240440" w:rsidP="008F6AB7">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vAlign w:val="center"/>
          </w:tcPr>
          <w:p w:rsidR="00240440" w:rsidRPr="006A263C" w:rsidRDefault="00240440" w:rsidP="008F6AB7">
            <w:pPr>
              <w:spacing w:after="120" w:line="320" w:lineRule="exact"/>
              <w:jc w:val="center"/>
              <w:rPr>
                <w:rFonts w:ascii="Sylfaen" w:hAnsi="Sylfaen" w:cs="Sylfaen"/>
                <w:b/>
                <w:bCs/>
                <w:lang w:val="el-GR"/>
              </w:rPr>
            </w:pPr>
            <w:r w:rsidRPr="006A263C">
              <w:rPr>
                <w:rFonts w:ascii="Sylfaen" w:hAnsi="Sylfaen" w:cs="Sylfaen"/>
                <w:b/>
                <w:bCs/>
                <w:lang w:val="el-GR"/>
              </w:rPr>
              <w:t>%</w:t>
            </w:r>
          </w:p>
        </w:tc>
        <w:tc>
          <w:tcPr>
            <w:tcW w:w="1170" w:type="dxa"/>
            <w:vAlign w:val="center"/>
          </w:tcPr>
          <w:p w:rsidR="00240440" w:rsidRPr="006A263C" w:rsidRDefault="00240440" w:rsidP="008F6AB7">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vAlign w:val="center"/>
          </w:tcPr>
          <w:p w:rsidR="00240440" w:rsidRPr="006A263C" w:rsidRDefault="00240440" w:rsidP="008F6AB7">
            <w:pPr>
              <w:spacing w:after="120" w:line="320" w:lineRule="exact"/>
              <w:jc w:val="center"/>
              <w:rPr>
                <w:rFonts w:ascii="Sylfaen" w:hAnsi="Sylfaen" w:cs="Sylfaen"/>
                <w:b/>
                <w:bCs/>
                <w:lang w:val="el-GR"/>
              </w:rPr>
            </w:pPr>
            <w:r w:rsidRPr="006A263C">
              <w:rPr>
                <w:rFonts w:ascii="Sylfaen" w:hAnsi="Sylfaen" w:cs="Sylfaen"/>
                <w:b/>
                <w:bCs/>
                <w:lang w:val="el-GR"/>
              </w:rPr>
              <w:t>%</w:t>
            </w:r>
          </w:p>
        </w:tc>
      </w:tr>
      <w:tr w:rsidR="00240440" w:rsidRPr="006A263C" w:rsidTr="00FB67FF">
        <w:tc>
          <w:tcPr>
            <w:tcW w:w="172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260" w:type="dxa"/>
            <w:shd w:val="clear" w:color="auto" w:fill="BFBFBF"/>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121</w:t>
            </w:r>
          </w:p>
        </w:tc>
        <w:tc>
          <w:tcPr>
            <w:tcW w:w="990" w:type="dxa"/>
            <w:shd w:val="clear" w:color="auto" w:fill="BFBFBF"/>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55,5%</w:t>
            </w:r>
          </w:p>
        </w:tc>
        <w:tc>
          <w:tcPr>
            <w:tcW w:w="117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64</w:t>
            </w:r>
          </w:p>
        </w:tc>
        <w:tc>
          <w:tcPr>
            <w:tcW w:w="99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54,2%</w:t>
            </w:r>
          </w:p>
        </w:tc>
        <w:tc>
          <w:tcPr>
            <w:tcW w:w="117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57</w:t>
            </w:r>
          </w:p>
        </w:tc>
        <w:tc>
          <w:tcPr>
            <w:tcW w:w="108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57,0%</w:t>
            </w:r>
          </w:p>
        </w:tc>
      </w:tr>
      <w:tr w:rsidR="00240440" w:rsidRPr="006A263C" w:rsidTr="00FB67FF">
        <w:tc>
          <w:tcPr>
            <w:tcW w:w="172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260" w:type="dxa"/>
            <w:shd w:val="clear" w:color="auto" w:fill="BFBFBF"/>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90</w:t>
            </w:r>
          </w:p>
        </w:tc>
        <w:tc>
          <w:tcPr>
            <w:tcW w:w="990" w:type="dxa"/>
            <w:shd w:val="clear" w:color="auto" w:fill="BFBFBF"/>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41,3%</w:t>
            </w:r>
          </w:p>
        </w:tc>
        <w:tc>
          <w:tcPr>
            <w:tcW w:w="117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51</w:t>
            </w:r>
          </w:p>
        </w:tc>
        <w:tc>
          <w:tcPr>
            <w:tcW w:w="99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43,2%</w:t>
            </w:r>
          </w:p>
        </w:tc>
        <w:tc>
          <w:tcPr>
            <w:tcW w:w="117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39</w:t>
            </w:r>
          </w:p>
        </w:tc>
        <w:tc>
          <w:tcPr>
            <w:tcW w:w="1080" w:type="dxa"/>
            <w:vAlign w:val="center"/>
          </w:tcPr>
          <w:p w:rsidR="00240440" w:rsidRPr="006A263C" w:rsidRDefault="00240440" w:rsidP="008F6AB7">
            <w:pPr>
              <w:spacing w:after="120" w:line="320" w:lineRule="exact"/>
              <w:jc w:val="center"/>
              <w:rPr>
                <w:rFonts w:ascii="Sylfaen" w:hAnsi="Sylfaen" w:cs="Sylfaen"/>
                <w:color w:val="000000"/>
                <w:lang w:val="el-GR"/>
              </w:rPr>
            </w:pPr>
            <w:r w:rsidRPr="006A263C">
              <w:rPr>
                <w:rFonts w:ascii="Sylfaen" w:hAnsi="Sylfaen" w:cs="Sylfaen"/>
                <w:color w:val="000000"/>
                <w:lang w:val="el-GR"/>
              </w:rPr>
              <w:t>39,0%</w:t>
            </w:r>
          </w:p>
        </w:tc>
      </w:tr>
      <w:tr w:rsidR="00240440" w:rsidRPr="006A263C" w:rsidTr="00FB67FF">
        <w:tc>
          <w:tcPr>
            <w:tcW w:w="1726"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26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7</w:t>
            </w:r>
          </w:p>
        </w:tc>
        <w:tc>
          <w:tcPr>
            <w:tcW w:w="990" w:type="dxa"/>
            <w:shd w:val="clear" w:color="auto" w:fill="BFBFBF"/>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3,2%</w:t>
            </w:r>
          </w:p>
        </w:tc>
        <w:tc>
          <w:tcPr>
            <w:tcW w:w="117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3</w:t>
            </w:r>
          </w:p>
        </w:tc>
        <w:tc>
          <w:tcPr>
            <w:tcW w:w="99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2,5%</w:t>
            </w:r>
          </w:p>
        </w:tc>
        <w:tc>
          <w:tcPr>
            <w:tcW w:w="117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4</w:t>
            </w:r>
          </w:p>
        </w:tc>
        <w:tc>
          <w:tcPr>
            <w:tcW w:w="108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4,0%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Η συντριπτική πλειοψηφία των επιχειρήσεων (88%) που ενισχύθηκαν στο πλαίσιο της παρούσας Δράσης, δεν επιχείρησε να υποβάλει </w:t>
      </w:r>
      <w:r>
        <w:rPr>
          <w:rFonts w:ascii="Sylfaen" w:hAnsi="Sylfaen" w:cs="Sylfaen"/>
          <w:b/>
          <w:bCs/>
          <w:lang w:val="el-GR"/>
        </w:rPr>
        <w:t>αίτηση σε άλλο παρεμφερές πρόγραμμα</w:t>
      </w:r>
      <w:r>
        <w:rPr>
          <w:rFonts w:ascii="Sylfaen" w:hAnsi="Sylfaen" w:cs="Sylfaen"/>
          <w:lang w:val="el-GR"/>
        </w:rPr>
        <w:t xml:space="preserve"> για την ενίσχυση δαπανών ανάπτυξης της επιχειρηματικής τους δραστηριότητας, συμπληρωματικά προς την ενίσχυση που ήδη έλαβε.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16) Έχετε υποβάλει αίτηση ή ενταχθεί σε άλλο παρεμφερές πρόγραμμα για ενίσχυση μέρους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20</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9,2%</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192</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88,1%</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2,8%</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Η συντριπτική πλειοψηφία των επιχειρήσεων (88%) που ενισχύθηκαν στο πλαίσιο της Δράσης, δήλωσε ότι ενδιαφέρεται να </w:t>
      </w:r>
      <w:r>
        <w:rPr>
          <w:rFonts w:ascii="Sylfaen" w:hAnsi="Sylfaen" w:cs="Sylfaen"/>
          <w:b/>
          <w:bCs/>
          <w:lang w:val="el-GR"/>
        </w:rPr>
        <w:t>ενταχθεί μελλοντικά σε κάποιο άλλο πρόγραμμα</w:t>
      </w:r>
      <w:r>
        <w:rPr>
          <w:rFonts w:ascii="Sylfaen" w:hAnsi="Sylfaen" w:cs="Sylfaen"/>
          <w:lang w:val="el-GR"/>
        </w:rPr>
        <w:t xml:space="preserve"> για την ενίσχυση συμπληρωματικών δαπανών ανάπτυξης της επιχειρηματικής σας δραστηριότητας.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17) 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193</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88,5%</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21</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9,6%</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1,8%</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Τέλος, οι επιχειρηματίες ερωτώμενοι να κρίνουν απολογιστικά την </w:t>
      </w:r>
      <w:r>
        <w:rPr>
          <w:rFonts w:ascii="Sylfaen" w:hAnsi="Sylfaen" w:cs="Sylfaen"/>
          <w:b/>
          <w:bCs/>
          <w:lang w:val="el-GR"/>
        </w:rPr>
        <w:t xml:space="preserve">γενική ελκυστικότητα της Δράσης </w:t>
      </w:r>
      <w:r>
        <w:rPr>
          <w:rFonts w:ascii="Sylfaen" w:hAnsi="Sylfaen" w:cs="Sylfaen"/>
          <w:lang w:val="el-GR"/>
        </w:rPr>
        <w:t>για την υλοποίηση του επιχειρηματικού σας σχεδίου, αποφάνθηκαν σε ποσοστό άνω των δύο τρίτων (69%) ότι υπήρξε από «αρκετά» έως «πάρα πολύ» ελκυστική. Το 25% την έκρινε ως  «μέτριας» ελκυστικότητας, και μόνο το 5% ως «καθόλου» ή «λίγο» ελκυστική.</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18) Σε μια κλίμακα από 1 έως 5 πόσο ελκυστική κρίνετε ότι ήταν η Δράση για την υλοποίηση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Καθόλου</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Λίγο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24,8%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45,9%</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Πάρα πολύ</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22,9%</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0,9%</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b/>
          <w:bCs/>
          <w:i/>
          <w:iCs/>
          <w:u w:val="single"/>
          <w:lang w:val="el-GR"/>
        </w:rPr>
        <w:t>Ενταγμένες επιχειρήσεις Δράσης 2</w:t>
      </w:r>
      <w:r>
        <w:rPr>
          <w:rFonts w:ascii="Sylfaen" w:hAnsi="Sylfaen" w:cs="Sylfaen"/>
          <w:b/>
          <w:bCs/>
          <w:i/>
          <w:iCs/>
          <w:lang w:val="el-GR"/>
        </w:rPr>
        <w:t xml:space="preserve"> </w:t>
      </w:r>
      <w:r>
        <w:rPr>
          <w:rStyle w:val="FootnoteReference"/>
          <w:rFonts w:ascii="Sylfaen" w:hAnsi="Sylfaen" w:cs="Sylfaen"/>
          <w:b/>
          <w:bCs/>
          <w:i/>
          <w:iCs/>
          <w:lang w:val="el-GR"/>
        </w:rPr>
        <w:footnoteReference w:id="2"/>
      </w:r>
      <w:r>
        <w:rPr>
          <w:rFonts w:ascii="Sylfaen" w:hAnsi="Sylfaen" w:cs="Sylfaen"/>
          <w:b/>
          <w:bCs/>
          <w:i/>
          <w:iCs/>
          <w:lang w:val="el-GR"/>
        </w:rPr>
        <w:t xml:space="preserve"> </w:t>
      </w:r>
    </w:p>
    <w:p w:rsidR="00240440" w:rsidRDefault="00240440">
      <w:pPr>
        <w:spacing w:after="120" w:line="320" w:lineRule="atLeast"/>
        <w:jc w:val="both"/>
        <w:rPr>
          <w:rFonts w:ascii="Sylfaen" w:hAnsi="Sylfaen" w:cs="Sylfaen"/>
          <w:color w:val="000000"/>
          <w:lang w:val="el-GR"/>
        </w:rPr>
      </w:pPr>
      <w:r>
        <w:rPr>
          <w:rFonts w:ascii="Sylfaen" w:hAnsi="Sylfaen" w:cs="Sylfaen"/>
          <w:lang w:val="el-GR"/>
        </w:rPr>
        <w:t xml:space="preserve">Και στην περίπτωση των ωφελημένων επιχειρήσεων που εντάχθηκαν προς ενίσχυση στο πλαίσιο της Δράσης 2 το διαδίκτυο υπήρξε το κυριότερο </w:t>
      </w:r>
      <w:r>
        <w:rPr>
          <w:rFonts w:ascii="Sylfaen" w:hAnsi="Sylfaen" w:cs="Sylfaen"/>
          <w:b/>
          <w:bCs/>
          <w:lang w:val="el-GR"/>
        </w:rPr>
        <w:t xml:space="preserve">μέσο ενημέρωσής </w:t>
      </w:r>
      <w:r>
        <w:rPr>
          <w:rFonts w:ascii="Sylfaen" w:hAnsi="Sylfaen" w:cs="Sylfaen"/>
          <w:lang w:val="el-GR"/>
        </w:rPr>
        <w:t>τους</w:t>
      </w:r>
      <w:r>
        <w:rPr>
          <w:rFonts w:ascii="Sylfaen" w:hAnsi="Sylfaen" w:cs="Sylfaen"/>
          <w:b/>
          <w:bCs/>
          <w:lang w:val="el-GR"/>
        </w:rPr>
        <w:t xml:space="preserve"> </w:t>
      </w:r>
      <w:r>
        <w:rPr>
          <w:rFonts w:ascii="Sylfaen" w:hAnsi="Sylfaen" w:cs="Sylfaen"/>
          <w:lang w:val="el-GR"/>
        </w:rPr>
        <w:t>για την προκήρυξη και τη δυνατότητα συμμετοχής τους στη Δράση (ποσοστό 47%). Συγκριτικά αυξημένα ποσοστά (σε σχέση με τις επιχειρήσεις που εντάχθηκαν στη Δράση 1) συγκεντρώνουν οι</w:t>
      </w:r>
      <w:r>
        <w:rPr>
          <w:rFonts w:ascii="Sylfaen" w:hAnsi="Sylfaen" w:cs="Sylfaen"/>
          <w:color w:val="000000"/>
          <w:lang w:val="el-GR"/>
        </w:rPr>
        <w:t xml:space="preserve"> ενημερωτικές εκδηλώσεις των Ενδιάμεσων Φορέων Διαχείρισης, καθώς και των κλαδικών ομοσπονδιών, Επιμελητηρίων και λοιπών επαγγελματικών / επιχειρηματικών φορέων (22% και 15% αντίστοιχα.</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 Πως ενημερωθήκατε για τη δυνατότητα ενίσχυσής σας από τη Δράση;</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Διαδίκτυο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47,3%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Εφημερίδα</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Δημοσίευση σε κλαδικό έντυπο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Ενημερωτική εκδήλωση κλαδικής ομοσπονδίας, Επιμελητηρίου κλπ.</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 xml:space="preserve">Ενημερωτική εκδήλωση ΕΦΔ </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7,3%</w:t>
            </w:r>
          </w:p>
        </w:tc>
      </w:tr>
    </w:tbl>
    <w:p w:rsidR="00240440" w:rsidRDefault="00240440">
      <w:pPr>
        <w:spacing w:after="120" w:line="320" w:lineRule="atLeast"/>
        <w:jc w:val="both"/>
        <w:rPr>
          <w:rFonts w:ascii="Sylfaen" w:hAnsi="Sylfaen" w:cs="Sylfaen"/>
          <w:highlight w:val="yellow"/>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Σε ποσοστό 38%, οι επιχειρήσεις που εντάχθηκαν στη Δράση 2 δήλωσαν ότι τους διευκόλυνε η </w:t>
      </w:r>
      <w:r>
        <w:rPr>
          <w:rFonts w:ascii="Sylfaen" w:hAnsi="Sylfaen" w:cs="Sylfaen"/>
          <w:b/>
          <w:bCs/>
          <w:lang w:val="el-GR"/>
        </w:rPr>
        <w:t>διαδικασία ηλεκτρονικής υποβολής</w:t>
      </w:r>
      <w:r>
        <w:rPr>
          <w:rFonts w:ascii="Sylfaen" w:hAnsi="Sylfaen" w:cs="Sylfaen"/>
          <w:lang w:val="el-GR"/>
        </w:rPr>
        <w:t xml:space="preserve"> της αίτησης, χωρίς δηλαδή να απαιτείται η ταυτόχρονη υποβολή των δικαιολογητικών. Εντούτοις, ένα αθροιστικά μεγάλο ποσοστό (συνολικά 44%%) δήλωσε ότι είτε </w:t>
      </w:r>
      <w:r>
        <w:rPr>
          <w:rFonts w:ascii="Sylfaen" w:hAnsi="Sylfaen" w:cs="Sylfaen"/>
          <w:color w:val="000000"/>
          <w:lang w:val="el-GR"/>
        </w:rPr>
        <w:t>είχε ήδη συγκεντρώσει το σύνολο ή έστω το μεγαλύτερο μέρος των απαιτούμενων δικαιολογητικών – και συνεπώς δεν είχε κάποιο όφελος από την πρόβλεψη αυτή –</w:t>
      </w:r>
      <w:r>
        <w:rPr>
          <w:rFonts w:ascii="Sylfaen" w:hAnsi="Sylfaen" w:cs="Sylfaen"/>
          <w:lang w:val="el-GR"/>
        </w:rPr>
        <w:t xml:space="preserve"> είτε τη προτίμησή του για την ταυτόχρονη υποβολή </w:t>
      </w:r>
      <w:r>
        <w:rPr>
          <w:rFonts w:ascii="Sylfaen" w:hAnsi="Sylfaen" w:cs="Sylfaen"/>
          <w:color w:val="000000"/>
          <w:lang w:val="el-GR"/>
        </w:rPr>
        <w:t>των δικαιολογητικών ώστε αυτά να ελέγχονται άμεσα και όχι σε δεύτερο στάδιο.</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Πως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 ή έστω το μεγαλύτερο μέρος τους)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Θα προτιμούσα να υποβάλλονται τα δικαιολογητικά ταυτόχρονα με την αίτηση ώστε να ελέγχονται κατευθείαν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18,2%</w:t>
            </w:r>
          </w:p>
        </w:tc>
      </w:tr>
    </w:tbl>
    <w:p w:rsidR="00240440" w:rsidRDefault="00240440">
      <w:pPr>
        <w:spacing w:after="120" w:line="320" w:lineRule="atLeast"/>
        <w:jc w:val="both"/>
        <w:rPr>
          <w:rFonts w:ascii="Sylfaen" w:hAnsi="Sylfaen" w:cs="Sylfaen"/>
          <w:lang w:val="el-GR"/>
        </w:rPr>
      </w:pPr>
    </w:p>
    <w:p w:rsidR="00240440" w:rsidRPr="00362660" w:rsidRDefault="00240440">
      <w:pPr>
        <w:spacing w:after="120" w:line="320" w:lineRule="atLeast"/>
        <w:jc w:val="both"/>
        <w:rPr>
          <w:rFonts w:ascii="Sylfaen" w:hAnsi="Sylfaen" w:cs="Sylfaen"/>
          <w:lang w:val="el-GR"/>
        </w:rPr>
      </w:pPr>
      <w:r>
        <w:rPr>
          <w:rFonts w:ascii="Sylfaen" w:hAnsi="Sylfaen" w:cs="Sylfaen"/>
          <w:lang w:val="el-GR"/>
        </w:rPr>
        <w:t xml:space="preserve">Τα 2/3 των επιχειρήσεων δήλωσαν ικανοποιημένες από το </w:t>
      </w:r>
      <w:r>
        <w:rPr>
          <w:rFonts w:ascii="Sylfaen" w:hAnsi="Sylfaen" w:cs="Sylfaen"/>
          <w:b/>
          <w:bCs/>
          <w:lang w:val="el-GR"/>
        </w:rPr>
        <w:t>ύψος της ενίσχυσης</w:t>
      </w:r>
      <w:r>
        <w:rPr>
          <w:rFonts w:ascii="Sylfaen" w:hAnsi="Sylfaen" w:cs="Sylfaen"/>
          <w:lang w:val="el-GR"/>
        </w:rPr>
        <w:t xml:space="preserve"> που τους χορηγήθηκε, σε σχέση με τις χρηματοδοτικές ανάγκες τους για την κάλυψη των επιλέξιμων κατηγοριών δαπανών (δεν συμπεριλαμβάνονται δηλαδή οι ανάγκες τους για πρόσθετες δαπάνες που δεν υπήρξαν όμως επιλέξιμες στο πλαίσιο της Δράσης). Μέτρια ικανοποιημένο υπήρξε μόλις το 16% των επιχειρήσεων, με ένα εξίσου χαμηλό ποσοστό επιχειρήσεων να κρίνουν το ποσό της ενίσχυσης που τους χορηγήθηκε ως ανεπαρκές για τις ανάγκες τους.</w:t>
      </w:r>
    </w:p>
    <w:p w:rsidR="00240440" w:rsidRPr="0036266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3) Πως κρίνετε το ύψος της ενίσχυσης που σας χορηγήθηκε (σε σχέση με τις ανάγκες που είχατε για την κάλυψη μόνο των επιλέξιμων δαπανών);</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Ικανοποιητικό</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65,5%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Ανεπαρκές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Pr="00362660" w:rsidRDefault="00240440">
      <w:pPr>
        <w:spacing w:after="120" w:line="320" w:lineRule="atLeast"/>
        <w:jc w:val="both"/>
        <w:rPr>
          <w:rFonts w:ascii="Sylfaen" w:hAnsi="Sylfaen" w:cs="Sylfaen"/>
          <w:color w:val="000000"/>
          <w:lang w:val="el-GR"/>
        </w:rPr>
      </w:pPr>
      <w:r>
        <w:rPr>
          <w:rFonts w:ascii="Sylfaen" w:hAnsi="Sylfaen" w:cs="Sylfaen"/>
          <w:lang w:val="el-GR"/>
        </w:rPr>
        <w:t xml:space="preserve">Διαφορετικό βαθμό ικανοποίησης εκφράζουν οι επιχειρήσεις ως προς την </w:t>
      </w:r>
      <w:r>
        <w:rPr>
          <w:rFonts w:ascii="Sylfaen" w:hAnsi="Sylfaen" w:cs="Sylfaen"/>
          <w:b/>
          <w:bCs/>
          <w:lang w:val="el-GR"/>
        </w:rPr>
        <w:t>κατανομή των επιμέρους κατηγοριών δαπανών</w:t>
      </w:r>
      <w:r>
        <w:rPr>
          <w:rFonts w:ascii="Sylfaen" w:hAnsi="Sylfaen" w:cs="Sylfaen"/>
          <w:lang w:val="el-GR"/>
        </w:rPr>
        <w:t xml:space="preserve"> στο σύνολο του ενισχυόμενου προϋπολογισμού, με δεδομένα τα μέγιστα όρια δαπάνης που ίσχυαν για μέρος αυτών. Συγκεκριμένα, το 62% των ερωτώμενων επιχειρήσεων θα επιθυμούσε μεγαλύτερο ποσό ενίσχυσης προκειμένου να καλύψουν </w:t>
      </w:r>
      <w:r>
        <w:rPr>
          <w:rFonts w:ascii="Sylfaen" w:hAnsi="Sylfaen" w:cs="Sylfaen"/>
          <w:color w:val="000000"/>
          <w:lang w:val="el-GR"/>
        </w:rPr>
        <w:t xml:space="preserve">το κόστος δημιουργίας νέας θέσης εργασίας. Ακολουθούν με διαφορά οι δαπάνες για την υλοποίηση ενεργειών κατάρτισης και για τη χρήση υπηρεσιών συμβούλου. </w:t>
      </w:r>
    </w:p>
    <w:p w:rsidR="00240440" w:rsidRDefault="00240440" w:rsidP="00CF145E">
      <w:pPr>
        <w:spacing w:after="120" w:line="320" w:lineRule="atLeast"/>
        <w:jc w:val="both"/>
        <w:rPr>
          <w:rFonts w:ascii="Sylfaen" w:hAnsi="Sylfaen" w:cs="Sylfaen"/>
          <w:b/>
          <w:bCs/>
          <w:u w:val="single"/>
          <w:lang w:val="el-GR"/>
        </w:rPr>
      </w:pPr>
      <w:r>
        <w:rPr>
          <w:rFonts w:ascii="Sylfaen" w:hAnsi="Sylfaen" w:cs="Sylfaen"/>
          <w:color w:val="000000"/>
          <w:lang w:val="el-GR"/>
        </w:rPr>
        <w:t>Στο σημείο αυτό επαναλαμβάνεται η εκτίμηση που διατυπώθηκε και στην αντίστοιχη ερώτηση για τις ενταγμένες επιχειρήσεις της Δράσης 1, ότι η επιλογή υψηλότερης ενίσχυσης για τη δημιουργία νέας θέσης εργασίας δεν ερμηνεύεται κατ’ ανάγκη ως επιθυμία μεγαλύτερου ποσού για την κάλυψη της μισθολογικής δαπάνης μιας ΕΜΕ δωδεκάμηνης διάρκειας (δεδομένου ότι το χορηγούμενο ποσό κρίνεται ως απόλυτα επαρκές), αλλά προκειμένου να καλυφθούν οι δαπάνες περισσοτέρων θέσεων εργασίας ή / και μεγαλύτερης διάρκειας.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 xml:space="preserve">Ερώτηση 4) Για ποιες από τις ακόλουθες κατηγορίες δαπανών θα επιθυμούσατε μεγαλύτερο ποσό ενίσχυσης (μια απάντηση); </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Υπηρεσίες συμβούλου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Ενέργειες κατάρτισης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Κόστος νέας θέσης εργασίας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Μεταξύ των σημαντικότερων </w:t>
      </w:r>
      <w:r>
        <w:rPr>
          <w:rFonts w:ascii="Sylfaen" w:hAnsi="Sylfaen" w:cs="Sylfaen"/>
          <w:b/>
          <w:bCs/>
          <w:lang w:val="el-GR"/>
        </w:rPr>
        <w:t>προβλημάτων</w:t>
      </w:r>
      <w:r>
        <w:rPr>
          <w:rFonts w:ascii="Sylfaen" w:hAnsi="Sylfaen" w:cs="Sylfaen"/>
          <w:lang w:val="el-GR"/>
        </w:rPr>
        <w:t xml:space="preserve"> που ανέφεραν οι ερωτώμενες επιχειρήσεις ότι αντιμετώπισαν</w:t>
      </w:r>
      <w:r>
        <w:rPr>
          <w:rFonts w:ascii="Sylfaen" w:hAnsi="Sylfaen" w:cs="Sylfaen"/>
          <w:b/>
          <w:bCs/>
          <w:lang w:val="el-GR"/>
        </w:rPr>
        <w:t xml:space="preserve"> κατά τη διαδικασία υποβολής </w:t>
      </w:r>
      <w:r>
        <w:rPr>
          <w:rFonts w:ascii="Sylfaen" w:hAnsi="Sylfaen" w:cs="Sylfaen"/>
          <w:lang w:val="el-GR"/>
        </w:rPr>
        <w:t xml:space="preserve">της αίτησης ένταξης στη Δράση, το 24% των απαντήσεων αφορούσε την αδυναμία συγκέντρωσης των απαιτούμενων δικαιολογητικών, το 21% την ανεπαρκή </w:t>
      </w:r>
      <w:r>
        <w:rPr>
          <w:rFonts w:ascii="Sylfaen" w:hAnsi="Sylfaen" w:cs="Sylfaen"/>
          <w:color w:val="000000"/>
          <w:lang w:val="el-GR"/>
        </w:rPr>
        <w:t>πληροφόρησή τους για τους όρους / προϋποθέσεις συμμετοχής, το 15% τη δυσκολία πρόσβασης στο διαδίκτυο προκειμένου να υποβάλλουν ηλεκτρονικά την αίτηση τους, και τέλος το 7% τη δυσκολία ανεύρεσης κατάλληλων συμβούλων για την υποστήριξή τους στη διαδικασία υποβολής της αίτησης.</w:t>
      </w:r>
      <w:r>
        <w:rPr>
          <w:rFonts w:ascii="Sylfaen" w:hAnsi="Sylfaen" w:cs="Sylfaen"/>
          <w:lang w:val="el-GR"/>
        </w:rPr>
        <w:t xml:space="preserve"> Εντούτοις, το μεγαλύτερο ποσοστό (31%) συγκέντρωσαν οι επιχειρήσεις που δήλωσαν ότι δεν αντιμετώπισαν κανένα από τα προαναφερόμενα προβλήματα.</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5) Ποια ήταν τα βασικά προβλήματα που αντιμετωπίσατε κατά τη διαδικασία υποβολής της αίτησης ένταξης στη Δράση (μέχρι 2 απαντήσεις);</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πρόσβασης στο διαδίκτυο για ηλεκτρονική υποβολή της αίτησης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συγκέντρωσης δικαιολογητικών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24,1%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Ανεπαρκής πληροφόρηση για τους όρους / προϋποθέσεις συμμετοχής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εύρεσης κατάλληλων συμβούλων για την υποστήριξη της διαδικασίας υποβολής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Κανένα από τα παραπάνω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31,0%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σημαντικότερα </w:t>
      </w:r>
      <w:r>
        <w:rPr>
          <w:rFonts w:ascii="Sylfaen" w:hAnsi="Sylfaen" w:cs="Sylfaen"/>
          <w:b/>
          <w:bCs/>
          <w:lang w:val="el-GR"/>
        </w:rPr>
        <w:t>προβλήματα</w:t>
      </w:r>
      <w:r>
        <w:rPr>
          <w:rFonts w:ascii="Sylfaen" w:hAnsi="Sylfaen" w:cs="Sylfaen"/>
          <w:lang w:val="el-GR"/>
        </w:rPr>
        <w:t xml:space="preserve"> που αντιμετώπισαν </w:t>
      </w:r>
      <w:r>
        <w:rPr>
          <w:rFonts w:ascii="Sylfaen" w:hAnsi="Sylfaen" w:cs="Sylfaen"/>
          <w:b/>
          <w:bCs/>
          <w:lang w:val="el-GR"/>
        </w:rPr>
        <w:t>κατά τη διαδικασία υλοποίησης</w:t>
      </w:r>
      <w:r>
        <w:rPr>
          <w:rFonts w:ascii="Sylfaen" w:hAnsi="Sylfaen" w:cs="Sylfaen"/>
          <w:lang w:val="el-GR"/>
        </w:rPr>
        <w:t xml:space="preserve"> του επιχειρηματικού τους σχεδίου, οι επιχειρήσεις ανέδειξαν στην πρώτη θέση (με το 46% των απαντήσεων) τη γ</w:t>
      </w:r>
      <w:r>
        <w:rPr>
          <w:rFonts w:ascii="Sylfaen" w:hAnsi="Sylfaen" w:cs="Sylfaen"/>
          <w:color w:val="000000"/>
          <w:lang w:val="el-GR"/>
        </w:rPr>
        <w:t>ραφειοκρατική διαδικασία είσπραξης της ενίσχυσης και την καθυστέρηση καταβολής της ενίσχυσης (19%). Το 10% αφορούσε την αδυναμία τους να προσκομίσουν την απαιτούμενη ισόποση εγγυητική επιστολή προκειμένου να κάνουν χρήση της δυνατότητας προκαταβολής της ενίσχυσης. Τέλος, ποσοστό 14% των απαντήσεων που δόθηκαν ήταν «κανένα από τα παραπάνω».</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6) Ποια ήταν τα βασικά προβλήματα που αντιμετωπίσατε κατά τη διαδικασία υλοποίησης του επιχειρηματικού σας σχεδίου (μέχρι 2 απαντήσεις);</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Ανεπαρκής υποστήριξη / πληροφόρηση από ΕΦΔ</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6,4%</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Γραφειοκρατική διαδικασία είσπραξης της ενίσχυσης (συγκέντρωση απαιτούμενων δικαιολογητικών)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46,0%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Καθυστέρηση καταβολής της ενίσχυσης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19,1%</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χρήσης της δυνατότητας προκαταβολής της ενίσχυσης καθώς δεν μπορούσα να προσκομίσω ισόποση εγγυητική</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Κανένα από τα παραπάνω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τη </w:t>
      </w:r>
      <w:r>
        <w:rPr>
          <w:rFonts w:ascii="Sylfaen" w:hAnsi="Sylfaen" w:cs="Sylfaen"/>
          <w:b/>
          <w:bCs/>
          <w:lang w:val="el-GR"/>
        </w:rPr>
        <w:t>συμβολή της Δράσης</w:t>
      </w:r>
      <w:r>
        <w:rPr>
          <w:rFonts w:ascii="Sylfaen" w:hAnsi="Sylfaen" w:cs="Sylfaen"/>
          <w:lang w:val="el-GR"/>
        </w:rPr>
        <w:t xml:space="preserve"> </w:t>
      </w:r>
      <w:r>
        <w:rPr>
          <w:rFonts w:ascii="Sylfaen" w:hAnsi="Sylfaen" w:cs="Sylfaen"/>
          <w:b/>
          <w:bCs/>
          <w:lang w:val="el-GR"/>
        </w:rPr>
        <w:t>σε επιμέρους παραμέτρους λειτουργίας των επιχειρήσεών</w:t>
      </w:r>
      <w:r>
        <w:rPr>
          <w:rFonts w:ascii="Sylfaen" w:hAnsi="Sylfaen" w:cs="Sylfaen"/>
          <w:lang w:val="el-GR"/>
        </w:rPr>
        <w:t xml:space="preserve"> τους, οι επιχειρηματίες κρίνουν ότι αυτή υπήρξε μεγαλύτερη ως προς τη δυνατότητα απασχόλησης προσωπικού και τη «</w:t>
      </w:r>
      <w:r>
        <w:rPr>
          <w:rFonts w:ascii="Sylfaen" w:hAnsi="Sylfaen" w:cs="Sylfaen"/>
          <w:color w:val="000000"/>
          <w:lang w:val="el-GR"/>
        </w:rPr>
        <w:t>βελτίωση του εργασιακού περιβάλλοντος» (καλύτερη οργάνωση θέσεων εργασίας, καλύτερη αξιοποίηση δεξιοτήτων προσωπικού κλπ.), τη «</w:t>
      </w:r>
      <w:r>
        <w:rPr>
          <w:rFonts w:ascii="Sylfaen" w:hAnsi="Sylfaen" w:cs="Sylfaen"/>
          <w:lang w:val="el-GR"/>
        </w:rPr>
        <w:t>λειτουργική αναδιοργάνωση και την τεχνολογική αναβάθμιση της επιχείρησης»,</w:t>
      </w:r>
      <w:r>
        <w:rPr>
          <w:rFonts w:ascii="Sylfaen" w:hAnsi="Sylfaen" w:cs="Sylfaen"/>
          <w:color w:val="000000"/>
          <w:lang w:val="el-GR"/>
        </w:rPr>
        <w:t xml:space="preserve"> καθώς και ως προς</w:t>
      </w:r>
      <w:r>
        <w:rPr>
          <w:rFonts w:ascii="Sylfaen" w:hAnsi="Sylfaen" w:cs="Sylfaen"/>
          <w:b/>
          <w:bCs/>
          <w:color w:val="000000"/>
          <w:sz w:val="22"/>
          <w:szCs w:val="22"/>
          <w:lang w:val="el-GR"/>
        </w:rPr>
        <w:t xml:space="preserve"> </w:t>
      </w:r>
      <w:r>
        <w:rPr>
          <w:rFonts w:ascii="Sylfaen" w:hAnsi="Sylfaen" w:cs="Sylfaen"/>
          <w:color w:val="000000"/>
          <w:lang w:val="el-GR"/>
        </w:rPr>
        <w:t>την «απόκτηση νέων δεξιοτήτων του προσωπικού», προκειμένου να μπορέσουν να ανταποκριθούν καλύτερα στις νέες τεχνολογίες και τις νέες συνθήκες της αγοράς</w:t>
      </w:r>
      <w:r>
        <w:rPr>
          <w:rFonts w:ascii="Sylfaen" w:hAnsi="Sylfaen" w:cs="Sylfaen"/>
          <w:lang w:val="el-GR"/>
        </w:rPr>
        <w:t>. Η συμβολή της Δράσης στις παραμέτρους αυτές εκτιμήθηκε ως «μεγάλη» ή «πολύ μεγάλη» σε ποσοστό της τάξης του 36%-38%. Αντίθετα, τη μικρότερη συμβολή («πολύ μικρή» και «μικρή») εντοπίζουν οι επιχειρήσεις ως προς</w:t>
      </w:r>
      <w:r>
        <w:rPr>
          <w:rFonts w:ascii="Sylfaen" w:hAnsi="Sylfaen" w:cs="Sylfaen"/>
          <w:b/>
          <w:bCs/>
          <w:color w:val="000000"/>
          <w:lang w:val="el-GR"/>
        </w:rPr>
        <w:t xml:space="preserve"> </w:t>
      </w:r>
      <w:r>
        <w:rPr>
          <w:rFonts w:ascii="Sylfaen" w:hAnsi="Sylfaen" w:cs="Sylfaen"/>
          <w:color w:val="000000"/>
          <w:lang w:val="el-GR"/>
        </w:rPr>
        <w:t xml:space="preserve">τη «βελτίωση της περιβαλλοντικής διαχείρισης», </w:t>
      </w:r>
      <w:r>
        <w:rPr>
          <w:rFonts w:ascii="Sylfaen" w:hAnsi="Sylfaen" w:cs="Sylfaen"/>
          <w:lang w:val="el-GR"/>
        </w:rPr>
        <w:t xml:space="preserve">τη «βελτιστοποίηση της χρήσης πόρων», </w:t>
      </w:r>
      <w:r>
        <w:rPr>
          <w:rFonts w:ascii="Sylfaen" w:hAnsi="Sylfaen" w:cs="Sylfaen"/>
          <w:color w:val="000000"/>
          <w:lang w:val="el-GR"/>
        </w:rPr>
        <w:t>την «ενίσχυση της εξωστρέφειας και την ανάπτυξη εξαγωγικής δραστηριότητας», καθώς και τη «</w:t>
      </w:r>
      <w:r>
        <w:rPr>
          <w:rFonts w:ascii="Sylfaen" w:hAnsi="Sylfaen" w:cs="Sylfaen"/>
          <w:lang w:val="el-GR"/>
        </w:rPr>
        <w:t>βελτίωση της χρηματοοικονομικής διαχείρισης της επιχείρησης</w:t>
      </w:r>
      <w:r>
        <w:rPr>
          <w:rFonts w:ascii="Sylfaen" w:hAnsi="Sylfaen" w:cs="Sylfaen"/>
          <w:color w:val="000000"/>
          <w:lang w:val="el-GR"/>
        </w:rPr>
        <w:t>», σε ποσοστά που κυμαίνονται από 36% έως 42%.</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rPr>
          <w:tblHeader/>
        </w:trPr>
        <w:tc>
          <w:tcPr>
            <w:tcW w:w="8658" w:type="dxa"/>
            <w:gridSpan w:val="3"/>
            <w:shd w:val="clear" w:color="auto" w:fill="1F497D"/>
          </w:tcPr>
          <w:p w:rsidR="00240440" w:rsidRPr="006A263C" w:rsidRDefault="00240440">
            <w:pPr>
              <w:spacing w:after="6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7) Σε τι βαθμό κρίνετε τελικά ότι η παροχή της ενίσχυσης συνέβαλε στη βελτίωση των ακόλουθων παραμέτρων λειτουργίας της επιχείρησής σας;</w:t>
            </w:r>
          </w:p>
        </w:tc>
      </w:tr>
      <w:tr w:rsidR="00240440" w:rsidRPr="006A263C">
        <w:tc>
          <w:tcPr>
            <w:tcW w:w="5508" w:type="dxa"/>
            <w:shd w:val="clear" w:color="auto" w:fill="BFBFBF"/>
            <w:vAlign w:val="center"/>
          </w:tcPr>
          <w:p w:rsidR="00240440" w:rsidRPr="006A263C" w:rsidRDefault="00240440">
            <w:pPr>
              <w:spacing w:after="6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Επιλογές απάντησης / κλίμακα διαβάθμισης:</w:t>
            </w:r>
          </w:p>
        </w:tc>
        <w:tc>
          <w:tcPr>
            <w:tcW w:w="162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5E5BA6">
        <w:tc>
          <w:tcPr>
            <w:tcW w:w="8658" w:type="dxa"/>
            <w:gridSpan w:val="3"/>
            <w:vAlign w:val="center"/>
          </w:tcPr>
          <w:p w:rsidR="00240440" w:rsidRPr="006A263C" w:rsidRDefault="00240440">
            <w:pPr>
              <w:spacing w:after="60" w:line="320" w:lineRule="atLeast"/>
              <w:rPr>
                <w:rFonts w:ascii="Sylfaen" w:hAnsi="Sylfaen" w:cs="Sylfaen"/>
                <w:b/>
                <w:bCs/>
                <w:lang w:val="el-GR"/>
              </w:rPr>
            </w:pPr>
            <w:r w:rsidRPr="006A263C">
              <w:rPr>
                <w:rFonts w:ascii="Sylfaen" w:hAnsi="Sylfaen" w:cs="Sylfaen"/>
                <w:b/>
                <w:bCs/>
                <w:sz w:val="22"/>
                <w:szCs w:val="22"/>
                <w:lang w:val="el-GR"/>
              </w:rPr>
              <w:t>7.1 Συμβολή στην λειτουργική αναδιοργάνωση και την τεχνολογική αναβάθμιση της επιχείρησης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10.9%</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30.9%</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3.6%</w:t>
            </w:r>
          </w:p>
        </w:tc>
      </w:tr>
      <w:tr w:rsidR="00240440" w:rsidRPr="005E5BA6">
        <w:tc>
          <w:tcPr>
            <w:tcW w:w="8658" w:type="dxa"/>
            <w:gridSpan w:val="3"/>
            <w:vAlign w:val="center"/>
          </w:tcPr>
          <w:p w:rsidR="00240440" w:rsidRPr="006A263C" w:rsidRDefault="00240440">
            <w:pPr>
              <w:spacing w:after="60" w:line="320" w:lineRule="atLeast"/>
              <w:rPr>
                <w:rFonts w:ascii="Sylfaen" w:hAnsi="Sylfaen" w:cs="Sylfaen"/>
                <w:b/>
                <w:bCs/>
                <w:lang w:val="el-GR"/>
              </w:rPr>
            </w:pPr>
            <w:r w:rsidRPr="006A263C">
              <w:rPr>
                <w:rFonts w:ascii="Sylfaen" w:hAnsi="Sylfaen" w:cs="Sylfaen"/>
                <w:b/>
                <w:bCs/>
                <w:sz w:val="22"/>
                <w:szCs w:val="22"/>
                <w:lang w:val="el-GR"/>
              </w:rPr>
              <w:t>7.2 Βελτίωση της χρηματοοικονομικής διαχείρισης της επιχείρησης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8</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12</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38.2%</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20.0%</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3.6%</w:t>
            </w:r>
          </w:p>
        </w:tc>
      </w:tr>
      <w:tr w:rsidR="00240440" w:rsidRPr="005E5BA6">
        <w:tc>
          <w:tcPr>
            <w:tcW w:w="8658" w:type="dxa"/>
            <w:gridSpan w:val="3"/>
            <w:vAlign w:val="center"/>
          </w:tcPr>
          <w:p w:rsidR="00240440" w:rsidRPr="006A263C" w:rsidRDefault="00240440">
            <w:pPr>
              <w:spacing w:after="60" w:line="320" w:lineRule="atLeast"/>
              <w:rPr>
                <w:rFonts w:ascii="Sylfaen" w:hAnsi="Sylfaen" w:cs="Sylfaen"/>
                <w:b/>
                <w:bCs/>
                <w:lang w:val="el-GR"/>
              </w:rPr>
            </w:pPr>
            <w:r w:rsidRPr="006A263C">
              <w:rPr>
                <w:rFonts w:ascii="Sylfaen" w:hAnsi="Sylfaen" w:cs="Sylfaen"/>
                <w:b/>
                <w:bCs/>
                <w:sz w:val="22"/>
                <w:szCs w:val="22"/>
                <w:lang w:val="el-GR"/>
              </w:rPr>
              <w:t>7.3 Βελτιστοποίηση της χρήσης πόρων (π.χ. εξοικονόμηση Πρώτων υλών, ενέργειας κλπ.)</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18.2%</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38.2%</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10.9%</w:t>
            </w:r>
          </w:p>
        </w:tc>
      </w:tr>
      <w:tr w:rsidR="00240440" w:rsidRPr="005E5BA6">
        <w:tc>
          <w:tcPr>
            <w:tcW w:w="8658" w:type="dxa"/>
            <w:gridSpan w:val="3"/>
            <w:vAlign w:val="center"/>
          </w:tcPr>
          <w:p w:rsidR="00240440" w:rsidRPr="006A263C" w:rsidRDefault="00240440">
            <w:pPr>
              <w:spacing w:after="60"/>
              <w:rPr>
                <w:rFonts w:ascii="Sylfaen" w:hAnsi="Sylfaen" w:cs="Sylfaen"/>
                <w:color w:val="000000"/>
                <w:lang w:val="el-GR"/>
              </w:rPr>
            </w:pPr>
            <w:r w:rsidRPr="006A263C">
              <w:rPr>
                <w:rFonts w:ascii="Sylfaen" w:hAnsi="Sylfaen" w:cs="Sylfaen"/>
                <w:b/>
                <w:bCs/>
                <w:color w:val="000000"/>
                <w:sz w:val="22"/>
                <w:szCs w:val="22"/>
                <w:lang w:val="el-GR"/>
              </w:rPr>
              <w:t>7.4 Βελτίωση της περιβαλλοντικής διαχείρισης (διασφάλιση Ποιότητας προϊόντων / υπηρεσιών, υγιεινή &amp; ασφάλεια, διαχείριση κινδύνων, διαχείριση αποβλήτων κλπ.)</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16.4%</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18.2%</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12.7%</w:t>
            </w:r>
          </w:p>
        </w:tc>
      </w:tr>
      <w:tr w:rsidR="00240440" w:rsidRPr="005E5BA6">
        <w:tc>
          <w:tcPr>
            <w:tcW w:w="8658" w:type="dxa"/>
            <w:gridSpan w:val="3"/>
            <w:vAlign w:val="center"/>
          </w:tcPr>
          <w:p w:rsidR="00240440" w:rsidRPr="006A263C" w:rsidRDefault="00240440">
            <w:pPr>
              <w:spacing w:after="60"/>
              <w:rPr>
                <w:rFonts w:ascii="Sylfaen" w:hAnsi="Sylfaen" w:cs="Sylfaen"/>
                <w:color w:val="000000"/>
                <w:lang w:val="el-GR"/>
              </w:rPr>
            </w:pPr>
            <w:r w:rsidRPr="006A263C">
              <w:rPr>
                <w:rFonts w:ascii="Sylfaen" w:hAnsi="Sylfaen" w:cs="Sylfaen"/>
                <w:b/>
                <w:bCs/>
                <w:color w:val="000000"/>
                <w:sz w:val="22"/>
                <w:szCs w:val="22"/>
                <w:lang w:val="el-GR"/>
              </w:rPr>
              <w:t>7.5 Ενίσχυση εξωστρέφειας - ανάπτυξη εξαγωγικής δραστηριότητας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8</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32.7%</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16.4%</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5E5BA6">
        <w:tc>
          <w:tcPr>
            <w:tcW w:w="8658" w:type="dxa"/>
            <w:gridSpan w:val="3"/>
            <w:vAlign w:val="center"/>
          </w:tcPr>
          <w:p w:rsidR="00240440" w:rsidRPr="006A263C" w:rsidRDefault="00240440">
            <w:pPr>
              <w:spacing w:after="60"/>
              <w:rPr>
                <w:rFonts w:ascii="Sylfaen" w:hAnsi="Sylfaen" w:cs="Sylfaen"/>
                <w:color w:val="000000"/>
                <w:lang w:val="el-GR"/>
              </w:rPr>
            </w:pPr>
            <w:r w:rsidRPr="006A263C">
              <w:rPr>
                <w:rFonts w:ascii="Sylfaen" w:hAnsi="Sylfaen" w:cs="Sylfaen"/>
                <w:b/>
                <w:bCs/>
                <w:color w:val="000000"/>
                <w:sz w:val="22"/>
                <w:szCs w:val="22"/>
                <w:lang w:val="el-GR"/>
              </w:rPr>
              <w:t>7.6 Απόκτηση νέων δεξιοτήτων του προσωπικού προκειμένου να μπορέσουν να ανταποκριθούν καλύτερα στις νέες τεχνολογίες και τις νέες συνθήκες της αγοράς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43.6%</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30.9%</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8658" w:type="dxa"/>
            <w:gridSpan w:val="3"/>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7.7 Δημιουργία νέων θέσεων εργασίας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9.1%</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12</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21.8%</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32.7%</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5E5BA6">
        <w:tc>
          <w:tcPr>
            <w:tcW w:w="8658" w:type="dxa"/>
            <w:gridSpan w:val="3"/>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7.8 Κατάρτιση του νέου προσωπικού της επιχείρησης</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9.1%</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12.7%</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22</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40.0%</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9.1%</w:t>
            </w:r>
          </w:p>
        </w:tc>
      </w:tr>
      <w:tr w:rsidR="00240440" w:rsidRPr="005E5BA6">
        <w:tc>
          <w:tcPr>
            <w:tcW w:w="8658" w:type="dxa"/>
            <w:gridSpan w:val="3"/>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7.9 Βελτίωση του εργασιακού περιβάλλοντος (καλύτερη οργάνωση θέσεων εργασίας, καλύτερη αξιοποίηση δεξιοτήτων προσωπικού κλπ.</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Μικρή</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8</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14.5%</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30.9%</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30.9%</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Πολύ μεγάλη</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60"/>
              <w:jc w:val="center"/>
              <w:rPr>
                <w:rFonts w:ascii="Sylfaen" w:hAnsi="Sylfaen" w:cs="Sylfaen"/>
                <w:color w:val="000000"/>
                <w:lang w:val="el-GR"/>
              </w:rPr>
            </w:pPr>
            <w:r w:rsidRPr="006A263C">
              <w:rPr>
                <w:rFonts w:ascii="Sylfaen" w:hAnsi="Sylfaen" w:cs="Sylfaen"/>
                <w:color w:val="000000"/>
                <w:sz w:val="22"/>
                <w:szCs w:val="22"/>
                <w:lang w:val="el-GR"/>
              </w:rPr>
              <w:t>9.1%</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Οι ενταγμένες επιχειρήσεις αποφάνθηκαν σε σημαντικό βαθμό, ότι η χορήγηση της ενίσχυσης συνέβαλε στη </w:t>
      </w:r>
      <w:r>
        <w:rPr>
          <w:rFonts w:ascii="Sylfaen" w:hAnsi="Sylfaen" w:cs="Sylfaen"/>
          <w:b/>
          <w:bCs/>
          <w:lang w:val="el-GR"/>
        </w:rPr>
        <w:t>βιωσιμότητα</w:t>
      </w:r>
      <w:r>
        <w:rPr>
          <w:rFonts w:ascii="Sylfaen" w:hAnsi="Sylfaen" w:cs="Sylfaen"/>
          <w:lang w:val="el-GR"/>
        </w:rPr>
        <w:t xml:space="preserve"> της επιχειρηματικής τους δραστηριοποίησης, τόσο κατά την περίοδο παροχής της ενίσχυσης, όσο και πέραν αυτής. Σε ποσοστό 61% (απαντήσεις «συμφωνώ αρκετά» και «συμφωνώ απόλυτα»), οι επιχειρηματίες δήλωσαν ικανοποιημένοι από το αποτέλεσμα της μέχρι τώρα λειτουργίας της επιχείρησής, ενώ κατά 58% ότι η δυνατότητα ένταξης στην Δράση υπήρξε καθοριστική για την απόφαση υλοποίησης των ενεργειών συμβουλευτικής και κατάρτισης. Συγκριτικά υψηλά ποσοστά – σε σχέση με τις αρνητικές γνώμες – συγκέντρωσαν επίσης η διαπίστωση ότι η</w:t>
      </w:r>
      <w:r>
        <w:rPr>
          <w:rFonts w:ascii="Sylfaen" w:hAnsi="Sylfaen" w:cs="Sylfaen"/>
          <w:b/>
          <w:bCs/>
          <w:sz w:val="22"/>
          <w:szCs w:val="22"/>
          <w:lang w:val="el-GR"/>
        </w:rPr>
        <w:t xml:space="preserve"> </w:t>
      </w:r>
      <w:r>
        <w:rPr>
          <w:rFonts w:ascii="Sylfaen" w:hAnsi="Sylfaen" w:cs="Sylfaen"/>
          <w:lang w:val="el-GR"/>
        </w:rPr>
        <w:t>παροχή της ενίσχυσης υπήρξε τελικά καθοριστική για την αντιμετώπιση των συνεπειών της κρίσης και την ανταπόκριση μου στις νέες συνθήκες της αγοράς, καθώς και</w:t>
      </w:r>
      <w:r>
        <w:rPr>
          <w:rFonts w:ascii="Sylfaen" w:hAnsi="Sylfaen" w:cs="Sylfaen"/>
          <w:color w:val="000000"/>
          <w:lang w:val="el-GR"/>
        </w:rPr>
        <w:t xml:space="preserve"> η πρόβλεψη θετικών  προοπτικών βιωσιμότητας και μετά το πέρας της ενίσχυσης από τη Δράση.</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rPr>
          <w:tblHeader/>
        </w:trPr>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8) Σημειώστε το βαθμό που συμφωνείτε / διαφωνείτε με τα παρακάτω:</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Επιλογές απάντησης / κλίμακα διαβάθμισης: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8.1 Η δυνατότητα ένταξης στην Δράση συνέβαλε καθοριστικά στην απόφαση υλοποίησης των ενεργειών συμβουλευτικής και κατάρτισης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32,7%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29</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52,7%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8.2 Είμαι πολύ ικανοποιημένος από τη λειτουργία της επιχείρησής μου σήμερα</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58,2%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0,0%</w:t>
            </w:r>
          </w:p>
        </w:tc>
      </w:tr>
      <w:tr w:rsidR="00240440" w:rsidRPr="005E5BA6">
        <w:tc>
          <w:tcPr>
            <w:tcW w:w="8658" w:type="dxa"/>
            <w:gridSpan w:val="3"/>
            <w:vAlign w:val="center"/>
          </w:tcPr>
          <w:p w:rsidR="00240440" w:rsidRPr="006A263C" w:rsidRDefault="00240440">
            <w:pPr>
              <w:spacing w:after="120" w:line="320" w:lineRule="atLeast"/>
              <w:rPr>
                <w:rFonts w:ascii="Sylfaen" w:hAnsi="Sylfaen" w:cs="Sylfaen"/>
                <w:b/>
                <w:bCs/>
                <w:lang w:val="el-GR"/>
              </w:rPr>
            </w:pPr>
            <w:r w:rsidRPr="006A263C">
              <w:rPr>
                <w:rFonts w:ascii="Sylfaen" w:hAnsi="Sylfaen" w:cs="Sylfaen"/>
                <w:b/>
                <w:bCs/>
                <w:sz w:val="22"/>
                <w:szCs w:val="22"/>
                <w:lang w:val="el-GR"/>
              </w:rPr>
              <w:t>8.3 Η παροχή της ενίσχυσης υπήρξε τελικά καθοριστική για την αντιμετώπιση των συνεπειών της κρίσης και την ανταπόκριση μου στις νέες συνθήκες της αγοράς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5,5%</w:t>
            </w:r>
          </w:p>
        </w:tc>
      </w:tr>
      <w:tr w:rsidR="00240440" w:rsidRPr="005E5BA6">
        <w:tc>
          <w:tcPr>
            <w:tcW w:w="8658" w:type="dxa"/>
            <w:gridSpan w:val="3"/>
            <w:vAlign w:val="center"/>
          </w:tcPr>
          <w:p w:rsidR="00240440" w:rsidRPr="006A263C" w:rsidRDefault="00240440">
            <w:pPr>
              <w:spacing w:after="120" w:line="320" w:lineRule="exact"/>
              <w:rPr>
                <w:rFonts w:ascii="Sylfaen" w:hAnsi="Sylfaen" w:cs="Sylfaen"/>
                <w:b/>
                <w:bCs/>
                <w:color w:val="000000"/>
                <w:lang w:val="el-GR"/>
              </w:rPr>
            </w:pPr>
            <w:r w:rsidRPr="006A263C">
              <w:rPr>
                <w:rFonts w:ascii="Sylfaen" w:hAnsi="Sylfaen" w:cs="Sylfaen"/>
                <w:b/>
                <w:bCs/>
                <w:color w:val="000000"/>
                <w:sz w:val="22"/>
                <w:szCs w:val="22"/>
                <w:lang w:val="el-GR"/>
              </w:rPr>
              <w:t>8.4 Οι  προοπτικές βιωσιμότητας της επιχείρησής μου μετά το πέρας της ενίσχυσης από τη Δράση είναι πολύ ενθαρρυντικές</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18,2%</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Ούτε διαφωνώ, ούτε συμφωνώ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32,7%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19</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34,5%</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Συμφωνώ απόλυτα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6</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10,9%</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Σε αντίθεση με το εύρημα από τα αποτελέσματα της δειγματοληπτικής έρευνας για τη Δράση 1, οι επιχειρήσεις που εντάχθηκαν στη Δράση 2 δήλωσαν στη συντριπτική τους πλειοψηφία (82%) έχουν </w:t>
      </w:r>
      <w:r>
        <w:rPr>
          <w:rFonts w:ascii="Sylfaen" w:hAnsi="Sylfaen" w:cs="Sylfaen"/>
          <w:b/>
          <w:bCs/>
          <w:lang w:val="el-GR"/>
        </w:rPr>
        <w:t>διατηρήσει τη νέα θέση εργασίας</w:t>
      </w:r>
      <w:r>
        <w:rPr>
          <w:rFonts w:ascii="Sylfaen" w:hAnsi="Sylfaen" w:cs="Sylfaen"/>
          <w:lang w:val="el-GR"/>
        </w:rPr>
        <w:t xml:space="preserve"> για την οποία είχαν επιδοτηθεί.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9) Έχετε διατηρήσει τη νέα θέση εργασίας για την οποία επιδοτηθήκατε;</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45</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81,8%</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14,5%</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3,6%</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Σύμφωνα με τις απαντήσεις που δόθηκαν στη δειγματοληπτική έρευνα, οι ενταγμένες επιχειρήσεις φαίνεται να έχουν δημιουργήσει μέχρι σήμερα συνολικά 204 </w:t>
      </w:r>
      <w:r>
        <w:rPr>
          <w:rFonts w:ascii="Sylfaen" w:hAnsi="Sylfaen" w:cs="Sylfaen"/>
          <w:b/>
          <w:bCs/>
          <w:lang w:val="el-GR"/>
        </w:rPr>
        <w:t xml:space="preserve">νέες θέσεις εξαρτημένης εργασίας </w:t>
      </w:r>
      <w:r>
        <w:rPr>
          <w:rFonts w:ascii="Sylfaen" w:hAnsi="Sylfaen" w:cs="Sylfaen"/>
          <w:lang w:val="el-GR"/>
        </w:rPr>
        <w:t xml:space="preserve">. Το 41% δηλώνει ότι έχει δημιουργήσει 1-2 νέες θέσεις εργασίας, το 28% από 3 έως 9, και το 10% από δέκα και πάνω νέες θέσεις. Τα δεδομένα αυτά ωστόσο οφείλουν να επιβεβαιωθούν από τα στοιχεία των ελέγχων ολοκλήρωσης των επιχειρηματικών στοιχείων που θα διεξάγουν οι Ενδιάμεσοι Φορείς Διαχείρισης.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10) 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0</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11,5</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24,6</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16,4</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11,5</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4,9</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6</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7</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15</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18</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w:t>
            </w:r>
          </w:p>
        </w:tc>
      </w:tr>
      <w:tr w:rsidR="00240440" w:rsidRPr="006A263C">
        <w:tc>
          <w:tcPr>
            <w:tcW w:w="5508"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22</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Αμφίθυμες είναι οι προβλέψεις των επιχειρήσεων ως προς την προοπτική </w:t>
      </w:r>
      <w:r>
        <w:rPr>
          <w:rFonts w:ascii="Sylfaen" w:hAnsi="Sylfaen" w:cs="Sylfaen"/>
          <w:b/>
          <w:bCs/>
          <w:lang w:val="el-GR"/>
        </w:rPr>
        <w:t>δημιουργίας πρόσθετων θέσεων απασχόλησης στο άμεσο μέλλον</w:t>
      </w:r>
      <w:r>
        <w:rPr>
          <w:rFonts w:ascii="Sylfaen" w:hAnsi="Sylfaen" w:cs="Sylfaen"/>
          <w:lang w:val="el-GR"/>
        </w:rPr>
        <w:t>. Ακριβώς στο ίδιο ποσοστό (47,3%), οι επιχειρήσεις είτε εκτιμούν πιθανή την προοπτική αυτή, ή την αποκλείουν.</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11) Βλέπετε πιθανότητα να δημιουργήσετε πρόσθετες θέσεις απασχόλησης στο άμεσο μέλλον;</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26</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47,3%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26</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47,3%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5,5%</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highlight w:val="yellow"/>
          <w:u w:val="single"/>
          <w:lang w:val="el-GR"/>
        </w:rPr>
      </w:pPr>
      <w:r>
        <w:rPr>
          <w:rFonts w:ascii="Sylfaen" w:hAnsi="Sylfaen" w:cs="Sylfaen"/>
          <w:lang w:val="el-GR"/>
        </w:rPr>
        <w:t xml:space="preserve">Στο μεγαλύτερο τους μέρος (71%), οι επιχειρήσεις που ενισχύθηκαν στο πλαίσιο της παρούσας Δράσης δεν επιχείρησαν να υποβάλουν </w:t>
      </w:r>
      <w:r>
        <w:rPr>
          <w:rFonts w:ascii="Sylfaen" w:hAnsi="Sylfaen" w:cs="Sylfaen"/>
          <w:b/>
          <w:bCs/>
          <w:lang w:val="el-GR"/>
        </w:rPr>
        <w:t>αίτηση σε άλλο παρεμφερές πρόγραμμα</w:t>
      </w:r>
      <w:r>
        <w:rPr>
          <w:rFonts w:ascii="Sylfaen" w:hAnsi="Sylfaen" w:cs="Sylfaen"/>
          <w:lang w:val="el-GR"/>
        </w:rPr>
        <w:t xml:space="preserve"> για την ενίσχυση δαπανών ανάπτυξης της επιχειρηματικής τους δραστηριότητας, συμπληρωματικά προς την ενίσχυση που ήδη έλαβε. </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12) Έχετε υποβάλει αίτηση ή ενταχθεί σε άλλο παρεμφερές πρόγραμμα για ενίσχυση μέρους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13</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23,6%</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39</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70,9%</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5,5%</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Η πλειοψηφία των επιχειρήσεων (73%) που ενισχύθηκαν στο πλαίσιο της Δράσης, δήλωσε ότι ενδιαφέρεται να </w:t>
      </w:r>
      <w:r>
        <w:rPr>
          <w:rFonts w:ascii="Sylfaen" w:hAnsi="Sylfaen" w:cs="Sylfaen"/>
          <w:b/>
          <w:bCs/>
          <w:lang w:val="el-GR"/>
        </w:rPr>
        <w:t>ενταχθεί μελλοντικά σε κάποιο άλλο πρόγραμμα</w:t>
      </w:r>
      <w:r>
        <w:rPr>
          <w:rFonts w:ascii="Sylfaen" w:hAnsi="Sylfaen" w:cs="Sylfaen"/>
          <w:lang w:val="el-GR"/>
        </w:rPr>
        <w:t xml:space="preserve"> για την ενίσχυση συμπληρωματικών δαπανών ανάπτυξης της επιχειρηματικής σας δραστηριότητας.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13) 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40</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72,7%</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10</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18,2%</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9,1%</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Τέλος, οι επιχειρηματίες ερωτώμενοι να κρίνουν απολογιστικά την </w:t>
      </w:r>
      <w:r>
        <w:rPr>
          <w:rFonts w:ascii="Sylfaen" w:hAnsi="Sylfaen" w:cs="Sylfaen"/>
          <w:b/>
          <w:bCs/>
          <w:lang w:val="el-GR"/>
        </w:rPr>
        <w:t xml:space="preserve">γενική ελκυστικότητα της Δράσης </w:t>
      </w:r>
      <w:r>
        <w:rPr>
          <w:rFonts w:ascii="Sylfaen" w:hAnsi="Sylfaen" w:cs="Sylfaen"/>
          <w:lang w:val="el-GR"/>
        </w:rPr>
        <w:t>για την υλοποίηση του επιχειρηματικού σας σχεδίου, αποφάνθηκαν σε ποσοστό 43% ότι υπήρξε από «αρκετά» έως «πάρα πολύ» ελκυστική. Το 38% την έκρινε ως  «μέτριας» ελκυστικότητας, και το 16% ως «καθόλου» ή «λίγο» ελκυστική.</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14) Σε μια κλίμακα από 1 έως 5 πόσο ελκυστική κρίνετε ότι ήταν η Δράση για την υλοποίηση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Καθόλου</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4</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Λίγο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9,1%</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38,2%</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30,9%</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Πάρα πολύ</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7</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12,7%</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1,8%</w:t>
            </w:r>
          </w:p>
        </w:tc>
      </w:tr>
    </w:tbl>
    <w:p w:rsidR="00240440" w:rsidRDefault="00240440">
      <w:pPr>
        <w:spacing w:after="120" w:line="320" w:lineRule="atLeast"/>
        <w:jc w:val="both"/>
        <w:rPr>
          <w:rFonts w:ascii="Sylfaen" w:hAnsi="Sylfaen" w:cs="Sylfaen"/>
          <w:b/>
          <w:bCs/>
          <w:color w:val="FF0000"/>
          <w:lang w:val="en-US"/>
        </w:rPr>
      </w:pPr>
    </w:p>
    <w:p w:rsidR="00240440" w:rsidRPr="005F33AA" w:rsidRDefault="00240440">
      <w:pPr>
        <w:spacing w:after="120" w:line="320" w:lineRule="atLeast"/>
        <w:jc w:val="both"/>
        <w:rPr>
          <w:rFonts w:ascii="Sylfaen" w:hAnsi="Sylfaen" w:cs="Sylfaen"/>
          <w:b/>
          <w:bCs/>
          <w:color w:val="FF0000"/>
          <w:lang w:val="en-US"/>
        </w:rPr>
      </w:pPr>
    </w:p>
    <w:p w:rsidR="00240440" w:rsidRDefault="00240440">
      <w:pPr>
        <w:spacing w:after="120" w:line="320" w:lineRule="atLeast"/>
        <w:jc w:val="both"/>
        <w:rPr>
          <w:rFonts w:ascii="Sylfaen" w:hAnsi="Sylfaen" w:cs="Sylfaen"/>
          <w:b/>
          <w:bCs/>
          <w:i/>
          <w:iCs/>
          <w:u w:val="single"/>
          <w:lang w:val="el-GR"/>
        </w:rPr>
      </w:pPr>
      <w:r>
        <w:rPr>
          <w:rFonts w:ascii="Sylfaen" w:hAnsi="Sylfaen" w:cs="Sylfaen"/>
          <w:i/>
          <w:iCs/>
          <w:u w:val="single"/>
          <w:lang w:val="el-GR"/>
        </w:rPr>
        <w:t>Εναλλακτική σειρά ερωτήσεων για τις επιχειρήσεις που εντάχθηκαν στη Δράση 2, αλλά δήλωσαν ότι δεν προτίθενται να υλοποιήσουν το επιχειρηματικό τους σχέδιο</w:t>
      </w:r>
      <w:r>
        <w:rPr>
          <w:rFonts w:ascii="Sylfaen" w:hAnsi="Sylfaen" w:cs="Sylfaen"/>
          <w:lang w:val="el-GR"/>
        </w:rPr>
        <w:t xml:space="preserve"> </w:t>
      </w:r>
      <w:r>
        <w:rPr>
          <w:rStyle w:val="FootnoteReference"/>
          <w:rFonts w:ascii="Sylfaen" w:hAnsi="Sylfaen" w:cs="Sylfaen"/>
          <w:lang w:val="el-GR"/>
        </w:rPr>
        <w:footnoteReference w:id="3"/>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Και μεταξύ των επιχειρήσεων που εντάχθηκαν προς ενίσχυση στο πλαίσιο της Δράσης 2, αλλά στη συνέχεια αποφάσισαν να μην υλοποιήσουν το επιχειρηματικό τους σχέδιο, το διαδίκτυο υπήρξε το κυριότερο </w:t>
      </w:r>
      <w:r>
        <w:rPr>
          <w:rFonts w:ascii="Sylfaen" w:hAnsi="Sylfaen" w:cs="Sylfaen"/>
          <w:b/>
          <w:bCs/>
          <w:lang w:val="el-GR"/>
        </w:rPr>
        <w:t xml:space="preserve">μέσο ενημέρωσής </w:t>
      </w:r>
      <w:r>
        <w:rPr>
          <w:rFonts w:ascii="Sylfaen" w:hAnsi="Sylfaen" w:cs="Sylfaen"/>
          <w:lang w:val="el-GR"/>
        </w:rPr>
        <w:t>τους</w:t>
      </w:r>
      <w:r>
        <w:rPr>
          <w:rFonts w:ascii="Sylfaen" w:hAnsi="Sylfaen" w:cs="Sylfaen"/>
          <w:b/>
          <w:bCs/>
          <w:lang w:val="el-GR"/>
        </w:rPr>
        <w:t xml:space="preserve"> </w:t>
      </w:r>
      <w:r>
        <w:rPr>
          <w:rFonts w:ascii="Sylfaen" w:hAnsi="Sylfaen" w:cs="Sylfaen"/>
          <w:lang w:val="el-GR"/>
        </w:rPr>
        <w:t>για την προκήρυξη και τη δυνατότητα συμμετοχής τους στη Δράση (τέσσερις επιχειρήσεις από το σύνολο των έξι). Μια επιχείρηση δήλωσε ότι ενημερώθηκε από</w:t>
      </w:r>
      <w:r>
        <w:rPr>
          <w:rFonts w:ascii="Sylfaen" w:hAnsi="Sylfaen" w:cs="Sylfaen"/>
          <w:color w:val="000000"/>
          <w:lang w:val="el-GR"/>
        </w:rPr>
        <w:t xml:space="preserve"> εκδήλωση του Ενδιάμεσου Φορέα Διαχείρισης.</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 Πως ενημερωθήκατε για τη δυνατότητα ενίσχυσής σας από τη Δράση;</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Διαδίκτυο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Εφημερίδα</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Δημοσίευση σε κλαδικό έντυπο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Ενημερωτική εκδήλωση κλαδικής ομοσπονδίας, Επιμελητηρίου κλπ.</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 xml:space="preserve">Ενημερωτική εκδήλωση ΕΦΔ </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Οι μισές από τις επιχειρήσεις της κατηγορίας αυτής δήλωσαν ότι </w:t>
      </w:r>
      <w:r>
        <w:rPr>
          <w:rFonts w:ascii="Sylfaen" w:hAnsi="Sylfaen" w:cs="Sylfaen"/>
          <w:color w:val="000000"/>
          <w:lang w:val="el-GR"/>
        </w:rPr>
        <w:t xml:space="preserve">είχε ήδη συγκεντρώσει το σύνολο ή έστω το μεγαλύτερο μέρος των απαιτούμενων δικαιολογητικών – και συνεπώς δεν είχε κάποιο όφελος από την πρόβλεψη </w:t>
      </w:r>
      <w:r>
        <w:rPr>
          <w:rFonts w:ascii="Sylfaen" w:hAnsi="Sylfaen" w:cs="Sylfaen"/>
          <w:lang w:val="el-GR"/>
        </w:rPr>
        <w:t xml:space="preserve">που αφορούσε στη </w:t>
      </w:r>
      <w:r>
        <w:rPr>
          <w:rFonts w:ascii="Sylfaen" w:hAnsi="Sylfaen" w:cs="Sylfaen"/>
          <w:b/>
          <w:bCs/>
          <w:lang w:val="el-GR"/>
        </w:rPr>
        <w:t>διαδικασία ηλεκτρονικής υποβολής</w:t>
      </w:r>
      <w:r>
        <w:rPr>
          <w:rFonts w:ascii="Sylfaen" w:hAnsi="Sylfaen" w:cs="Sylfaen"/>
          <w:lang w:val="el-GR"/>
        </w:rPr>
        <w:t xml:space="preserve"> της αίτησης, χωρίς δηλαδή να απαιτείται η ταυτόχρονη υποβολή των δικαιολογητικών.</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Πως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 ή έστω το μεγαλύτερο μέρος τους)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Θα προτιμούσα να υποβάλλονται τα δικαιολογητικά ταυτόχρονα με την αίτηση ώστε να ελέγχονται κατευθείαν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Μεταξύ των σημαντικότερων </w:t>
      </w:r>
      <w:r>
        <w:rPr>
          <w:rFonts w:ascii="Sylfaen" w:hAnsi="Sylfaen" w:cs="Sylfaen"/>
          <w:b/>
          <w:bCs/>
          <w:lang w:val="el-GR"/>
        </w:rPr>
        <w:t>προβλημάτων</w:t>
      </w:r>
      <w:r>
        <w:rPr>
          <w:rFonts w:ascii="Sylfaen" w:hAnsi="Sylfaen" w:cs="Sylfaen"/>
          <w:lang w:val="el-GR"/>
        </w:rPr>
        <w:t xml:space="preserve"> που αντιμετώπισαν</w:t>
      </w:r>
      <w:r>
        <w:rPr>
          <w:rFonts w:ascii="Sylfaen" w:hAnsi="Sylfaen" w:cs="Sylfaen"/>
          <w:b/>
          <w:bCs/>
          <w:lang w:val="el-GR"/>
        </w:rPr>
        <w:t xml:space="preserve"> </w:t>
      </w:r>
      <w:r>
        <w:rPr>
          <w:rFonts w:ascii="Sylfaen" w:hAnsi="Sylfaen" w:cs="Sylfaen"/>
          <w:lang w:val="el-GR"/>
        </w:rPr>
        <w:t xml:space="preserve">οι επιχειρήσεις της συγκεκριμένης κατηγορίας </w:t>
      </w:r>
      <w:r>
        <w:rPr>
          <w:rFonts w:ascii="Sylfaen" w:hAnsi="Sylfaen" w:cs="Sylfaen"/>
          <w:b/>
          <w:bCs/>
          <w:lang w:val="el-GR"/>
        </w:rPr>
        <w:t xml:space="preserve">κατά τη διαδικασία υποβολής </w:t>
      </w:r>
      <w:r>
        <w:rPr>
          <w:rFonts w:ascii="Sylfaen" w:hAnsi="Sylfaen" w:cs="Sylfaen"/>
          <w:lang w:val="el-GR"/>
        </w:rPr>
        <w:t xml:space="preserve">της αίτησης ένταξης στη Δράση, οι τρεις εξ αυτών ανέφεραν (με δυνατότητα επιλογής μέχρι δύο απαντήσεων) την αδυναμία συγκέντρωσης των απαιτούμενων δικαιολογητικών, ενώ δύο επιχειρήσεις ανέφεραν την «ανεπαρκή </w:t>
      </w:r>
      <w:r>
        <w:rPr>
          <w:rFonts w:ascii="Sylfaen" w:hAnsi="Sylfaen" w:cs="Sylfaen"/>
          <w:color w:val="000000"/>
          <w:lang w:val="el-GR"/>
        </w:rPr>
        <w:t xml:space="preserve">πληροφόρηση για τους όρους / προϋποθέσεις συμμετοχής» και τη «δυσκολία πρόσβασης στο διαδίκτυο προκειμένου να υποβάλλουν ηλεκτρονικά την αίτηση». Ωστόσο, οι μισές των επιχειρήσεων δήλωσαν </w:t>
      </w:r>
      <w:r>
        <w:rPr>
          <w:rFonts w:ascii="Sylfaen" w:hAnsi="Sylfaen" w:cs="Sylfaen"/>
          <w:lang w:val="el-GR"/>
        </w:rPr>
        <w:t>ότι δεν αντιμετώπισαν κανένα από τα προαναφερόμενα προβλήματα.</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3) Ποια ήταν τα βασικά προβλήματα που αντιμετωπίσατε κατά τη διαδικασία υποβολής της αίτησης ένταξης στη Δράση (μέχρι 2 απαντήσεις);</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πρόσβασης στο διαδίκτυο για ηλεκτρονική υποβολή της αίτησης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συγκέντρωσης δικαιολογητικών</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33,3%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Ανεπαρκής πληροφόρηση για τους όρους / προϋποθέσεις συμμετοχής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εύρεσης κατάλληλων συμβούλων για την υποστήριξη της διαδικασίας υποβολής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Κανένα από τα παραπάνω</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Στην ερώτηση για το ποιος υπήρξε ο </w:t>
      </w:r>
      <w:r>
        <w:rPr>
          <w:rFonts w:ascii="Sylfaen" w:hAnsi="Sylfaen" w:cs="Sylfaen"/>
          <w:b/>
          <w:bCs/>
          <w:lang w:val="el-GR"/>
        </w:rPr>
        <w:t>βασικότερος λόγος εγκατάλειψης του εγκεκριμένου επενδυτικού τους σχεδίου</w:t>
      </w:r>
      <w:r>
        <w:rPr>
          <w:rFonts w:ascii="Sylfaen" w:hAnsi="Sylfaen" w:cs="Sylfaen"/>
          <w:lang w:val="el-GR"/>
        </w:rPr>
        <w:t>, οι μισές εκ των επιχειρήσεων απάντησαν ότι δεν διέθεταν την απαιτούμενη ρευστότητα για τη χρηματοδότηση του επιχειρηματικού σχεδίου. Επίσης δύο επιχειρήσεις απάντησαν ότι οι όροι και οι περιορισμοί που έθετε η Δράση – και συγκεκριμένα το παρεχόμενο συνολικό ύψος της ενίσχυσης – δεν ανταποκρίνονταν τελικά στις ανάγκες τους, ενώ μία ότι μπόρεσε να εντάξει το επιχειρηματικό της σχέδιο σε άλλο πρόγραμμα ενίσχυσης με περισσότερο ελκυστικούς όρους.</w:t>
      </w:r>
    </w:p>
    <w:p w:rsidR="00240440" w:rsidRDefault="00240440">
      <w:pPr>
        <w:spacing w:after="120" w:line="320" w:lineRule="atLeast"/>
        <w:jc w:val="both"/>
        <w:rPr>
          <w:rFonts w:ascii="Sylfaen" w:hAnsi="Sylfaen" w:cs="Sylfaen"/>
          <w:b/>
          <w:bCs/>
          <w:u w:val="single"/>
          <w:lang w:val="el-GR"/>
        </w:rPr>
      </w:pPr>
    </w:p>
    <w:tbl>
      <w:tblPr>
        <w:tblW w:w="86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452"/>
        <w:gridCol w:w="1427"/>
        <w:gridCol w:w="1276"/>
      </w:tblGrid>
      <w:tr w:rsidR="00240440" w:rsidRPr="005E5BA6">
        <w:trPr>
          <w:tblHeader/>
        </w:trPr>
        <w:tc>
          <w:tcPr>
            <w:tcW w:w="8623" w:type="dxa"/>
            <w:gridSpan w:val="4"/>
            <w:shd w:val="clear" w:color="auto" w:fill="1F497D"/>
          </w:tcPr>
          <w:p w:rsidR="00240440" w:rsidRPr="006A263C" w:rsidRDefault="00240440">
            <w:pPr>
              <w:jc w:val="both"/>
              <w:rPr>
                <w:rFonts w:ascii="Sylfaen" w:hAnsi="Sylfaen" w:cs="Sylfaen"/>
                <w:b/>
                <w:bCs/>
                <w:u w:val="single"/>
                <w:lang w:val="el-GR"/>
              </w:rPr>
            </w:pPr>
            <w:r w:rsidRPr="006A263C">
              <w:rPr>
                <w:rFonts w:ascii="Sylfaen" w:hAnsi="Sylfaen" w:cs="Sylfaen"/>
                <w:b/>
                <w:bCs/>
                <w:color w:val="FFFFFF"/>
                <w:sz w:val="22"/>
                <w:szCs w:val="22"/>
                <w:lang w:val="el-GR"/>
              </w:rPr>
              <w:t>Ερώτηση 4) Ποιος υπήρξε ο βασικότερος λόγος για την απόφασή σας να μην προχωρήσετε τελικά στην υλοποίηση του επενδυτικού σχεδίου;</w:t>
            </w:r>
          </w:p>
        </w:tc>
      </w:tr>
      <w:tr w:rsidR="00240440" w:rsidRPr="006A263C">
        <w:trPr>
          <w:tblHeader/>
        </w:trPr>
        <w:tc>
          <w:tcPr>
            <w:tcW w:w="5920" w:type="dxa"/>
            <w:gridSpan w:val="2"/>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427" w:type="dxa"/>
            <w:shd w:val="clear" w:color="auto" w:fill="BFBFBF"/>
            <w:vAlign w:val="center"/>
          </w:tcPr>
          <w:p w:rsidR="00240440" w:rsidRPr="006A263C" w:rsidRDefault="00240440">
            <w:pPr>
              <w:jc w:val="center"/>
              <w:rPr>
                <w:rFonts w:ascii="Sylfaen" w:hAnsi="Sylfaen" w:cs="Sylfaen"/>
                <w:b/>
                <w:bCs/>
                <w:lang w:val="el-GR"/>
              </w:rPr>
            </w:pPr>
            <w:r w:rsidRPr="006A263C">
              <w:rPr>
                <w:rFonts w:ascii="Sylfaen" w:hAnsi="Sylfaen" w:cs="Sylfaen"/>
                <w:b/>
                <w:bCs/>
                <w:sz w:val="22"/>
                <w:szCs w:val="22"/>
                <w:lang w:val="el-GR"/>
              </w:rPr>
              <w:t>Αριθμός</w:t>
            </w:r>
          </w:p>
        </w:tc>
        <w:tc>
          <w:tcPr>
            <w:tcW w:w="1276" w:type="dxa"/>
            <w:shd w:val="clear" w:color="auto" w:fill="BFBFBF"/>
            <w:vAlign w:val="center"/>
          </w:tcPr>
          <w:p w:rsidR="00240440" w:rsidRPr="006A263C" w:rsidRDefault="00240440">
            <w:pPr>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920" w:type="dxa"/>
            <w:gridSpan w:val="2"/>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Έκρινα ότι οι όροι και οι περιορισμοί που έθετε η Δράση δεν ανταποκρίνονταν τελικά στις ανάγκες μου</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2</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33,3%</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5452"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Δεν επαρκούσε το συνολικό ύψος της ενίσχυσης</w:t>
            </w:r>
          </w:p>
        </w:tc>
        <w:tc>
          <w:tcPr>
            <w:tcW w:w="1427"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2</w:t>
            </w:r>
          </w:p>
        </w:tc>
        <w:tc>
          <w:tcPr>
            <w:tcW w:w="1276"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100%</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5452"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Δεν επαρκούσε το ύψος ενίσχυσης ορισμένων κατηγοριών δαπανών</w:t>
            </w:r>
          </w:p>
        </w:tc>
        <w:tc>
          <w:tcPr>
            <w:tcW w:w="1427"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c>
          <w:tcPr>
            <w:tcW w:w="1276"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5452"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Δεν ήταν επιλέξιμες κατηγορίες δαπανών που ήταν κρίσιμες για την λειτουργία της επιχείρησης</w:t>
            </w:r>
          </w:p>
        </w:tc>
        <w:tc>
          <w:tcPr>
            <w:tcW w:w="1427"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c>
          <w:tcPr>
            <w:tcW w:w="1276"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5452"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Δεν μπορούσα να προσκομίσω εγγυητική επιστολή ώστε να πάρω προκαταβολή</w:t>
            </w:r>
          </w:p>
        </w:tc>
        <w:tc>
          <w:tcPr>
            <w:tcW w:w="1427"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c>
          <w:tcPr>
            <w:tcW w:w="1276"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5452"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Αδυναμία διατήρησης των υφιστάμενων θέσεων εργασίας της επιχείρησης</w:t>
            </w:r>
          </w:p>
        </w:tc>
        <w:tc>
          <w:tcPr>
            <w:tcW w:w="1427"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c>
          <w:tcPr>
            <w:tcW w:w="1276" w:type="dxa"/>
            <w:vAlign w:val="center"/>
          </w:tcPr>
          <w:p w:rsidR="00240440" w:rsidRPr="006A263C" w:rsidRDefault="00240440">
            <w:pPr>
              <w:jc w:val="center"/>
              <w:rPr>
                <w:rFonts w:ascii="Sylfaen" w:hAnsi="Sylfaen" w:cs="Sylfaen"/>
                <w:i/>
                <w:iCs/>
                <w:lang w:val="el-GR"/>
              </w:rPr>
            </w:pPr>
            <w:r w:rsidRPr="006A263C">
              <w:rPr>
                <w:rFonts w:ascii="Sylfaen" w:hAnsi="Sylfaen" w:cs="Sylfaen"/>
                <w:i/>
                <w:iCs/>
                <w:sz w:val="22"/>
                <w:szCs w:val="22"/>
                <w:lang w:val="el-GR"/>
              </w:rPr>
              <w:t>0%</w:t>
            </w:r>
          </w:p>
        </w:tc>
      </w:tr>
      <w:tr w:rsidR="00240440" w:rsidRPr="006A263C">
        <w:tc>
          <w:tcPr>
            <w:tcW w:w="5920"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Μπόρεσα να εντάξω το επιχειρηματικό μου σχέδιο σε άλλο πρόγραμμα ενίσχυσης με περισσότερο ελκυστικούς όρους</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920"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Δεν διέθετα την απαιτούμενη ρευστότητα για τη χρηματοδότηση του επιχειρηματικού σχεδίου</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3</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50,0%</w:t>
            </w:r>
          </w:p>
        </w:tc>
      </w:tr>
      <w:tr w:rsidR="00240440" w:rsidRPr="006A263C">
        <w:tc>
          <w:tcPr>
            <w:tcW w:w="5920"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Μεταβλήθηκαν οι συνθήκες της αγοράς με αποτέλεσμα την αναθεώρηση υλοποίησης του επιχειρηματικού μου σχεδίου</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r>
      <w:tr w:rsidR="00240440" w:rsidRPr="006A263C">
        <w:tc>
          <w:tcPr>
            <w:tcW w:w="5920"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Ανεπαρκής / εσφαλμένη πληροφόρηση για τους όρους και τις προϋποθέσεις χορήγησης της ενίσχυσης</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r>
      <w:tr w:rsidR="00240440" w:rsidRPr="006A263C">
        <w:tc>
          <w:tcPr>
            <w:tcW w:w="5920"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sz w:val="22"/>
                <w:szCs w:val="22"/>
                <w:lang w:val="el-GR"/>
              </w:rPr>
              <w:t>Άλλος λόγος</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r>
      <w:tr w:rsidR="00240440" w:rsidRPr="006A263C">
        <w:tc>
          <w:tcPr>
            <w:tcW w:w="5920" w:type="dxa"/>
            <w:gridSpan w:val="2"/>
            <w:vAlign w:val="center"/>
          </w:tcPr>
          <w:p w:rsidR="00240440" w:rsidRPr="006A263C" w:rsidRDefault="00240440">
            <w:pPr>
              <w:rPr>
                <w:rFonts w:ascii="Sylfaen" w:hAnsi="Sylfaen" w:cs="Sylfaen"/>
                <w:lang w:val="el-GR"/>
              </w:rPr>
            </w:pPr>
            <w:r w:rsidRPr="006A263C">
              <w:rPr>
                <w:rFonts w:ascii="Sylfaen" w:hAnsi="Sylfaen" w:cs="Sylfaen"/>
                <w:sz w:val="22"/>
                <w:szCs w:val="22"/>
                <w:lang w:val="el-GR"/>
              </w:rPr>
              <w:t>Δεν ξέρω / Δεν απαντώ</w:t>
            </w:r>
          </w:p>
        </w:tc>
        <w:tc>
          <w:tcPr>
            <w:tcW w:w="1427"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c>
          <w:tcPr>
            <w:tcW w:w="1276" w:type="dxa"/>
            <w:vAlign w:val="center"/>
          </w:tcPr>
          <w:p w:rsidR="00240440" w:rsidRPr="006A263C" w:rsidRDefault="00240440">
            <w:pPr>
              <w:jc w:val="center"/>
              <w:rPr>
                <w:rFonts w:ascii="Sylfaen" w:hAnsi="Sylfaen" w:cs="Sylfaen"/>
                <w:lang w:val="el-GR"/>
              </w:rPr>
            </w:pPr>
            <w:r w:rsidRPr="006A263C">
              <w:rPr>
                <w:rFonts w:ascii="Sylfaen" w:hAnsi="Sylfaen" w:cs="Sylfaen"/>
                <w:sz w:val="22"/>
                <w:szCs w:val="22"/>
                <w:lang w:val="el-GR"/>
              </w:rPr>
              <w:t>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Σχεδόν στο σύνολό τους, οι συγκεκριμένες επιχειρήσεις δήλωσαν ότι εφόσον εξέλειπε ο προαναφερόμενος λόγος, τότε θα προχωρούσαν στην υλοποίηση του εγκεκριμένου επενδυτικού τους σχεδίου.  </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5) Αν εξέλειπε αυτός ο βασικός λόγος, θα είχατε προχωρήσει στην υλοποίηση του επιχειρηματικού σχεδίου;</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83,3%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Οι πέντε εκ των συνολικά έξι επιχειρήσεων αυτών δεν επιχείρησαν να υποβάλουν </w:t>
      </w:r>
      <w:r>
        <w:rPr>
          <w:rFonts w:ascii="Sylfaen" w:hAnsi="Sylfaen" w:cs="Sylfaen"/>
          <w:b/>
          <w:bCs/>
          <w:lang w:val="el-GR"/>
        </w:rPr>
        <w:t>αίτηση σε άλλο παρεμφερές πρόγραμμα</w:t>
      </w:r>
      <w:r>
        <w:rPr>
          <w:rFonts w:ascii="Sylfaen" w:hAnsi="Sylfaen" w:cs="Sylfaen"/>
          <w:lang w:val="el-GR"/>
        </w:rPr>
        <w:t xml:space="preserve"> για την ενίσχυση του σχεδίου ανάπτυξης της επιχειρηματικής τους δραστηριότητας. Μόνο μια το επιχείρησε, με υποβολή σε πρόγραμμα που αναφέρθηκε με τον τίτλο «Ανάπτυξη Ανθρώπινου Δυναμικού».</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6) Έχετε υποβάλει αίτηση ή ενταχθεί σε άλλο παρεμφερές πρόγραμμα για ενίσχυση μέρους του επιχειρηματικού σας σχεδίου;</w:t>
            </w:r>
          </w:p>
        </w:tc>
      </w:tr>
      <w:tr w:rsidR="00240440" w:rsidRPr="006A263C">
        <w:tc>
          <w:tcPr>
            <w:tcW w:w="550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16,7%</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83,3%</w:t>
            </w:r>
          </w:p>
        </w:tc>
      </w:tr>
      <w:tr w:rsidR="00240440" w:rsidRPr="006A263C">
        <w:tc>
          <w:tcPr>
            <w:tcW w:w="550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 / 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53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b/>
          <w:bCs/>
          <w:u w:val="single"/>
          <w:lang w:val="el-GR"/>
        </w:rPr>
      </w:pPr>
      <w:r>
        <w:rPr>
          <w:rFonts w:ascii="Sylfaen" w:hAnsi="Sylfaen" w:cs="Sylfaen"/>
          <w:lang w:val="el-GR"/>
        </w:rPr>
        <w:t xml:space="preserve">Ο ίδιος αριθμός των πέντε συνολικά επιχειρήσεων δήλωσε ότι ενδιαφέρεται να </w:t>
      </w:r>
      <w:r>
        <w:rPr>
          <w:rFonts w:ascii="Sylfaen" w:hAnsi="Sylfaen" w:cs="Sylfaen"/>
          <w:b/>
          <w:bCs/>
          <w:lang w:val="el-GR"/>
        </w:rPr>
        <w:t>ενταχθεί μελλοντικά σε κάποιο άλλο πρόγραμμα</w:t>
      </w:r>
      <w:r>
        <w:rPr>
          <w:rFonts w:ascii="Sylfaen" w:hAnsi="Sylfaen" w:cs="Sylfaen"/>
          <w:lang w:val="el-GR"/>
        </w:rPr>
        <w:t xml:space="preserve"> για την ενίσχυση συμπληρωματικών δαπανών ανάπτυξης της επιχειρηματικής σας δραστηριότητας, ενώ μια το απέκλεισε.</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7) Ενδιαφέρεστε να ενταχθείτε μελλοντικά σε άλλο πρόγραμμα ενίσχυσης;</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Ναι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5</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83,3%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Όχι</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16,7%</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Τέλος, οι μισές από τις επιχειρήσεις που τελικά δεν προέβησαν στην υλοποίηση του εγκεκριμένου επενδυτικού τους σχεδίου, ερωτώμενες να κρίνουν απολογιστικά την </w:t>
      </w:r>
      <w:r>
        <w:rPr>
          <w:rFonts w:ascii="Sylfaen" w:hAnsi="Sylfaen" w:cs="Sylfaen"/>
          <w:b/>
          <w:bCs/>
          <w:lang w:val="el-GR"/>
        </w:rPr>
        <w:t>γενική ελκυστικότητα της Δράσης</w:t>
      </w:r>
      <w:r>
        <w:rPr>
          <w:rFonts w:ascii="Sylfaen" w:hAnsi="Sylfaen" w:cs="Sylfaen"/>
          <w:lang w:val="el-GR"/>
        </w:rPr>
        <w:t>, αποφάνθηκαν ότι υπήρξε «αρκετά» ελκυστική. Δύο την έκριναν ως  «μέτριας» ελκυστικότητας και μια ως «λίγο» ελκυστική.</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620"/>
        <w:gridCol w:w="1530"/>
      </w:tblGrid>
      <w:tr w:rsidR="00240440" w:rsidRPr="005E5BA6">
        <w:tc>
          <w:tcPr>
            <w:tcW w:w="865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14) Σε μια κλίμακα από 1 έως 5 πόσο ελκυστική κρίνετε ότι ήταν η Δράση για την υλοποίηση του επιχειρηματικού σας σχεδίου;</w:t>
            </w:r>
          </w:p>
        </w:tc>
      </w:tr>
      <w:tr w:rsidR="00240440" w:rsidRPr="006A263C">
        <w:tc>
          <w:tcPr>
            <w:tcW w:w="550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53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Καθόλου</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0,0%</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Λίγο</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16,7%</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Μέτρια</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2</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33,3%</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Αρκετά</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3</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50,0%</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Πάρα πολύ</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0,0%</w:t>
            </w:r>
          </w:p>
        </w:tc>
      </w:tr>
      <w:tr w:rsidR="00240440" w:rsidRPr="006A263C">
        <w:tc>
          <w:tcPr>
            <w:tcW w:w="5508"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w:t>
            </w:r>
          </w:p>
        </w:tc>
        <w:tc>
          <w:tcPr>
            <w:tcW w:w="153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sz w:val="22"/>
                <w:szCs w:val="22"/>
                <w:lang w:val="el-GR"/>
              </w:rPr>
              <w:t>0,0%</w:t>
            </w:r>
          </w:p>
        </w:tc>
      </w:tr>
    </w:tbl>
    <w:p w:rsidR="00240440" w:rsidRDefault="00240440">
      <w:pPr>
        <w:spacing w:after="120"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b/>
          <w:bCs/>
          <w:i/>
          <w:iCs/>
          <w:u w:val="single"/>
          <w:lang w:val="el-GR"/>
        </w:rPr>
        <w:t>Απορριφθείσες – Δράση 1 &amp; 2</w:t>
      </w:r>
      <w:r>
        <w:rPr>
          <w:rFonts w:ascii="Sylfaen" w:hAnsi="Sylfaen" w:cs="Sylfaen"/>
          <w:lang w:val="el-GR"/>
        </w:rPr>
        <w:t xml:space="preserve"> </w:t>
      </w:r>
      <w:r>
        <w:rPr>
          <w:rStyle w:val="FootnoteReference"/>
          <w:rFonts w:ascii="Sylfaen" w:hAnsi="Sylfaen" w:cs="Sylfaen"/>
          <w:lang w:val="el-GR"/>
        </w:rPr>
        <w:footnoteReference w:id="4"/>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ποσοστό των επιχειρήσεων που ανέφεραν το Διαδίκτυο ως </w:t>
      </w:r>
      <w:r>
        <w:rPr>
          <w:rFonts w:ascii="Sylfaen" w:hAnsi="Sylfaen" w:cs="Sylfaen"/>
          <w:b/>
          <w:bCs/>
          <w:lang w:val="el-GR"/>
        </w:rPr>
        <w:t xml:space="preserve">μέσο ενημέρωσής </w:t>
      </w:r>
      <w:r>
        <w:rPr>
          <w:rFonts w:ascii="Sylfaen" w:hAnsi="Sylfaen" w:cs="Sylfaen"/>
          <w:lang w:val="el-GR"/>
        </w:rPr>
        <w:t>τους ήταν σαφώς μεγαλύτερο στην περίπτωση των επιχειρήσεων που υπέβαλλαν αίτηση ενίσχυσης στο πλαίσιο της Δράσης 1 (73%), αλλά απορρίφθηκαν, σε σχέση με τις απορριφθείσες της Δράσης 2 (55%), οι οποίες εμφανίζουν συγκριτικά μεγαλύτερη χρήση των εκδηλώσεων των ΕΦΔ και των συλλογικών / κλαδικών τους φορέων ως μέσο ενημέρωσης.</w:t>
      </w:r>
    </w:p>
    <w:p w:rsidR="00240440" w:rsidRDefault="00240440">
      <w:pPr>
        <w:spacing w:after="120"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6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 Πως ενημερωθήκατε για τη δυνατότητα ενίσχυσής σας από τη Δράση;</w:t>
            </w:r>
          </w:p>
        </w:tc>
      </w:tr>
      <w:tr w:rsidR="00240440" w:rsidRPr="006A263C">
        <w:trPr>
          <w:cantSplit/>
        </w:trPr>
        <w:tc>
          <w:tcPr>
            <w:tcW w:w="2988" w:type="dxa"/>
            <w:vMerge w:val="restart"/>
            <w:shd w:val="clear" w:color="auto" w:fill="BFBFBF"/>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spacing w:after="60"/>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Διαδίκτυο</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29</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72,5%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24</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54,5%</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Εφημερίδα</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4</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9,1%</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Δημοσίευση σε κλαδικό έντυπο</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Ενημερωτική εκδήλωση κλαδικής ομοσπονδίας, Επιμελητηρίου κλπ.</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5</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11,4%</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 xml:space="preserve">Ενημερωτική εκδήλωση ΕΦΔ </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4</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9,1%</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3</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7,5%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7</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15,9%</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50% και το 48% των απορριφθέντων επιχειρήσεων της Δράσης 1 και 2 αντίστοιχα, χαρακτήρισαν τους </w:t>
      </w:r>
      <w:r>
        <w:rPr>
          <w:rFonts w:ascii="Sylfaen" w:hAnsi="Sylfaen" w:cs="Sylfaen"/>
          <w:b/>
          <w:bCs/>
          <w:lang w:val="el-GR"/>
        </w:rPr>
        <w:t>όρους και τις προϋποθέσεις συμμετοχής</w:t>
      </w:r>
      <w:r>
        <w:rPr>
          <w:rFonts w:ascii="Sylfaen" w:hAnsi="Sylfaen" w:cs="Sylfaen"/>
          <w:lang w:val="el-GR"/>
        </w:rPr>
        <w:t xml:space="preserve"> τους σε αυτές ως «αρκετά» ελκυστικούς. Σημαντικά υψηλότερο είναι όμως το ποσοστό αρνητικής γνώμης («ελάχιστα» ή «λίγο» ελκυστικοί) των απορριφθέντων επιχειρήσεων της Δράσης 1 (25%), συγκριτικά με εκείνες της Δράσης 2 ( 9%).</w:t>
      </w:r>
    </w:p>
    <w:p w:rsidR="00240440" w:rsidRDefault="00240440">
      <w:pPr>
        <w:spacing w:line="320" w:lineRule="atLeast"/>
        <w:jc w:val="both"/>
        <w:rPr>
          <w:rFonts w:ascii="Sylfaen" w:hAnsi="Sylfaen" w:cs="Sylfaen"/>
          <w:b/>
          <w:bCs/>
          <w:u w:val="single"/>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6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Πόσο ελκυστικοί ήταν οι όροι και προϋποθέσεις της Δράσης για τις ανάγκες υλοποίησης του επιχειρηματικού σας σχεδίου;</w:t>
            </w:r>
          </w:p>
        </w:tc>
      </w:tr>
      <w:tr w:rsidR="00240440" w:rsidRPr="006A263C">
        <w:trPr>
          <w:cantSplit/>
        </w:trPr>
        <w:tc>
          <w:tcPr>
            <w:tcW w:w="2988" w:type="dxa"/>
            <w:vMerge w:val="restart"/>
            <w:shd w:val="clear" w:color="auto" w:fill="BFBFBF"/>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spacing w:after="60"/>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6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Ελάχιστα</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8</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20,0%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2,3%</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Λίγο</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5,0%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6,8%</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Μέτρια</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18</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40,9%</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Αρκετά</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50,0%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21</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47,7%</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Απόλυτα</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2988"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60" w:line="320" w:lineRule="atLeast"/>
              <w:jc w:val="center"/>
              <w:rPr>
                <w:rFonts w:ascii="Sylfaen" w:hAnsi="Sylfaen" w:cs="Sylfaen"/>
                <w:lang w:val="el-GR"/>
              </w:rPr>
            </w:pPr>
            <w:r w:rsidRPr="006A263C">
              <w:rPr>
                <w:rFonts w:ascii="Sylfaen" w:hAnsi="Sylfaen" w:cs="Sylfaen"/>
                <w:sz w:val="22"/>
                <w:szCs w:val="22"/>
                <w:lang w:val="el-GR"/>
              </w:rPr>
              <w:t>2,3%</w:t>
            </w:r>
          </w:p>
        </w:tc>
      </w:tr>
    </w:tbl>
    <w:p w:rsidR="00240440" w:rsidRDefault="00240440">
      <w:pPr>
        <w:spacing w:line="320" w:lineRule="atLeast"/>
        <w:jc w:val="both"/>
        <w:rPr>
          <w:rFonts w:ascii="Sylfaen" w:hAnsi="Sylfaen" w:cs="Sylfaen"/>
          <w:b/>
          <w:bCs/>
          <w:u w:val="single"/>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Διαφορετικό βαθμό εκτίμησης της </w:t>
      </w:r>
      <w:r>
        <w:rPr>
          <w:rFonts w:ascii="Sylfaen" w:hAnsi="Sylfaen" w:cs="Sylfaen"/>
          <w:b/>
          <w:bCs/>
          <w:lang w:val="el-GR"/>
        </w:rPr>
        <w:t>διαδικασίας ηλεκτρονικής υποβολής</w:t>
      </w:r>
      <w:r>
        <w:rPr>
          <w:rFonts w:ascii="Sylfaen" w:hAnsi="Sylfaen" w:cs="Sylfaen"/>
          <w:lang w:val="el-GR"/>
        </w:rPr>
        <w:t xml:space="preserve"> της αίτησης εμφανίζουν οι απορριφθείσες επιχειρήσεις των δύο Δράσεων, με εκείνες της Δράσης 2 να αναφέρουν ότι διευκολύνθηκαν περισσότερο από την πρόβλεψη αυτή. Εντούτοις, και στις δύο περιπτώσεις υπερτερούν οι θετικές απόψεις για την ηλεκτρονική υποβολή. </w:t>
      </w:r>
    </w:p>
    <w:p w:rsidR="00240440" w:rsidRDefault="00240440">
      <w:pPr>
        <w:spacing w:line="320" w:lineRule="atLeast"/>
        <w:jc w:val="both"/>
        <w:rPr>
          <w:rFonts w:ascii="Sylfaen" w:hAnsi="Sylfaen" w:cs="Sylfaen"/>
          <w:b/>
          <w:bCs/>
          <w:u w:val="single"/>
          <w:lang w:val="el-GR"/>
        </w:rPr>
      </w:pPr>
    </w:p>
    <w:tbl>
      <w:tblPr>
        <w:tblW w:w="85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275"/>
        <w:gridCol w:w="1276"/>
        <w:gridCol w:w="1418"/>
        <w:gridCol w:w="1275"/>
      </w:tblGrid>
      <w:tr w:rsidR="00240440" w:rsidRPr="005E5BA6">
        <w:tc>
          <w:tcPr>
            <w:tcW w:w="8505" w:type="dxa"/>
            <w:gridSpan w:val="5"/>
            <w:shd w:val="clear" w:color="auto" w:fill="1F497D"/>
          </w:tcPr>
          <w:p w:rsidR="00240440" w:rsidRPr="006A263C" w:rsidRDefault="00240440">
            <w:pPr>
              <w:spacing w:after="60"/>
              <w:jc w:val="both"/>
              <w:rPr>
                <w:rFonts w:ascii="Sylfaen" w:hAnsi="Sylfaen" w:cs="Sylfaen"/>
                <w:b/>
                <w:bCs/>
                <w:u w:val="single"/>
                <w:lang w:val="el-GR"/>
              </w:rPr>
            </w:pPr>
            <w:r w:rsidRPr="006A263C">
              <w:rPr>
                <w:rFonts w:ascii="Sylfaen" w:hAnsi="Sylfaen" w:cs="Sylfaen"/>
                <w:b/>
                <w:bCs/>
                <w:color w:val="FFFFFF"/>
                <w:sz w:val="22"/>
                <w:szCs w:val="22"/>
                <w:lang w:val="el-GR"/>
              </w:rPr>
              <w:t>Ερώτηση 3) Σας διευκόλυνε η διαδικασία ηλεκτρονικής υποβολής της αίτησης για ένταξη στη Δράση – δηλαδή χωρίς να απαιτείται η ταυτόχρονη υποβολή των δικαιολογητικών;</w:t>
            </w:r>
          </w:p>
        </w:tc>
      </w:tr>
      <w:tr w:rsidR="00240440" w:rsidRPr="006A263C">
        <w:trPr>
          <w:cantSplit/>
        </w:trPr>
        <w:tc>
          <w:tcPr>
            <w:tcW w:w="3261" w:type="dxa"/>
            <w:vMerge w:val="restart"/>
            <w:shd w:val="clear" w:color="auto" w:fill="BFBFBF"/>
            <w:vAlign w:val="center"/>
          </w:tcPr>
          <w:p w:rsidR="00240440" w:rsidRPr="006A263C" w:rsidRDefault="00240440">
            <w:pPr>
              <w:spacing w:after="6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551" w:type="dxa"/>
            <w:gridSpan w:val="2"/>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Δράση 1</w:t>
            </w:r>
          </w:p>
        </w:tc>
        <w:tc>
          <w:tcPr>
            <w:tcW w:w="2693" w:type="dxa"/>
            <w:gridSpan w:val="2"/>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261" w:type="dxa"/>
            <w:vMerge/>
            <w:shd w:val="clear" w:color="auto" w:fill="BFBFBF"/>
            <w:vAlign w:val="center"/>
          </w:tcPr>
          <w:p w:rsidR="00240440" w:rsidRPr="006A263C" w:rsidRDefault="00240440">
            <w:pPr>
              <w:spacing w:after="60"/>
              <w:jc w:val="center"/>
              <w:rPr>
                <w:rFonts w:ascii="Sylfaen" w:hAnsi="Sylfaen" w:cs="Sylfaen"/>
                <w:b/>
                <w:bCs/>
                <w:color w:val="000000"/>
                <w:lang w:val="el-GR"/>
              </w:rPr>
            </w:pPr>
          </w:p>
        </w:tc>
        <w:tc>
          <w:tcPr>
            <w:tcW w:w="1275" w:type="dxa"/>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Αριθμός</w:t>
            </w:r>
          </w:p>
        </w:tc>
        <w:tc>
          <w:tcPr>
            <w:tcW w:w="1276" w:type="dxa"/>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w:t>
            </w:r>
          </w:p>
        </w:tc>
        <w:tc>
          <w:tcPr>
            <w:tcW w:w="1418" w:type="dxa"/>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Αριθμός</w:t>
            </w:r>
          </w:p>
        </w:tc>
        <w:tc>
          <w:tcPr>
            <w:tcW w:w="1275" w:type="dxa"/>
            <w:shd w:val="clear" w:color="auto" w:fill="BFBFBF"/>
            <w:vAlign w:val="center"/>
          </w:tcPr>
          <w:p w:rsidR="00240440" w:rsidRPr="006A263C" w:rsidRDefault="00240440">
            <w:pPr>
              <w:spacing w:after="6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261"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22</w:t>
            </w:r>
          </w:p>
        </w:tc>
        <w:tc>
          <w:tcPr>
            <w:tcW w:w="1276"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55,0%</w:t>
            </w:r>
          </w:p>
        </w:tc>
        <w:tc>
          <w:tcPr>
            <w:tcW w:w="1418"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27</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61,4%</w:t>
            </w:r>
          </w:p>
        </w:tc>
      </w:tr>
      <w:tr w:rsidR="00240440" w:rsidRPr="006A263C">
        <w:tc>
          <w:tcPr>
            <w:tcW w:w="3261"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4</w:t>
            </w:r>
          </w:p>
        </w:tc>
        <w:tc>
          <w:tcPr>
            <w:tcW w:w="1276"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10,0%</w:t>
            </w:r>
          </w:p>
        </w:tc>
        <w:tc>
          <w:tcPr>
            <w:tcW w:w="1418"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5</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11,4%</w:t>
            </w:r>
          </w:p>
        </w:tc>
      </w:tr>
      <w:tr w:rsidR="00240440" w:rsidRPr="006A263C">
        <w:tc>
          <w:tcPr>
            <w:tcW w:w="3261"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Θα προτιμούσα να υποβάλ</w:t>
            </w:r>
            <w:r w:rsidRPr="006A263C">
              <w:rPr>
                <w:rFonts w:ascii="Sylfaen" w:hAnsi="Sylfaen" w:cs="Sylfaen"/>
                <w:color w:val="000000"/>
                <w:sz w:val="22"/>
                <w:szCs w:val="22"/>
                <w:lang w:val="el-GR"/>
              </w:rPr>
              <w:softHyphen/>
              <w:t>λονται τα δικαιολογητικά ταυτόχρονα με την αίτηση ώστε να ελέγχονται κατευθείαν</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11</w:t>
            </w:r>
          </w:p>
        </w:tc>
        <w:tc>
          <w:tcPr>
            <w:tcW w:w="1276"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27,5%</w:t>
            </w:r>
          </w:p>
        </w:tc>
        <w:tc>
          <w:tcPr>
            <w:tcW w:w="1418"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7</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15,9%</w:t>
            </w:r>
          </w:p>
        </w:tc>
      </w:tr>
      <w:tr w:rsidR="00240440" w:rsidRPr="006A263C">
        <w:tc>
          <w:tcPr>
            <w:tcW w:w="3261"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ξέρω</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3</w:t>
            </w:r>
          </w:p>
        </w:tc>
        <w:tc>
          <w:tcPr>
            <w:tcW w:w="1276"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7,5%</w:t>
            </w:r>
          </w:p>
        </w:tc>
        <w:tc>
          <w:tcPr>
            <w:tcW w:w="1418"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5</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11,4%</w:t>
            </w:r>
          </w:p>
        </w:tc>
      </w:tr>
      <w:tr w:rsidR="00240440" w:rsidRPr="006A263C">
        <w:tc>
          <w:tcPr>
            <w:tcW w:w="3261" w:type="dxa"/>
            <w:vAlign w:val="center"/>
          </w:tcPr>
          <w:p w:rsidR="00240440" w:rsidRPr="006A263C" w:rsidRDefault="00240440">
            <w:pPr>
              <w:spacing w:after="6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0</w:t>
            </w:r>
          </w:p>
        </w:tc>
        <w:tc>
          <w:tcPr>
            <w:tcW w:w="1276"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0,0%</w:t>
            </w:r>
          </w:p>
        </w:tc>
        <w:tc>
          <w:tcPr>
            <w:tcW w:w="1418"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0</w:t>
            </w:r>
          </w:p>
        </w:tc>
        <w:tc>
          <w:tcPr>
            <w:tcW w:w="1275" w:type="dxa"/>
            <w:vAlign w:val="center"/>
          </w:tcPr>
          <w:p w:rsidR="00240440" w:rsidRPr="006A263C" w:rsidRDefault="00240440">
            <w:pPr>
              <w:spacing w:after="60"/>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color w:val="000000"/>
          <w:lang w:val="el-GR"/>
        </w:rPr>
      </w:pPr>
      <w:r>
        <w:rPr>
          <w:rFonts w:ascii="Sylfaen" w:hAnsi="Sylfaen" w:cs="Sylfaen"/>
          <w:lang w:val="el-GR"/>
        </w:rPr>
        <w:t xml:space="preserve">Διαφοροποιήσεις μεταξύ των απορριφθέντων επιχειρήσεων των δύο Δράσεων  εμφανίζονται και ως προς την κατάταξη των σημαντικότερων </w:t>
      </w:r>
      <w:r>
        <w:rPr>
          <w:rFonts w:ascii="Sylfaen" w:hAnsi="Sylfaen" w:cs="Sylfaen"/>
          <w:b/>
          <w:bCs/>
          <w:lang w:val="el-GR"/>
        </w:rPr>
        <w:t>προβλημάτων</w:t>
      </w:r>
      <w:r>
        <w:rPr>
          <w:rFonts w:ascii="Sylfaen" w:hAnsi="Sylfaen" w:cs="Sylfaen"/>
          <w:lang w:val="el-GR"/>
        </w:rPr>
        <w:t xml:space="preserve"> που αντιμετώπισαν</w:t>
      </w:r>
      <w:r>
        <w:rPr>
          <w:rFonts w:ascii="Sylfaen" w:hAnsi="Sylfaen" w:cs="Sylfaen"/>
          <w:b/>
          <w:bCs/>
          <w:lang w:val="el-GR"/>
        </w:rPr>
        <w:t xml:space="preserve"> κατά τη διαδικασία υποβολής </w:t>
      </w:r>
      <w:r>
        <w:rPr>
          <w:rFonts w:ascii="Sylfaen" w:hAnsi="Sylfaen" w:cs="Sylfaen"/>
          <w:lang w:val="el-GR"/>
        </w:rPr>
        <w:t xml:space="preserve">της αίτησης ένταξής τους. Συγκεκριμένα, οι επιχειρήσεις της Δράσης 1 κατατάσσουν την «ανεπαρκή </w:t>
      </w:r>
      <w:r>
        <w:rPr>
          <w:rFonts w:ascii="Sylfaen" w:hAnsi="Sylfaen" w:cs="Sylfaen"/>
          <w:color w:val="000000"/>
          <w:lang w:val="el-GR"/>
        </w:rPr>
        <w:t>πληροφόρησή τους για τους όρους / προϋποθέσεις συμμετοχής»</w:t>
      </w:r>
      <w:r>
        <w:rPr>
          <w:rFonts w:ascii="Sylfaen" w:hAnsi="Sylfaen" w:cs="Sylfaen"/>
          <w:lang w:val="el-GR"/>
        </w:rPr>
        <w:t xml:space="preserve"> στην πρώτη θέση (38% των ερωτηθέντων), ενώ ακολουθούν με ίδιο ποσοστό (23%) η «αδυναμία συγκέντρωσης των απαιτούμενων δικαιολογητικών» και η «</w:t>
      </w:r>
      <w:r>
        <w:rPr>
          <w:rFonts w:ascii="Sylfaen" w:hAnsi="Sylfaen" w:cs="Sylfaen"/>
          <w:color w:val="000000"/>
          <w:lang w:val="el-GR"/>
        </w:rPr>
        <w:t xml:space="preserve">δυσκολία ανεύρεσης κατάλληλων συμβούλων για την υποστήριξή τους στη διαδικασία υποβολής της αίτησης». Αντίθετα, για τις απορριφθείσες επιχειρήσεις της Δράσης 2, ως σημαντικότερο πρόβλημα κατατάσσεται πρώτα </w:t>
      </w:r>
      <w:r>
        <w:rPr>
          <w:rFonts w:ascii="Sylfaen" w:hAnsi="Sylfaen" w:cs="Sylfaen"/>
          <w:lang w:val="el-GR"/>
        </w:rPr>
        <w:t xml:space="preserve">η αδυναμία συγκέντρωσης των απαιτούμενων δικαιολογητικών </w:t>
      </w:r>
      <w:r>
        <w:rPr>
          <w:rFonts w:ascii="Sylfaen" w:hAnsi="Sylfaen" w:cs="Sylfaen"/>
          <w:color w:val="000000"/>
          <w:lang w:val="el-GR"/>
        </w:rPr>
        <w:t xml:space="preserve">(32%), </w:t>
      </w:r>
      <w:r>
        <w:rPr>
          <w:rFonts w:ascii="Sylfaen" w:hAnsi="Sylfaen" w:cs="Sylfaen"/>
          <w:lang w:val="el-GR"/>
        </w:rPr>
        <w:t xml:space="preserve">και ακολουθούν η ανεπαρκής </w:t>
      </w:r>
      <w:r>
        <w:rPr>
          <w:rFonts w:ascii="Sylfaen" w:hAnsi="Sylfaen" w:cs="Sylfaen"/>
          <w:color w:val="000000"/>
          <w:lang w:val="el-GR"/>
        </w:rPr>
        <w:t xml:space="preserve">πληροφόρηση (23%) και </w:t>
      </w:r>
      <w:r>
        <w:rPr>
          <w:rFonts w:ascii="Sylfaen" w:hAnsi="Sylfaen" w:cs="Sylfaen"/>
          <w:lang w:val="el-GR"/>
        </w:rPr>
        <w:t xml:space="preserve">η </w:t>
      </w:r>
      <w:r>
        <w:rPr>
          <w:rFonts w:ascii="Sylfaen" w:hAnsi="Sylfaen" w:cs="Sylfaen"/>
          <w:color w:val="000000"/>
          <w:lang w:val="el-GR"/>
        </w:rPr>
        <w:t>δυσκολία ανεύρεσης κατάλληλων συμβούλων (18%). Πολύ μικρό ποσοστό επιχειρήσεων αντιμετώπισαν πρόβλημα από την ελλιπή πρόσβασή τους στο διαδίκτυο προκειμένου να μπορέσουν να υποβάλλουν την αίτησή τους.</w:t>
      </w:r>
    </w:p>
    <w:p w:rsidR="00240440" w:rsidRDefault="00240440">
      <w:pPr>
        <w:spacing w:after="120" w:line="320" w:lineRule="atLeast"/>
        <w:jc w:val="both"/>
        <w:rPr>
          <w:rFonts w:ascii="Sylfaen" w:hAnsi="Sylfaen" w:cs="Sylfaen"/>
          <w:b/>
          <w:bCs/>
          <w:u w:val="single"/>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4) Ποια ήταν τα βασικά προβλήματα που αντιμετωπίσατε κατά τη διαδικασία υποβολής της αίτησης ένταξης στη Δράση (μέχρι 2 απαντήσεις);</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Πρόσβαση στο διαδίκτυο για ηλεκτρονική υποβολή της αίτησης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Συγκέντρωση δικαιολογητικών</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31,8%</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Επάρκεια πληροφόρησης για τους όρους / προϋποθέσεις συμμετοχής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22,7%</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Εύρεση κατάλληλων συμβούλων για την υποστήριξη της διαδικασίας υποβολής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18,2%</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15,9%</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18,2%</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Σημαντικά μεγαλύτερο βαθμό ικανοποίησης από την </w:t>
      </w:r>
      <w:r>
        <w:rPr>
          <w:rFonts w:ascii="Sylfaen" w:hAnsi="Sylfaen" w:cs="Sylfaen"/>
          <w:b/>
          <w:bCs/>
          <w:lang w:val="el-GR"/>
        </w:rPr>
        <w:t>υποστήριξη και πληροφόρηση που παρείχαν οι Ενδιάμεσοι Φορείς Διαχείρισης</w:t>
      </w:r>
      <w:r>
        <w:rPr>
          <w:rFonts w:ascii="Sylfaen" w:hAnsi="Sylfaen" w:cs="Sylfaen"/>
          <w:lang w:val="el-GR"/>
        </w:rPr>
        <w:t xml:space="preserve"> αντανακλούν οι απαντήσεις των απορριφθέντων επιχειρήσεων της Δράσης 2 (60% «αρκετά» ή «πολύ» ικανοποιημένες), σε αντίθεση με εκείνες της Δράσης 1 με υψηλό ποσοστό αρνητικής (27% «καθόλου» ή «λίγο» ικανοποιημένες) και μέτριας εκτίμησης (30%).</w:t>
      </w:r>
    </w:p>
    <w:p w:rsidR="00240440" w:rsidRDefault="00240440">
      <w:pPr>
        <w:spacing w:after="120"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5) Πόσο επαρκής κρίνετε ότι υπήρξε η υποστήριξη και πληροφόρηση που παρείχε ο Ενδιάμεσος Φορέας Διαχείριση;</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Καθόλου</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6,8%</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Λίγο</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11,4%</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18,2%</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Αρκετά</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45,5%</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13,6%</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4,5%</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60% των απορριφθέντων επιχειρήσεων της Δράσης 2 προέβη τελικά στην </w:t>
      </w:r>
      <w:r>
        <w:rPr>
          <w:rFonts w:ascii="Sylfaen" w:hAnsi="Sylfaen" w:cs="Sylfaen"/>
          <w:b/>
          <w:bCs/>
          <w:lang w:val="el-GR"/>
        </w:rPr>
        <w:t>υλοποίηση του ίδιου ή παρεμφερούς επιχειρηματικού σχεδίου</w:t>
      </w:r>
      <w:r>
        <w:rPr>
          <w:rFonts w:ascii="Sylfaen" w:hAnsi="Sylfaen" w:cs="Sylfaen"/>
          <w:lang w:val="el-GR"/>
        </w:rPr>
        <w:t>, ενώ μικρότερο αλλά όχι ευκαταφρόνητο υπήρξε και το ποσοστό των απορριφθέντων επιχειρήσεων της Δράσης 1 (38%) που τελικά το επιχείρησε.</w:t>
      </w:r>
    </w:p>
    <w:p w:rsidR="00240440" w:rsidRDefault="00240440">
      <w:pPr>
        <w:spacing w:after="120"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6) Προχωρήσατε τελικά στην υλοποίηση του ίδιου ή παρεμφερούς επιχειρηματικού σχεδίου παρά την απόρριψη της ενίσχυσής από τη Δράση;</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26</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59,1%</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40,9%</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Εξίσου ενδιαφέρουσα με το αποτέλεσμα από την προηγούμενη ερώτηση είναι και η διαπίστωση ότι στη μεγαλύτερη τους πλειοψηφία (88% και 64%) οι απορριφθείσες επιχειρήσεις των δύο Δράσεων 2</w:t>
      </w:r>
      <w:r>
        <w:rPr>
          <w:rFonts w:ascii="Sylfaen" w:hAnsi="Sylfaen" w:cs="Sylfaen"/>
          <w:b/>
          <w:bCs/>
          <w:lang w:val="el-GR"/>
        </w:rPr>
        <w:t xml:space="preserve"> </w:t>
      </w:r>
      <w:r>
        <w:rPr>
          <w:rFonts w:ascii="Sylfaen" w:hAnsi="Sylfaen" w:cs="Sylfaen"/>
          <w:lang w:val="el-GR"/>
        </w:rPr>
        <w:t>δεν</w:t>
      </w:r>
      <w:r>
        <w:rPr>
          <w:rFonts w:ascii="Sylfaen" w:hAnsi="Sylfaen" w:cs="Sylfaen"/>
          <w:b/>
          <w:bCs/>
          <w:lang w:val="el-GR"/>
        </w:rPr>
        <w:t xml:space="preserve"> </w:t>
      </w:r>
      <w:r>
        <w:rPr>
          <w:rFonts w:ascii="Sylfaen" w:hAnsi="Sylfaen" w:cs="Sylfaen"/>
          <w:lang w:val="el-GR"/>
        </w:rPr>
        <w:t xml:space="preserve">επιδίωξαν να </w:t>
      </w:r>
      <w:r>
        <w:rPr>
          <w:rFonts w:ascii="Sylfaen" w:hAnsi="Sylfaen" w:cs="Sylfaen"/>
          <w:b/>
          <w:bCs/>
          <w:lang w:val="el-GR"/>
        </w:rPr>
        <w:t>ενταχθούν σε άλλο πρόγραμμα</w:t>
      </w:r>
      <w:r>
        <w:rPr>
          <w:rFonts w:ascii="Sylfaen" w:hAnsi="Sylfaen" w:cs="Sylfaen"/>
          <w:lang w:val="el-GR"/>
        </w:rPr>
        <w:t xml:space="preserve"> για την ενίσχυση του ίδιου ή παρεμφερούς επιχειρηματικού τους σχεδίου.</w:t>
      </w:r>
    </w:p>
    <w:p w:rsidR="00240440" w:rsidRDefault="00240440">
      <w:pPr>
        <w:spacing w:after="120"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7) Επιδιώξατε να ενταχθείτε σε άλλο πρόγραμμα για την ενίσχυση του ίδιου ή παρεμφερούς επιχειρηματικού σχεδίου;</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31,8%</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63,6%</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4,5%</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Από τις επιχειρήσεις που επιδίωξαν να ενταχθούν σε άλλο πρόγραμμα για την ενίσχυση του ίδιου ή παρεμφερούς επιχειρηματικού τους σχεδίου, η πλειοψηφία (60% και 71% αντίστοιχα σε κάθε Δράση) δήλωσε ότι η πρότασή τους εγκρίθηκε προς ενίσχυση από το πρόγραμμα αυτό.</w:t>
      </w:r>
    </w:p>
    <w:p w:rsidR="00240440" w:rsidRDefault="00240440">
      <w:pPr>
        <w:spacing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8) Εάν ναι, έχει τελικά ενταχθεί το επιχειρηματικό σχέδιο προς ενίσχυση από το άλλο πρόγραμμα;</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71,4%</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14,3%</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Εκκρεμεί ακόμη η απόφαση</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14,3%</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Ισχυρό προβάδισμα καταγράφουν οι απορριφθείσες επιχειρήσεις των δύο Δράσεων (σε ποσοστά 83% και 96%) που δηλώνουν ενδιαφέρον για την </w:t>
      </w:r>
      <w:r>
        <w:rPr>
          <w:rFonts w:ascii="Sylfaen" w:hAnsi="Sylfaen" w:cs="Sylfaen"/>
          <w:b/>
          <w:bCs/>
          <w:lang w:val="el-GR"/>
        </w:rPr>
        <w:t>μελλοντική τους ένταξη σε άλλο πρόγραμμα για την ενίσχυση του ίδιου ή παρεμφερούς επιχειρηματικού σχεδίου</w:t>
      </w:r>
      <w:r>
        <w:rPr>
          <w:rFonts w:ascii="Sylfaen" w:hAnsi="Sylfaen" w:cs="Sylfaen"/>
          <w:lang w:val="el-GR"/>
        </w:rPr>
        <w:t>.</w:t>
      </w:r>
    </w:p>
    <w:p w:rsidR="00240440" w:rsidRDefault="00240440">
      <w:pPr>
        <w:spacing w:after="120" w:line="320" w:lineRule="atLeast"/>
        <w:jc w:val="both"/>
        <w:rPr>
          <w:rFonts w:ascii="Sylfaen" w:hAnsi="Sylfaen" w:cs="Sylfaen"/>
          <w:lang w:val="el-GR"/>
        </w:rPr>
      </w:pPr>
    </w:p>
    <w:tbl>
      <w:tblPr>
        <w:tblW w:w="8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1350"/>
        <w:gridCol w:w="1440"/>
        <w:gridCol w:w="1440"/>
        <w:gridCol w:w="1260"/>
      </w:tblGrid>
      <w:tr w:rsidR="00240440" w:rsidRPr="005E5BA6">
        <w:tc>
          <w:tcPr>
            <w:tcW w:w="847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9) Εάν όχι, ενδιαφέρεστε να ενταχθείτε μελλοντικά σε άλλο πρόγραμμα για την ενίσχυση του ίδιου ή παρεμφερούς επιχειρηματικού σχεδίου;</w:t>
            </w:r>
          </w:p>
        </w:tc>
      </w:tr>
      <w:tr w:rsidR="00240440" w:rsidRPr="006A263C">
        <w:trPr>
          <w:cantSplit/>
        </w:trPr>
        <w:tc>
          <w:tcPr>
            <w:tcW w:w="298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298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82,9%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27</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96,4%</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3,6%</w:t>
            </w:r>
          </w:p>
        </w:tc>
      </w:tr>
      <w:tr w:rsidR="00240440" w:rsidRPr="006A263C">
        <w:tc>
          <w:tcPr>
            <w:tcW w:w="298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ισχυρότερο </w:t>
      </w:r>
      <w:r>
        <w:rPr>
          <w:rFonts w:ascii="Sylfaen" w:hAnsi="Sylfaen" w:cs="Sylfaen"/>
          <w:b/>
          <w:bCs/>
          <w:lang w:val="el-GR"/>
        </w:rPr>
        <w:t>κίνητρο για τη συμμετοχή τους στη Δράση 1</w:t>
      </w:r>
      <w:r>
        <w:rPr>
          <w:rFonts w:ascii="Sylfaen" w:hAnsi="Sylfaen" w:cs="Sylfaen"/>
          <w:lang w:val="el-GR"/>
        </w:rPr>
        <w:t>, οι απορριφθείσες επιχειρήσεις ανέφεραν την χ</w:t>
      </w:r>
      <w:r>
        <w:rPr>
          <w:rFonts w:ascii="Sylfaen" w:hAnsi="Sylfaen" w:cs="Sylfaen"/>
          <w:color w:val="000000"/>
          <w:lang w:val="el-GR"/>
        </w:rPr>
        <w:t xml:space="preserve">ρηματοοικονομική διευκόλυνσή τους για την αξιοποίηση μιας νέας επιχειρηματικής ευκαιρίας (35%) και για την επέκταση της επιχειρηματικής τους δραστηριότητας (33%). Ακολουθεί η </w:t>
      </w:r>
      <w:r>
        <w:rPr>
          <w:rFonts w:ascii="Sylfaen" w:hAnsi="Sylfaen" w:cs="Sylfaen"/>
          <w:lang w:val="el-GR"/>
        </w:rPr>
        <w:t>χ</w:t>
      </w:r>
      <w:r>
        <w:rPr>
          <w:rFonts w:ascii="Sylfaen" w:hAnsi="Sylfaen" w:cs="Sylfaen"/>
          <w:color w:val="000000"/>
          <w:lang w:val="el-GR"/>
        </w:rPr>
        <w:t>ρηματοοικονομική διευκόλυνση για την επιβίωση της επιχειρηματικής δραστηριότητας (20%), ενώ μικρό σχετικά ποσοστό των απορριφθέντων επιχειρήσεων (13%) είδε τη συμμετοχή του ως διέξοδο στο πρόβλημα ανεργίας ή ανεπαρκούς απασχόλησής του.</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10.1) Ποιο από τα ακόλουθα πιστεύετε ότι εκφράζει περισσότερο το κίνητρο που είχατε για τη συμμετοχή σας στη Δράση1 ; (1 απάντηση)</w:t>
            </w:r>
          </w:p>
        </w:tc>
      </w:tr>
      <w:tr w:rsidR="00240440" w:rsidRPr="006A263C">
        <w:tc>
          <w:tcPr>
            <w:tcW w:w="532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Ουσιαστική διέξοδο στο πρόβλημα ανεργίας ή ανεπαρκούς απασχόλησή μου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αξιοποίηση μιας νέας επιχειρηματικής ευκαιρίας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35,0%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επέκταση της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32,5%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επιβίωση της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ισχυρότερο </w:t>
      </w:r>
      <w:r>
        <w:rPr>
          <w:rFonts w:ascii="Sylfaen" w:hAnsi="Sylfaen" w:cs="Sylfaen"/>
          <w:b/>
          <w:bCs/>
          <w:lang w:val="el-GR"/>
        </w:rPr>
        <w:t>κίνητρο για τη συμμετοχή τους</w:t>
      </w:r>
      <w:r>
        <w:rPr>
          <w:rFonts w:ascii="Sylfaen" w:hAnsi="Sylfaen" w:cs="Sylfaen"/>
          <w:lang w:val="el-GR"/>
        </w:rPr>
        <w:t xml:space="preserve">, οι απορριφθείσες επιχειρήσεις της </w:t>
      </w:r>
      <w:r>
        <w:rPr>
          <w:rFonts w:ascii="Sylfaen" w:hAnsi="Sylfaen" w:cs="Sylfaen"/>
          <w:b/>
          <w:bCs/>
          <w:lang w:val="el-GR"/>
        </w:rPr>
        <w:t>Δράσης 2</w:t>
      </w:r>
      <w:r>
        <w:rPr>
          <w:rFonts w:ascii="Sylfaen" w:hAnsi="Sylfaen" w:cs="Sylfaen"/>
          <w:lang w:val="el-GR"/>
        </w:rPr>
        <w:t xml:space="preserve"> ανέφεραν την</w:t>
      </w:r>
      <w:r>
        <w:rPr>
          <w:rFonts w:ascii="Sylfaen" w:hAnsi="Sylfaen" w:cs="Sylfaen"/>
          <w:color w:val="000000"/>
          <w:lang w:val="el-GR"/>
        </w:rPr>
        <w:t xml:space="preserve"> ανάγκη καλύτερης οργάνωσης και αναβάθμισης της λειτουργίας της επιχείρησής μου (ποσοστό 39% των απαντήσεων). Ακολουθεί με ίδιο ποσοστό (23%) η «ανάγκη ανταπόκρισης στις νέες συνθήκες της αγοράς και της ζήτησης» και η «ανάγκη βελτίωσης της χρηματοοικονομικής λειτουργίας της επιχείρησης», καθώς και ως τελευταία επιλογή η «ανάγκη ανταπόκρισης στις συνέπειες της οικονομικής ύφεσης» (16%).</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40"/>
              <w:jc w:val="both"/>
              <w:rPr>
                <w:rFonts w:ascii="Sylfaen" w:hAnsi="Sylfaen" w:cs="Sylfaen"/>
                <w:b/>
                <w:bCs/>
                <w:u w:val="single"/>
                <w:lang w:val="el-GR"/>
              </w:rPr>
            </w:pPr>
            <w:r w:rsidRPr="006A263C">
              <w:rPr>
                <w:rFonts w:ascii="Sylfaen" w:hAnsi="Sylfaen" w:cs="Sylfaen"/>
                <w:b/>
                <w:bCs/>
                <w:color w:val="FFFFFF"/>
                <w:sz w:val="22"/>
                <w:szCs w:val="22"/>
                <w:lang w:val="el-GR"/>
              </w:rPr>
              <w:t>Ερώτηση 10.2) Ποιο από τα ακόλουθα πιστεύετε ότι εκφράζει περισσότερο το κίνητρο που είχατε για τη συμμετοχή σας στη Δράση 2; (1 απάντηση)</w:t>
            </w:r>
          </w:p>
        </w:tc>
      </w:tr>
      <w:tr w:rsidR="00240440" w:rsidRPr="006A263C">
        <w:tc>
          <w:tcPr>
            <w:tcW w:w="5328" w:type="dxa"/>
            <w:shd w:val="clear" w:color="auto" w:fill="BFBFBF"/>
            <w:vAlign w:val="center"/>
          </w:tcPr>
          <w:p w:rsidR="00240440" w:rsidRPr="006A263C" w:rsidRDefault="00240440">
            <w:pPr>
              <w:spacing w:after="4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Ανάγκη καλύτερης οργάνωσης και αναβάθμισης της λειτουργίας της επιχείρησής μου</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17</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38,6%</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Ανάγκη ανταπόκρισης στις συνέπειες της οικονομικής ύφεσης</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7</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15,9%</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Ανάγκη ανταπόκρισης στις νέες συνθήκες της αγοράς και της ζήτησης</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22,7%</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Ανάγκη βελτίωσης χρηματοοικονομικής λειτουργίας της επιχείρησής μου</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22,7%</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την </w:t>
      </w:r>
      <w:r>
        <w:rPr>
          <w:rFonts w:ascii="Sylfaen" w:hAnsi="Sylfaen" w:cs="Sylfaen"/>
          <w:b/>
          <w:bCs/>
          <w:lang w:val="el-GR"/>
        </w:rPr>
        <w:t>τρέχουσα κατάσταση απασχόλησής</w:t>
      </w:r>
      <w:r>
        <w:rPr>
          <w:rFonts w:ascii="Sylfaen" w:hAnsi="Sylfaen" w:cs="Sylfaen"/>
          <w:lang w:val="el-GR"/>
        </w:rPr>
        <w:t xml:space="preserve"> τους, περισσότεροι από τους μισούς των απορριφθέντων επιχειρηματιών της </w:t>
      </w:r>
      <w:r>
        <w:rPr>
          <w:rFonts w:ascii="Sylfaen" w:hAnsi="Sylfaen" w:cs="Sylfaen"/>
          <w:b/>
          <w:bCs/>
          <w:lang w:val="el-GR"/>
        </w:rPr>
        <w:t>Δράσης 1</w:t>
      </w:r>
      <w:r>
        <w:rPr>
          <w:rFonts w:ascii="Sylfaen" w:hAnsi="Sylfaen" w:cs="Sylfaen"/>
          <w:lang w:val="el-GR"/>
        </w:rPr>
        <w:t xml:space="preserve"> δήλωσαν ότι προχώρησαν </w:t>
      </w:r>
      <w:r>
        <w:rPr>
          <w:rFonts w:ascii="Sylfaen" w:hAnsi="Sylfaen" w:cs="Sylfaen"/>
          <w:color w:val="000000"/>
          <w:lang w:val="el-GR"/>
        </w:rPr>
        <w:t xml:space="preserve">είτε </w:t>
      </w:r>
      <w:r>
        <w:rPr>
          <w:rFonts w:ascii="Sylfaen" w:hAnsi="Sylfaen" w:cs="Sylfaen"/>
          <w:lang w:val="el-GR"/>
        </w:rPr>
        <w:t xml:space="preserve">στην </w:t>
      </w:r>
      <w:r>
        <w:rPr>
          <w:rFonts w:ascii="Sylfaen" w:hAnsi="Sylfaen" w:cs="Sylfaen"/>
          <w:color w:val="000000"/>
          <w:lang w:val="el-GR"/>
        </w:rPr>
        <w:t>ίδρυση δικών τους επιχειρήσεων, στο ίδιο αντικείμενο όπως στην πρόταση που είχαν υποβάλει (38%) ή σε διαφορετικό αντικείμενο (13%), είτε στη συμμετοχή τους ως εταίρων σε επιχείρηση που συστάθηκε από τρίτους, αλλά στο ίδιο αντικείμενο όπως στην πρόταση που είχαν υποβάλει. Σχετικά μικρό ποσοστό (15%) των δικαιούχων ανέφερε ότι παραμένουν ακόμη άνεργοι ή υποαπασχολούμενοι.</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11.1) Ποια είναι η σημερινή κατάσταση απασχόλησής σας;</w:t>
            </w:r>
          </w:p>
        </w:tc>
      </w:tr>
      <w:tr w:rsidR="00240440" w:rsidRPr="006A263C">
        <w:tc>
          <w:tcPr>
            <w:tcW w:w="532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Παραμένω άνεργος - υποαπασχολούμενος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Ίδρυσα δική μου επιχείρηση στο ίδιο αντικείμενο όπως στην πρόταση που είχα υποβάλει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37,5%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Ίδρυσα δική μου επιχείρηση σε διαφορετικό αντικείμενο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Συμμετέχω ως εταίρος σε επιχείρηση που συστάθηκε από τρίτους στο ίδιο αντικείμενο όπως στην πρόταση που είχα υποβάλει</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Συμμετέχω ως εταίρος σε επιχείρηση που συστάθηκε από τρίτους και σε διαφορετικό αντικείμενο</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Προσλήφθηκα ως υπάλληλος σε εταιρία</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20,0%</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την </w:t>
      </w:r>
      <w:r>
        <w:rPr>
          <w:rFonts w:ascii="Sylfaen" w:hAnsi="Sylfaen" w:cs="Sylfaen"/>
          <w:b/>
          <w:bCs/>
          <w:lang w:val="el-GR"/>
        </w:rPr>
        <w:t>τρέχουσα κατάσταση απασχόλησής</w:t>
      </w:r>
      <w:r>
        <w:rPr>
          <w:rFonts w:ascii="Sylfaen" w:hAnsi="Sylfaen" w:cs="Sylfaen"/>
          <w:lang w:val="el-GR"/>
        </w:rPr>
        <w:t xml:space="preserve"> τους, σχεδόν το σύνολο των απορριφθέντων επιχειρηματιών της </w:t>
      </w:r>
      <w:r>
        <w:rPr>
          <w:rFonts w:ascii="Sylfaen" w:hAnsi="Sylfaen" w:cs="Sylfaen"/>
          <w:b/>
          <w:bCs/>
          <w:lang w:val="el-GR"/>
        </w:rPr>
        <w:t>Δράσης 2</w:t>
      </w:r>
      <w:r>
        <w:rPr>
          <w:rFonts w:ascii="Sylfaen" w:hAnsi="Sylfaen" w:cs="Sylfaen"/>
          <w:lang w:val="el-GR"/>
        </w:rPr>
        <w:t xml:space="preserve"> δήλωσαν ότι συνεχίζουν να λειτουργούν τις ίδιες </w:t>
      </w:r>
      <w:r>
        <w:rPr>
          <w:rFonts w:ascii="Sylfaen" w:hAnsi="Sylfaen" w:cs="Sylfaen"/>
          <w:color w:val="000000"/>
          <w:lang w:val="el-GR"/>
        </w:rPr>
        <w:t>επιχειρήσεις τους, για τις οποίες είχαν υποβάλει την αίτηση ένταξης στη Δράση, και μόνο το 7% αναγκάστηκαν να προβούν σε περιορισμό της επιχειρηματικής τους δραστηριότητας και μείωση του προσωπικού.</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40"/>
              <w:jc w:val="both"/>
              <w:rPr>
                <w:rFonts w:ascii="Sylfaen" w:hAnsi="Sylfaen" w:cs="Sylfaen"/>
                <w:b/>
                <w:bCs/>
                <w:u w:val="single"/>
                <w:lang w:val="el-GR"/>
              </w:rPr>
            </w:pPr>
            <w:r w:rsidRPr="006A263C">
              <w:rPr>
                <w:rFonts w:ascii="Sylfaen" w:hAnsi="Sylfaen" w:cs="Sylfaen"/>
                <w:b/>
                <w:bCs/>
                <w:color w:val="FFFFFF"/>
                <w:sz w:val="22"/>
                <w:szCs w:val="22"/>
                <w:lang w:val="el-GR"/>
              </w:rPr>
              <w:t>Ερώτηση 11.2) Ποια είναι η σημερινή κατάσταση απασχόλησής σας;</w:t>
            </w:r>
          </w:p>
        </w:tc>
      </w:tr>
      <w:tr w:rsidR="00240440" w:rsidRPr="006A263C">
        <w:tc>
          <w:tcPr>
            <w:tcW w:w="5328" w:type="dxa"/>
            <w:shd w:val="clear" w:color="auto" w:fill="BFBFBF"/>
            <w:vAlign w:val="center"/>
          </w:tcPr>
          <w:p w:rsidR="00240440" w:rsidRPr="006A263C" w:rsidRDefault="00240440">
            <w:pPr>
              <w:spacing w:after="4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Συνεχίζω να λειτουργώ την ίδια επιχείρηση</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41</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93,2%</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Επέλεξα τη συγχώνευση με / απορρόφηση από άλλη εταιρία, προκειμένου να ανταπεξέλθω στις συνθήκες της αγοράς</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Αναγκάστηκα να κλείσω την επιχείρησή μου</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Αναγκάστηκα να προβώ σε περιορισμό της επιχειρηματικής δραστηριότητας και μείωση του προσωπικού</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3</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6,8%</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b/>
          <w:bCs/>
          <w:i/>
          <w:iCs/>
          <w:u w:val="single"/>
          <w:lang w:val="en-US"/>
        </w:rPr>
      </w:pPr>
    </w:p>
    <w:p w:rsidR="00240440" w:rsidRDefault="00240440">
      <w:pPr>
        <w:spacing w:after="120" w:line="320" w:lineRule="atLeast"/>
        <w:jc w:val="both"/>
        <w:rPr>
          <w:rFonts w:ascii="Sylfaen" w:hAnsi="Sylfaen" w:cs="Sylfaen"/>
          <w:lang w:val="el-GR"/>
        </w:rPr>
      </w:pPr>
      <w:r>
        <w:rPr>
          <w:rFonts w:ascii="Sylfaen" w:hAnsi="Sylfaen" w:cs="Sylfaen"/>
          <w:b/>
          <w:bCs/>
          <w:i/>
          <w:iCs/>
          <w:u w:val="single"/>
          <w:lang w:val="el-GR"/>
        </w:rPr>
        <w:t>Απενταγμένες – Δράση 1 &amp; 2</w:t>
      </w:r>
      <w:r>
        <w:rPr>
          <w:rFonts w:ascii="Sylfaen" w:hAnsi="Sylfaen" w:cs="Sylfaen"/>
          <w:lang w:val="el-GR"/>
        </w:rPr>
        <w:t xml:space="preserve"> </w:t>
      </w:r>
      <w:r>
        <w:rPr>
          <w:rStyle w:val="FootnoteReference"/>
          <w:rFonts w:ascii="Sylfaen" w:hAnsi="Sylfaen" w:cs="Sylfaen"/>
          <w:lang w:val="el-GR"/>
        </w:rPr>
        <w:footnoteReference w:id="5"/>
      </w: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w:t>
      </w:r>
      <w:r>
        <w:rPr>
          <w:rFonts w:ascii="Sylfaen" w:hAnsi="Sylfaen" w:cs="Sylfaen"/>
          <w:b/>
          <w:bCs/>
          <w:lang w:val="el-GR"/>
        </w:rPr>
        <w:t>βασικός λόγος απένταξης των επιχειρήσεων</w:t>
      </w:r>
      <w:r>
        <w:rPr>
          <w:rFonts w:ascii="Sylfaen" w:hAnsi="Sylfaen" w:cs="Sylfaen"/>
          <w:lang w:val="el-GR"/>
        </w:rPr>
        <w:t xml:space="preserve"> που είχαν κατ’ αρχήν κριθεί επιλέξιμες προς ενίσχυση στο πλαίσιο των δύο Δράσεων εμφανίζεται η ανεπάρκεια και οι ελλείψεις στα δικαιολογητικά υποβολής. Διαφοροποίηση μεταξύ των δύο Δράσεων παρατηρείται ωστόσο ως προς  τον δεύτερο κατά σειρά λόγο απένταξης: Το 35% των απενταγμένων επιχειρήσεων της Δράσης 2 ανέφεραν ως λόγο την α</w:t>
      </w:r>
      <w:r>
        <w:rPr>
          <w:rFonts w:ascii="Sylfaen" w:hAnsi="Sylfaen" w:cs="Sylfaen"/>
          <w:color w:val="000000"/>
          <w:lang w:val="el-GR"/>
        </w:rPr>
        <w:t>πόφασή τους να μην προχωρήσουν στην υλοποίηση του επιχειρηματικού τους σχεδίου, κυρίως επειδή έκριναν ότι οι όροι και οι περιορισμοί που έθετε η Δράση δεν ανταποκρίνονταν τελικά στις ανάγκες τους. Αντίθετα, μεταξύ των απενταγμένων επιχειρήσεων της Δράσης 1 μόνο το 10% επικαλέστηκε την εγκατάλειψη υλοποίησης του επιχειρηματικού σχεδίου, κυρίως επειδή αδυνατούσαν να εξασφαλίσουν την πέραν της ενίσχυσης απαιτούμενη ρευστότητα για τη χρηματοδότηση της επένδυσης ή της επιχειρηματικής λειτουργίας. Τέλος, μικρό μόνο ποσοστό (7% και 10% αντίστοιχα) επικαλέστηκαν την αδυναμία προσκόμισης των απαιτούμενων δικαιολογητικών λόγω προβλήματος / καθυστέρησης έκδοσής τους από τις αρμόδιες αρχές.</w:t>
      </w:r>
    </w:p>
    <w:p w:rsidR="00240440" w:rsidRDefault="00240440">
      <w:pPr>
        <w:spacing w:after="120"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600"/>
        <w:gridCol w:w="1170"/>
        <w:gridCol w:w="1080"/>
        <w:gridCol w:w="1260"/>
        <w:gridCol w:w="990"/>
      </w:tblGrid>
      <w:tr w:rsidR="00240440" w:rsidRPr="006A263C">
        <w:trPr>
          <w:tblHeader/>
        </w:trPr>
        <w:tc>
          <w:tcPr>
            <w:tcW w:w="8568" w:type="dxa"/>
            <w:gridSpan w:val="6"/>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 Ποιος υπήρξε ο λόγος για την απένταξη της πρότασής σας από τη Δράση; (1 απάντηση)</w:t>
            </w:r>
          </w:p>
        </w:tc>
      </w:tr>
      <w:tr w:rsidR="00240440" w:rsidRPr="006A263C">
        <w:trPr>
          <w:cantSplit/>
          <w:tblHeader/>
        </w:trPr>
        <w:tc>
          <w:tcPr>
            <w:tcW w:w="4068" w:type="dxa"/>
            <w:gridSpan w:val="2"/>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25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25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blHeader/>
        </w:trPr>
        <w:tc>
          <w:tcPr>
            <w:tcW w:w="4068" w:type="dxa"/>
            <w:gridSpan w:val="2"/>
            <w:vMerge/>
            <w:shd w:val="clear" w:color="auto" w:fill="BFBFBF"/>
            <w:vAlign w:val="center"/>
          </w:tcPr>
          <w:p w:rsidR="00240440" w:rsidRPr="006A263C" w:rsidRDefault="00240440">
            <w:pPr>
              <w:jc w:val="center"/>
              <w:rPr>
                <w:rFonts w:ascii="Sylfaen" w:hAnsi="Sylfaen" w:cs="Sylfaen"/>
                <w:b/>
                <w:bCs/>
                <w:color w:val="000000"/>
                <w:lang w:val="el-GR"/>
              </w:rPr>
            </w:pPr>
          </w:p>
        </w:tc>
        <w:tc>
          <w:tcPr>
            <w:tcW w:w="117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08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99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4068" w:type="dxa"/>
            <w:gridSpan w:val="2"/>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μπόρεσα να προσκομίσω τα δικαιολογητικά που απαιτούνταν λόγω προβλήματος / καθυστέρησης έκδοσής τους από τις αρμόδιες αρχές</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7,7%</w:t>
            </w:r>
          </w:p>
        </w:tc>
      </w:tr>
      <w:tr w:rsidR="00240440" w:rsidRPr="006A263C">
        <w:tc>
          <w:tcPr>
            <w:tcW w:w="4068" w:type="dxa"/>
            <w:gridSpan w:val="2"/>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Τα δικαιολογητικά που προσκόμισα κρίθηκαν ανεπαρκή ή ελλιπή.</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19</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47,5%</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38,5%</w:t>
            </w:r>
          </w:p>
        </w:tc>
      </w:tr>
      <w:tr w:rsidR="00240440" w:rsidRPr="006A263C">
        <w:tc>
          <w:tcPr>
            <w:tcW w:w="4068" w:type="dxa"/>
            <w:gridSpan w:val="2"/>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Αποφάσισα να μην προχωρήσω στην υλοποίηση του επιχειρηματικού μου σχεδίου για τους ακόλουθους λόγους:</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34,6%</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Επέλεξα άλλη επιχειρηματική δραστηριότητα</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11,1%</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Μπόρεσα να ενταχθώ για την επιχειρηματική μου δραστηριότητα σε άλλο πρόγραμμα ενίσχυσης</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22,2%</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Αδυνατούσα να εξασφαλίσω την πέραν της ενίσχυσης απαιτούμενη ρευστότητα για τη χρηματοδότηση της επένδυσης ή της επιχειρηματικής λειτουργίας</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11,1%</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Έκρινα ότι οι όροι και οι περιορισμοί που έθετε η Δράση δεν ανταποκρίνονταν τελικά στις ανάγκες μου</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44,4%</w:t>
            </w:r>
          </w:p>
        </w:tc>
      </w:tr>
      <w:tr w:rsidR="00240440" w:rsidRPr="006A263C">
        <w:tc>
          <w:tcPr>
            <w:tcW w:w="468" w:type="dxa"/>
            <w:tcBorders>
              <w:right w:val="nil"/>
            </w:tcBorders>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Μεταβλήθηκαν οι συνθήκες της αγοράς με αποτέλεσμα τη δυσκολία υλοποίησης του επιχειρηματικού μου σχεδίου</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11,1%</w:t>
            </w:r>
          </w:p>
        </w:tc>
      </w:tr>
      <w:tr w:rsidR="00240440" w:rsidRPr="006A263C">
        <w:tc>
          <w:tcPr>
            <w:tcW w:w="468" w:type="dxa"/>
            <w:tcBorders>
              <w:right w:val="nil"/>
            </w:tcBorders>
            <w:vAlign w:val="center"/>
          </w:tcPr>
          <w:p w:rsidR="00240440" w:rsidRPr="006A263C" w:rsidRDefault="00240440">
            <w:pPr>
              <w:rPr>
                <w:rFonts w:ascii="Sylfaen" w:hAnsi="Sylfaen" w:cs="Sylfaen"/>
                <w:color w:val="000000"/>
                <w:lang w:val="el-GR"/>
              </w:rPr>
            </w:pPr>
          </w:p>
        </w:tc>
        <w:tc>
          <w:tcPr>
            <w:tcW w:w="3600" w:type="dxa"/>
            <w:tcBorders>
              <w:left w:val="nil"/>
            </w:tcBorders>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Φοβήθηκα ότι το επιχειρηματικό μου εγχείρημα δεν θα πετύχαινε</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4068" w:type="dxa"/>
            <w:gridSpan w:val="2"/>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17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13</w:t>
            </w:r>
          </w:p>
        </w:tc>
        <w:tc>
          <w:tcPr>
            <w:tcW w:w="108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32,5%</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99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19,2%</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Και μεταξύ των απενταγμένων επιχειρήσεων κυριάρχησε το διαδίκτυο ως </w:t>
      </w:r>
      <w:r>
        <w:rPr>
          <w:rFonts w:ascii="Sylfaen" w:hAnsi="Sylfaen" w:cs="Sylfaen"/>
          <w:b/>
          <w:bCs/>
          <w:lang w:val="el-GR"/>
        </w:rPr>
        <w:t>βασικό μέσο ενημέρωσης</w:t>
      </w:r>
      <w:r>
        <w:rPr>
          <w:rFonts w:ascii="Sylfaen" w:hAnsi="Sylfaen" w:cs="Sylfaen"/>
          <w:lang w:val="el-GR"/>
        </w:rPr>
        <w:t xml:space="preserve"> για τη δυνατότητα ενίσχυσής τους από τις δύο Δράσεις. Η χρήση ενημερωτικών εκδηλώσεων των ΕΦΔ και συλλογικών / κλαδικών φορέων υπήρξε εντονότερη μεταξύ των απενταγμένων επιχειρήσεων της Δράσης 1 (συνολικά 28%), παρά μεταξύ εκείνων της Δράσης 2 (συνολικά 12%).</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2) Πως ενημερωθήκατε για τη δυνατότητα ενίσχυσής σας από τη Δράση;</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Διαδίκτυο</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Εφημερίδα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Δημοσίευση σε κλαδικό έντυπο</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Ενημερωτική εκδήλωση κλαδικής ομοσπονδίας, Επιμελητηρίου κλπ.</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7,7%</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 xml:space="preserve">Ενημερωτική εκδήλωση ΕΦΔ </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26,9%</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Το 63% και το 69% των απενταγμένων επιχειρήσεων της Δράσης 1 και 2 αντίστοιχα, χαρακτήρισαν το πλαίσιο των </w:t>
      </w:r>
      <w:r>
        <w:rPr>
          <w:rFonts w:ascii="Sylfaen" w:hAnsi="Sylfaen" w:cs="Sylfaen"/>
          <w:b/>
          <w:bCs/>
          <w:lang w:val="el-GR"/>
        </w:rPr>
        <w:t>όρων και προϋποθέσεων συμμετοχής</w:t>
      </w:r>
      <w:r>
        <w:rPr>
          <w:rFonts w:ascii="Sylfaen" w:hAnsi="Sylfaen" w:cs="Sylfaen"/>
          <w:lang w:val="el-GR"/>
        </w:rPr>
        <w:t xml:space="preserve"> τους σε αυτές ως «αρκετά» ελκυστικό. Αντίθετα, στο ίδιο συγκριτικά χαμηλό επίπεδο της τάξης του 15% κυμάνθηκε το ποσοστό των αρνητικών κρίσεων («ελάχιστα» ή «λίγο» ελκυστικό πλαίσιο).</w:t>
      </w:r>
    </w:p>
    <w:p w:rsidR="00240440" w:rsidRDefault="00240440">
      <w:pPr>
        <w:spacing w:after="120" w:line="320" w:lineRule="atLeast"/>
        <w:jc w:val="both"/>
        <w:rPr>
          <w:rFonts w:ascii="Sylfaen" w:hAnsi="Sylfaen" w:cs="Sylfaen"/>
          <w:b/>
          <w:bCs/>
          <w:u w:val="single"/>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3) Πόσο ελκυστική ήταν οι όροι και προϋποθέσεις της Δράσης για τις ανάγκες υλοποίησης του επιχειρηματικού σας σχεδίου;</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Ελάχιστα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Λίγο</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Αρκετά</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69,2%</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Απόλυτα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Αρκετά υψηλό βαθμό αποδοχής της </w:t>
      </w:r>
      <w:r>
        <w:rPr>
          <w:rFonts w:ascii="Sylfaen" w:hAnsi="Sylfaen" w:cs="Sylfaen"/>
          <w:b/>
          <w:bCs/>
          <w:lang w:val="el-GR"/>
        </w:rPr>
        <w:t>διαδικασίας ηλεκτρονικής υποβολής</w:t>
      </w:r>
      <w:r>
        <w:rPr>
          <w:rFonts w:ascii="Sylfaen" w:hAnsi="Sylfaen" w:cs="Sylfaen"/>
          <w:lang w:val="el-GR"/>
        </w:rPr>
        <w:t xml:space="preserve"> της αίτησης εμφανίζουν οι απενταγμένες επιχειρήσεις των δύο Δράσεων, σε ποσοστά 58% και 54% αντίστοιχα. Παράλληλα, παρατηρείται μια συγκριτικά μεγαλύτερη προτίμηση μεταξύ των απενταγμένων επιχειρήσεων της Δράσης 1 προς την επιλογή υποβολής των δικαιολογητικών ταυτόχρονα με την αίτηση, προκειμένου να μην μεσολαβεί το ενδιάμεσο διάστημα μέχρι την τελική έγκριση.</w:t>
      </w:r>
    </w:p>
    <w:p w:rsidR="00240440" w:rsidRDefault="00240440">
      <w:pPr>
        <w:spacing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4) Σας είχε διευκολύνει η διαδικασία ηλεκτρονικής υποβολής της αίτησης για ένταξη στη Δράση – δηλαδή χωρίς να απαιτείται η ταυτόχρονη υποβολή των δικαιολογητικών;</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Με διευκόλυνε πολύ, καθώς είχα επάρκεια χρόνου για να τα συγκεντρώσω</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Ουδέτερο (είχα ήδη συγκεντρώσει τα απαιτούμενα δικαιολογητικά)</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Θα προτιμούσα να υποβάλλονται τα δικαιολογητικά ταυτόχρονα με την αίτηση ώστε να ελέγχονται κατευθείαν</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15,4%</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30,8%</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color w:val="000000"/>
          <w:lang w:val="el-GR"/>
        </w:rPr>
      </w:pPr>
      <w:r>
        <w:rPr>
          <w:rFonts w:ascii="Sylfaen" w:hAnsi="Sylfaen" w:cs="Sylfaen"/>
          <w:lang w:val="el-GR"/>
        </w:rPr>
        <w:t xml:space="preserve">Σε αντίθεση με τις υπόλοιπες δύο κατηγορίες επιχειρήσεων (ενταγμένες και απορριφθείσες), παρατηρείται μεταξύ των απενταγμένων από τις δύο Δράσεις μεγάλη διασπορά στην επιλογή των σημαντικότερων </w:t>
      </w:r>
      <w:r>
        <w:rPr>
          <w:rFonts w:ascii="Sylfaen" w:hAnsi="Sylfaen" w:cs="Sylfaen"/>
          <w:b/>
          <w:bCs/>
          <w:lang w:val="el-GR"/>
        </w:rPr>
        <w:t>προβλημάτων</w:t>
      </w:r>
      <w:r>
        <w:rPr>
          <w:rFonts w:ascii="Sylfaen" w:hAnsi="Sylfaen" w:cs="Sylfaen"/>
          <w:lang w:val="el-GR"/>
        </w:rPr>
        <w:t xml:space="preserve"> που αντιμετώπισαν</w:t>
      </w:r>
      <w:r>
        <w:rPr>
          <w:rFonts w:ascii="Sylfaen" w:hAnsi="Sylfaen" w:cs="Sylfaen"/>
          <w:b/>
          <w:bCs/>
          <w:lang w:val="el-GR"/>
        </w:rPr>
        <w:t xml:space="preserve"> κατά τη διαδικασία υποβολής </w:t>
      </w:r>
      <w:r>
        <w:rPr>
          <w:rFonts w:ascii="Sylfaen" w:hAnsi="Sylfaen" w:cs="Sylfaen"/>
          <w:lang w:val="el-GR"/>
        </w:rPr>
        <w:t xml:space="preserve">της αίτησης ένταξής τους. Συγκεκριμένα, οι επιχειρήσεις της Δράσης 1 κατέταξαν την «ανεπαρκή </w:t>
      </w:r>
      <w:r>
        <w:rPr>
          <w:rFonts w:ascii="Sylfaen" w:hAnsi="Sylfaen" w:cs="Sylfaen"/>
          <w:color w:val="000000"/>
          <w:lang w:val="el-GR"/>
        </w:rPr>
        <w:t>πληροφόρησή τους για τους όρους / προϋποθέσεις συμμετοχής»</w:t>
      </w:r>
      <w:r>
        <w:rPr>
          <w:rFonts w:ascii="Sylfaen" w:hAnsi="Sylfaen" w:cs="Sylfaen"/>
          <w:lang w:val="el-GR"/>
        </w:rPr>
        <w:t xml:space="preserve"> ως σημαντικότερο πρόβλημα (30% των ερωτηθέντων), ακολουθούμενο από την «αδυναμία συγκέντρωσης των απαιτούμενων δικαιολογητικών» (23%) και τη «</w:t>
      </w:r>
      <w:r>
        <w:rPr>
          <w:rFonts w:ascii="Sylfaen" w:hAnsi="Sylfaen" w:cs="Sylfaen"/>
          <w:color w:val="000000"/>
          <w:lang w:val="el-GR"/>
        </w:rPr>
        <w:t>δυσκολία ανεύρεσης κατάλληλων συμβούλων για την υποστήριξή τους στη διαδικασία υποβολής της αίτησης» 15%).</w:t>
      </w:r>
    </w:p>
    <w:p w:rsidR="00240440" w:rsidRDefault="00240440">
      <w:pPr>
        <w:spacing w:after="120" w:line="320" w:lineRule="atLeast"/>
        <w:jc w:val="both"/>
        <w:rPr>
          <w:rFonts w:ascii="Sylfaen" w:hAnsi="Sylfaen" w:cs="Sylfaen"/>
          <w:color w:val="000000"/>
          <w:lang w:val="el-GR"/>
        </w:rPr>
      </w:pPr>
      <w:r>
        <w:rPr>
          <w:rFonts w:ascii="Sylfaen" w:hAnsi="Sylfaen" w:cs="Sylfaen"/>
          <w:color w:val="000000"/>
          <w:lang w:val="el-GR"/>
        </w:rPr>
        <w:t xml:space="preserve">Παράλληλα, </w:t>
      </w:r>
      <w:r>
        <w:rPr>
          <w:rFonts w:ascii="Sylfaen" w:hAnsi="Sylfaen" w:cs="Sylfaen"/>
          <w:lang w:val="el-GR"/>
        </w:rPr>
        <w:t xml:space="preserve">οι απενταγμένες επιχειρήσεις της Δράσης 2 αναφέρουν επίσης την ανεπαρκή </w:t>
      </w:r>
      <w:r>
        <w:rPr>
          <w:rFonts w:ascii="Sylfaen" w:hAnsi="Sylfaen" w:cs="Sylfaen"/>
          <w:color w:val="000000"/>
          <w:lang w:val="el-GR"/>
        </w:rPr>
        <w:t>πληροφόρησή τους ως βασικότερο πρόβλημα, ενώ ισάριθμο αριθμό επιλογής (3) συγκεντρώνουν οι υπόλοιπες περιπτώσεις προβλημάτων, συμπεριλαμβανομένης της ελλιπούς πρόσβασής τους στο διαδίκτυο προκειμένου να μπορέσουν να υποβάλλουν την αίτησή τους.</w:t>
      </w:r>
    </w:p>
    <w:p w:rsidR="00240440" w:rsidRDefault="00240440">
      <w:pPr>
        <w:rPr>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5) Ποια ήταν τα βασικά προβλήματα που αντιμετωπίσατε κατά τη διαδικασία υποβολής της αίτησης ένταξης στη Δράση (μέχρι 2 απαντήσεις);</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πρόσβασης στο διαδίκτυο για ηλεκτρονική υποβολή της αίτησης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Αδυναμία συγκέντρωσης δικαιολογητικών</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Ανεπάρκεια πληροφόρησης για τους όρους / προϋποθέσεις συμμετοχής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Δυσκολία ανεύρεσης κατάλληλων συμβούλων για την υποστήριξη της διαδικασίας υποβολής</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19,2%</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34,6%</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Σημαντικά μεγαλύτερο βαθμό ικανοποίησης από την </w:t>
      </w:r>
      <w:r>
        <w:rPr>
          <w:rFonts w:ascii="Sylfaen" w:hAnsi="Sylfaen" w:cs="Sylfaen"/>
          <w:b/>
          <w:bCs/>
          <w:lang w:val="el-GR"/>
        </w:rPr>
        <w:t>υποστήριξη και πληροφόρηση που τους παρείχαν οι Ενδιάμεσοι Φορείς Διαχείρισης</w:t>
      </w:r>
      <w:r>
        <w:rPr>
          <w:rFonts w:ascii="Sylfaen" w:hAnsi="Sylfaen" w:cs="Sylfaen"/>
          <w:lang w:val="el-GR"/>
        </w:rPr>
        <w:t xml:space="preserve"> αντανακλούν οι απαντήσεις των απενταγμένων επιχειρήσεων της Δράσης 2 (50% «αρκετά» ή «πολύ» ικανοποιημένες), σε αντίθεση με εκείνες της Δράσης 1 (35%), οι οποίες παράλληλα εμφανίζουν υψηλό ποσοστό αρνητικών κρίσεων (38% «καθόλου» ή «λίγο» ικανοποιημένες), έναντι 15% μεταξύ των απενταγμένων της Δράσης 2.</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6)</w:t>
            </w:r>
            <w:r w:rsidRPr="006A263C">
              <w:rPr>
                <w:lang w:val="el-GR"/>
              </w:rPr>
              <w:t xml:space="preserve"> </w:t>
            </w:r>
            <w:r w:rsidRPr="006A263C">
              <w:rPr>
                <w:rFonts w:ascii="Sylfaen" w:hAnsi="Sylfaen" w:cs="Sylfaen"/>
                <w:b/>
                <w:bCs/>
                <w:color w:val="FFFFFF"/>
                <w:sz w:val="22"/>
                <w:szCs w:val="22"/>
                <w:lang w:val="el-GR"/>
              </w:rPr>
              <w:t>Πόσο επαρκής κρίνετε ότι υπήρξε η υποστήριξη και πληροφόρηση που παρείχε ο Ενδιάμεσος Φορέας Διαχείρισης;</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Καθόλου</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Λίγο</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15,4%</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Μέτρια</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23,1%</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Αρκετά</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35,0%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42,3%</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Πολύ</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7,7%</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ξέρω</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Στην πλειοψηφία τους, οι απενταγμένες επιχειρήσεις των Δράσεων 1 και 2 (73% και 62% αντίστοιχα) δήλωσαν ότι δεν προχώρησαν τελικά στην </w:t>
      </w:r>
      <w:r>
        <w:rPr>
          <w:rFonts w:ascii="Sylfaen" w:hAnsi="Sylfaen" w:cs="Sylfaen"/>
          <w:b/>
          <w:bCs/>
          <w:lang w:val="el-GR"/>
        </w:rPr>
        <w:t>υλοποίηση του ίδιου ή παρεμφερούς επιχειρηματικού σχεδίου</w:t>
      </w:r>
      <w:r>
        <w:rPr>
          <w:rFonts w:ascii="Sylfaen" w:hAnsi="Sylfaen" w:cs="Sylfaen"/>
          <w:lang w:val="el-GR"/>
        </w:rPr>
        <w:t>. Εμφανώς μεγαλύτερο ήταν το ποσοστό που τελικά το επιχείρησε μεταξύ των απενταγμένων της Δράσης 2 (35%), παρά μεταξύ εκείνων της Δράσης 1 (28%).</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7) Προχωρήσατε τελικά στην υλοποίηση του ίδιου ή παρεμφερούς επιχειρηματικού σχεδίου παρά την απένταξη της πρότασής από τη Δράση;</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34,6%</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16</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61,5%</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3,8%</w:t>
            </w:r>
          </w:p>
        </w:tc>
      </w:tr>
    </w:tbl>
    <w:p w:rsidR="00240440" w:rsidRDefault="00240440">
      <w:pPr>
        <w:spacing w:after="120" w:line="320" w:lineRule="atLeast"/>
        <w:jc w:val="both"/>
        <w:rPr>
          <w:rFonts w:ascii="Sylfaen" w:hAnsi="Sylfaen" w:cs="Sylfaen"/>
          <w:lang w:val="el-GR"/>
        </w:rPr>
      </w:pPr>
    </w:p>
    <w:p w:rsidR="00240440" w:rsidRPr="00362660" w:rsidRDefault="00240440">
      <w:pPr>
        <w:spacing w:after="120" w:line="320" w:lineRule="atLeast"/>
        <w:jc w:val="both"/>
        <w:rPr>
          <w:rFonts w:ascii="Sylfaen" w:hAnsi="Sylfaen" w:cs="Sylfaen"/>
          <w:lang w:val="el-GR"/>
        </w:rPr>
      </w:pPr>
      <w:r>
        <w:rPr>
          <w:rFonts w:ascii="Sylfaen" w:hAnsi="Sylfaen" w:cs="Sylfaen"/>
          <w:lang w:val="el-GR"/>
        </w:rPr>
        <w:t xml:space="preserve">Στην πλειοψηφία τους οι απενταγμένες επιχειρήσεις των δύο Δράσεων δήλωσαν ότι δεν επιδίωξαν την </w:t>
      </w:r>
      <w:r>
        <w:rPr>
          <w:rFonts w:ascii="Sylfaen" w:hAnsi="Sylfaen" w:cs="Sylfaen"/>
          <w:b/>
          <w:bCs/>
          <w:lang w:val="el-GR"/>
        </w:rPr>
        <w:t>ένταξη του ίδιου ή παρεμφερούς επιχειρηματικού σχεδίου σε άλλο πρόγραμμα ενίσχυσης</w:t>
      </w:r>
      <w:r>
        <w:rPr>
          <w:rFonts w:ascii="Sylfaen" w:hAnsi="Sylfaen" w:cs="Sylfaen"/>
          <w:lang w:val="el-GR"/>
        </w:rPr>
        <w:t>, ωστόσο με το σχετικό ποσοστό να προκύπτει σαφώς μεγαλύτερο στην περίπτωση των απενταγμένων επιχειρήσεων της Δράσης 1 (83%) απ’ ότι μεταξύ εκείνων της Δράσης 2 (54%).</w:t>
      </w:r>
    </w:p>
    <w:p w:rsidR="00240440" w:rsidRPr="0036266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8)</w:t>
            </w:r>
            <w:r w:rsidRPr="006A263C">
              <w:rPr>
                <w:lang w:val="el-GR"/>
              </w:rPr>
              <w:t xml:space="preserve"> </w:t>
            </w:r>
            <w:r w:rsidRPr="006A263C">
              <w:rPr>
                <w:rFonts w:ascii="Sylfaen" w:hAnsi="Sylfaen" w:cs="Sylfaen"/>
                <w:b/>
                <w:bCs/>
                <w:color w:val="FFFFFF"/>
                <w:sz w:val="22"/>
                <w:szCs w:val="22"/>
                <w:lang w:val="el-GR"/>
              </w:rPr>
              <w:t>Επιδιώξατε να ενταχθείτε σε άλλο πρόγραμμα για την ενίσχυση του ίδιου ή παρεμφερούς επιχειρηματικού σχεδίου;</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17,5%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46,2%</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33</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82,5%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14</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53,8%</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Τα ¾ των απενταγμένων επιχειρήσεων της Δράσης 2 δήλωσαν ότι </w:t>
      </w:r>
      <w:r>
        <w:rPr>
          <w:rFonts w:ascii="Sylfaen" w:hAnsi="Sylfaen" w:cs="Sylfaen"/>
          <w:b/>
          <w:bCs/>
          <w:lang w:val="el-GR"/>
        </w:rPr>
        <w:t>το επιχειρηματικό τους σχέδιο έχει εγκριθεί προς ενίσχυση από το άλλο πρόγραμμα</w:t>
      </w:r>
      <w:r>
        <w:rPr>
          <w:rFonts w:ascii="Sylfaen" w:hAnsi="Sylfaen" w:cs="Sylfaen"/>
          <w:lang w:val="el-GR"/>
        </w:rPr>
        <w:t>, ενώ σαφώς μικρότερο – αλλά όχι ευκαταφρόνητο – ποσοστό επιτυχίας (43%) εμφανίζουν οι απενταγμένες επιχειρήσεις της Δράσης 1.</w:t>
      </w:r>
    </w:p>
    <w:p w:rsidR="00240440" w:rsidRDefault="00240440">
      <w:pPr>
        <w:spacing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9) Εάν ναι, έχει τελικά ενταχθεί το επιχειρηματικό σχέδιο προς ενίσχυση από το άλλο πρόγραμμα;</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42,9%</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9</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75,0%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4</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57,1%</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25,0%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Εκκρεμεί ακόμη η απόφαση</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Στη συντριπτική τους πλειοψηφία (85%), οι απενταγμένες επιχειρήσεις των δύο Δράσεων δηλώνουν ότι </w:t>
      </w:r>
      <w:r>
        <w:rPr>
          <w:rFonts w:ascii="Sylfaen" w:hAnsi="Sylfaen" w:cs="Sylfaen"/>
          <w:b/>
          <w:bCs/>
          <w:lang w:val="el-GR"/>
        </w:rPr>
        <w:t>ενδιαφέρονται να εντάξουν το ίδιο ή παρεμφερές επιχειρηματικό σχέδιο σε άλλο πρόγραμμα ενίσχυσης</w:t>
      </w:r>
      <w:r>
        <w:rPr>
          <w:rFonts w:ascii="Sylfaen" w:hAnsi="Sylfaen" w:cs="Sylfaen"/>
          <w:lang w:val="el-GR"/>
        </w:rPr>
        <w:t xml:space="preserve">, παρ’ ότι δεν το έχουν επιχειρήσει ακόμη μέχρι σήμερα. </w:t>
      </w:r>
    </w:p>
    <w:p w:rsidR="00240440" w:rsidRDefault="00240440">
      <w:pPr>
        <w:spacing w:after="120" w:line="320" w:lineRule="atLeast"/>
        <w:jc w:val="both"/>
        <w:rPr>
          <w:rFonts w:ascii="Sylfaen" w:hAnsi="Sylfaen" w:cs="Sylfaen"/>
          <w:lang w:val="el-GR"/>
        </w:rPr>
      </w:pPr>
    </w:p>
    <w:tbl>
      <w:tblPr>
        <w:tblW w:w="86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1350"/>
        <w:gridCol w:w="1440"/>
        <w:gridCol w:w="1440"/>
        <w:gridCol w:w="1260"/>
      </w:tblGrid>
      <w:tr w:rsidR="00240440" w:rsidRPr="005E5BA6">
        <w:tc>
          <w:tcPr>
            <w:tcW w:w="8658" w:type="dxa"/>
            <w:gridSpan w:val="5"/>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10) Εάν όχι, ενδιαφέρεστε να ενταχθείτε μελλοντικά σε άλλο πρόγραμμα για την ενίσχυση του ίδιου ή παρεμφερούς επιχειρηματικού σχεδίου;</w:t>
            </w:r>
          </w:p>
        </w:tc>
      </w:tr>
      <w:tr w:rsidR="00240440" w:rsidRPr="006A263C">
        <w:trPr>
          <w:cantSplit/>
        </w:trPr>
        <w:tc>
          <w:tcPr>
            <w:tcW w:w="3168" w:type="dxa"/>
            <w:vMerge w:val="restart"/>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279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1</w:t>
            </w:r>
          </w:p>
        </w:tc>
        <w:tc>
          <w:tcPr>
            <w:tcW w:w="2700" w:type="dxa"/>
            <w:gridSpan w:val="2"/>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Δράση 2</w:t>
            </w:r>
          </w:p>
        </w:tc>
      </w:tr>
      <w:tr w:rsidR="00240440" w:rsidRPr="006A263C">
        <w:trPr>
          <w:cantSplit/>
        </w:trPr>
        <w:tc>
          <w:tcPr>
            <w:tcW w:w="3168" w:type="dxa"/>
            <w:vMerge/>
            <w:shd w:val="clear" w:color="auto" w:fill="BFBFBF"/>
            <w:vAlign w:val="center"/>
          </w:tcPr>
          <w:p w:rsidR="00240440" w:rsidRPr="006A263C" w:rsidRDefault="00240440">
            <w:pPr>
              <w:jc w:val="center"/>
              <w:rPr>
                <w:rFonts w:ascii="Sylfaen" w:hAnsi="Sylfaen" w:cs="Sylfaen"/>
                <w:b/>
                <w:bCs/>
                <w:color w:val="000000"/>
                <w:lang w:val="el-GR"/>
              </w:rPr>
            </w:pPr>
          </w:p>
        </w:tc>
        <w:tc>
          <w:tcPr>
            <w:tcW w:w="135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c>
          <w:tcPr>
            <w:tcW w:w="144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26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Ναι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28</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84,8%</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85,7%</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Όχι</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15,2%</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7,1%</w:t>
            </w:r>
          </w:p>
        </w:tc>
      </w:tr>
      <w:tr w:rsidR="00240440" w:rsidRPr="006A263C">
        <w:tc>
          <w:tcPr>
            <w:tcW w:w="316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35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c>
          <w:tcPr>
            <w:tcW w:w="144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w:t>
            </w:r>
          </w:p>
        </w:tc>
        <w:tc>
          <w:tcPr>
            <w:tcW w:w="126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7,1%</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color w:val="000000"/>
          <w:lang w:val="el-GR"/>
        </w:rPr>
      </w:pPr>
      <w:r>
        <w:rPr>
          <w:rFonts w:ascii="Sylfaen" w:hAnsi="Sylfaen" w:cs="Sylfaen"/>
          <w:lang w:val="el-GR"/>
        </w:rPr>
        <w:t xml:space="preserve">Ως ισχυρότερο </w:t>
      </w:r>
      <w:r>
        <w:rPr>
          <w:rFonts w:ascii="Sylfaen" w:hAnsi="Sylfaen" w:cs="Sylfaen"/>
          <w:b/>
          <w:bCs/>
          <w:lang w:val="el-GR"/>
        </w:rPr>
        <w:t>κίνητρο για τη συμμετοχή τους</w:t>
      </w:r>
      <w:r>
        <w:rPr>
          <w:rFonts w:ascii="Sylfaen" w:hAnsi="Sylfaen" w:cs="Sylfaen"/>
          <w:lang w:val="el-GR"/>
        </w:rPr>
        <w:t xml:space="preserve">, οι απενταγμένες επιχειρήσεις της </w:t>
      </w:r>
      <w:r>
        <w:rPr>
          <w:rFonts w:ascii="Sylfaen" w:hAnsi="Sylfaen" w:cs="Sylfaen"/>
          <w:b/>
          <w:bCs/>
          <w:lang w:val="el-GR"/>
        </w:rPr>
        <w:t>Δράσης 1</w:t>
      </w:r>
      <w:r>
        <w:rPr>
          <w:rFonts w:ascii="Sylfaen" w:hAnsi="Sylfaen" w:cs="Sylfaen"/>
          <w:lang w:val="el-GR"/>
        </w:rPr>
        <w:t xml:space="preserve"> ανέφεραν την χ</w:t>
      </w:r>
      <w:r>
        <w:rPr>
          <w:rFonts w:ascii="Sylfaen" w:hAnsi="Sylfaen" w:cs="Sylfaen"/>
          <w:color w:val="000000"/>
          <w:lang w:val="el-GR"/>
        </w:rPr>
        <w:t>ρηματοοικονομική διευκόλυνσή τους για την αξιοποίηση μιας νέας επιχειρηματικής ευκαιρίας (38%). Συγκριτικά υψηλό ποσοστό επιχειρήσεων (30%) είδαν τη συμμετοχή τους ως διέξοδο στο πρόβλημα ανεργίας ή ανεπαρκούς απασχόλησής τους. Ακολουθεί στη 3</w:t>
      </w:r>
      <w:r>
        <w:rPr>
          <w:rFonts w:ascii="Sylfaen" w:hAnsi="Sylfaen" w:cs="Sylfaen"/>
          <w:color w:val="000000"/>
          <w:vertAlign w:val="superscript"/>
          <w:lang w:val="el-GR"/>
        </w:rPr>
        <w:t>η</w:t>
      </w:r>
      <w:r>
        <w:rPr>
          <w:rFonts w:ascii="Sylfaen" w:hAnsi="Sylfaen" w:cs="Sylfaen"/>
          <w:color w:val="000000"/>
          <w:lang w:val="el-GR"/>
        </w:rPr>
        <w:t xml:space="preserve"> και 4</w:t>
      </w:r>
      <w:r>
        <w:rPr>
          <w:rFonts w:ascii="Sylfaen" w:hAnsi="Sylfaen" w:cs="Sylfaen"/>
          <w:color w:val="000000"/>
          <w:vertAlign w:val="superscript"/>
          <w:lang w:val="el-GR"/>
        </w:rPr>
        <w:t>η</w:t>
      </w:r>
      <w:r>
        <w:rPr>
          <w:rFonts w:ascii="Sylfaen" w:hAnsi="Sylfaen" w:cs="Sylfaen"/>
          <w:color w:val="000000"/>
          <w:lang w:val="el-GR"/>
        </w:rPr>
        <w:t xml:space="preserve"> θέση η </w:t>
      </w:r>
      <w:r>
        <w:rPr>
          <w:rFonts w:ascii="Sylfaen" w:hAnsi="Sylfaen" w:cs="Sylfaen"/>
          <w:lang w:val="el-GR"/>
        </w:rPr>
        <w:t>χ</w:t>
      </w:r>
      <w:r>
        <w:rPr>
          <w:rFonts w:ascii="Sylfaen" w:hAnsi="Sylfaen" w:cs="Sylfaen"/>
          <w:color w:val="000000"/>
          <w:lang w:val="el-GR"/>
        </w:rPr>
        <w:t>ρηματοοικονομική διευκόλυνση για την επέκταση (20%) και για την επιβίωση της επιχειρηματικής δραστηριότητας (13%).</w:t>
      </w:r>
    </w:p>
    <w:p w:rsidR="00240440" w:rsidRDefault="00240440">
      <w:pPr>
        <w:spacing w:after="120"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11.1) Ποιο από τα ακόλουθα πιστεύετε ότι εκφράζει περισσότερο το κίνητρο που είχατε για τη συμμετοχή σας στη Δράση 1; (1 απάντηση)</w:t>
            </w:r>
          </w:p>
        </w:tc>
      </w:tr>
      <w:tr w:rsidR="00240440" w:rsidRPr="006A263C">
        <w:tc>
          <w:tcPr>
            <w:tcW w:w="532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Ουσιαστική διέξοδο στο πρόβλημα ανεργίας ή ανεπαρκούς απασχόλησή μου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30,0%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αξιοποίηση μιας νέας επιχειρηματικής ευκαιρίας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37,5%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επέκταση της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8</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20,0%</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Χρηματοοικονομική διευκόλυνση για την επιβίωση της επιχειρηματικής μου δραστηριότητας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12,5%</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ισχυρότερο </w:t>
      </w:r>
      <w:r>
        <w:rPr>
          <w:rFonts w:ascii="Sylfaen" w:hAnsi="Sylfaen" w:cs="Sylfaen"/>
          <w:b/>
          <w:bCs/>
          <w:lang w:val="el-GR"/>
        </w:rPr>
        <w:t>κίνητρο για τη συμμετοχή τους</w:t>
      </w:r>
      <w:r>
        <w:rPr>
          <w:rFonts w:ascii="Sylfaen" w:hAnsi="Sylfaen" w:cs="Sylfaen"/>
          <w:lang w:val="el-GR"/>
        </w:rPr>
        <w:t xml:space="preserve">, οι απενταγμένες επιχειρήσεις της </w:t>
      </w:r>
      <w:r>
        <w:rPr>
          <w:rFonts w:ascii="Sylfaen" w:hAnsi="Sylfaen" w:cs="Sylfaen"/>
          <w:b/>
          <w:bCs/>
          <w:lang w:val="el-GR"/>
        </w:rPr>
        <w:t>Δράσης 2</w:t>
      </w:r>
      <w:r>
        <w:rPr>
          <w:rFonts w:ascii="Sylfaen" w:hAnsi="Sylfaen" w:cs="Sylfaen"/>
          <w:lang w:val="el-GR"/>
        </w:rPr>
        <w:t xml:space="preserve"> ανέφεραν την</w:t>
      </w:r>
      <w:r>
        <w:rPr>
          <w:rFonts w:ascii="Sylfaen" w:hAnsi="Sylfaen" w:cs="Sylfaen"/>
          <w:color w:val="000000"/>
          <w:lang w:val="el-GR"/>
        </w:rPr>
        <w:t xml:space="preserve"> ανάγκη καλύτερης οργάνωσης και αναβάθμισης της λειτουργίας των επιχειρήσεών τους (ποσοστό 58% των απαντήσεων). Ακολουθεί η «ανάγκη βελτίωσης της χρηματοοικονομικής λειτουργίας της επιχείρησης» (27%) και με σημαντική διαφορά η ανάγκη ανταπόκρισης «στις νέες συνθήκες της αγοράς και της ζήτησης» και «στις συνέπειες της οικονομικής ύφεσης» (8% αντίστοιχα).</w:t>
      </w:r>
    </w:p>
    <w:p w:rsidR="00240440" w:rsidRDefault="00240440">
      <w:pPr>
        <w:spacing w:after="120"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rsidP="005F33AA">
            <w:pPr>
              <w:spacing w:after="120" w:line="320" w:lineRule="atLeast"/>
              <w:jc w:val="both"/>
              <w:rPr>
                <w:rFonts w:ascii="Sylfaen" w:hAnsi="Sylfaen" w:cs="Sylfaen"/>
                <w:b/>
                <w:bCs/>
                <w:u w:val="single"/>
                <w:lang w:val="el-GR"/>
              </w:rPr>
            </w:pPr>
            <w:r w:rsidRPr="006A263C">
              <w:rPr>
                <w:rFonts w:ascii="Sylfaen" w:hAnsi="Sylfaen" w:cs="Sylfaen"/>
                <w:b/>
                <w:bCs/>
                <w:color w:val="FFFFFF"/>
                <w:sz w:val="22"/>
                <w:szCs w:val="22"/>
                <w:lang w:val="el-GR"/>
              </w:rPr>
              <w:t>Ερώτηση 11.2) Ποιο από τα ακόλουθα πιστεύετε ότι εκφράζει περισσότερο το κίνητρο που είχατε για τη συμμετοχή σας στη Δράση 2; (1 απάντηση)</w:t>
            </w:r>
          </w:p>
        </w:tc>
      </w:tr>
      <w:tr w:rsidR="00240440" w:rsidRPr="006A263C">
        <w:tc>
          <w:tcPr>
            <w:tcW w:w="5328" w:type="dxa"/>
            <w:shd w:val="clear" w:color="auto" w:fill="BFBFBF"/>
            <w:vAlign w:val="center"/>
          </w:tcPr>
          <w:p w:rsidR="00240440" w:rsidRPr="006A263C" w:rsidRDefault="00240440">
            <w:pPr>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Ανάγκη καλύτερης οργάνωσης και αναβάθμισης της λειτουργίας της επιχείρησής μου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15</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57,7%</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Ανάγκη ανταπόκρισης στις συνέπειες της οικονομικής ύφεσης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7,7%</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Ανάγκη ανταπόκρισης στις νέες συνθήκες της αγοράς και της ζήτησης</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7,7%</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Ανάγκη βελτίωσης χρηματοοικονομικής λειτουργίας της επιχείρησής μου</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7</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26,9%</w:t>
            </w:r>
          </w:p>
        </w:tc>
      </w:tr>
      <w:tr w:rsidR="00240440" w:rsidRPr="006A263C">
        <w:tc>
          <w:tcPr>
            <w:tcW w:w="5328" w:type="dxa"/>
            <w:vAlign w:val="center"/>
          </w:tcPr>
          <w:p w:rsidR="00240440" w:rsidRPr="006A263C" w:rsidRDefault="00240440">
            <w:pPr>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120" w:line="320" w:lineRule="atLeast"/>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spacing w:after="120" w:line="320" w:lineRule="atLeast"/>
        <w:jc w:val="both"/>
        <w:rPr>
          <w:rFonts w:ascii="Sylfaen" w:hAnsi="Sylfaen" w:cs="Sylfaen"/>
          <w:lang w:val="en-US"/>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την </w:t>
      </w:r>
      <w:r>
        <w:rPr>
          <w:rFonts w:ascii="Sylfaen" w:hAnsi="Sylfaen" w:cs="Sylfaen"/>
          <w:b/>
          <w:bCs/>
          <w:lang w:val="el-GR"/>
        </w:rPr>
        <w:t>τρέχουσα κατάσταση απασχόλησής</w:t>
      </w:r>
      <w:r>
        <w:rPr>
          <w:rFonts w:ascii="Sylfaen" w:hAnsi="Sylfaen" w:cs="Sylfaen"/>
          <w:lang w:val="el-GR"/>
        </w:rPr>
        <w:t xml:space="preserve"> τους, περισσότεροι από τους μισούς των απενταγμένων επιχειρηματιών της </w:t>
      </w:r>
      <w:r>
        <w:rPr>
          <w:rFonts w:ascii="Sylfaen" w:hAnsi="Sylfaen" w:cs="Sylfaen"/>
          <w:b/>
          <w:bCs/>
          <w:lang w:val="el-GR"/>
        </w:rPr>
        <w:t>Δράσης 1</w:t>
      </w:r>
      <w:r>
        <w:rPr>
          <w:rFonts w:ascii="Sylfaen" w:hAnsi="Sylfaen" w:cs="Sylfaen"/>
          <w:lang w:val="el-GR"/>
        </w:rPr>
        <w:t xml:space="preserve"> δήλωσαν ότι προχώρησαν </w:t>
      </w:r>
      <w:r>
        <w:rPr>
          <w:rFonts w:ascii="Sylfaen" w:hAnsi="Sylfaen" w:cs="Sylfaen"/>
          <w:color w:val="000000"/>
          <w:lang w:val="el-GR"/>
        </w:rPr>
        <w:t xml:space="preserve">είτε </w:t>
      </w:r>
      <w:r>
        <w:rPr>
          <w:rFonts w:ascii="Sylfaen" w:hAnsi="Sylfaen" w:cs="Sylfaen"/>
          <w:lang w:val="el-GR"/>
        </w:rPr>
        <w:t xml:space="preserve">στην </w:t>
      </w:r>
      <w:r>
        <w:rPr>
          <w:rFonts w:ascii="Sylfaen" w:hAnsi="Sylfaen" w:cs="Sylfaen"/>
          <w:color w:val="000000"/>
          <w:lang w:val="el-GR"/>
        </w:rPr>
        <w:t>ίδρυση δικών τους επιχειρήσεων, στο ίδιο αντικείμενο όπως στην πρόταση που είχαν υποβάλει (40%), ή σε διαφορετικό αντικείμενο (5%), είτε στη συμμετοχή τους ως εταίρων σε επιχείρηση που συστάθηκε από τρίτους, αλλά στο ίδιο ή διαφορετικό αντικείμενο απ’ ότι στην πρόταση που είχαν υποβάλει (αθροιστικά 8%). Ποσοστό 18% των δικαιούχων ανέφερε ότι παραμένουν ακόμη άνεργοι ή υποαπασχολούμενοι.</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40"/>
              <w:jc w:val="both"/>
              <w:rPr>
                <w:rFonts w:ascii="Sylfaen" w:hAnsi="Sylfaen" w:cs="Sylfaen"/>
                <w:b/>
                <w:bCs/>
                <w:u w:val="single"/>
                <w:lang w:val="el-GR"/>
              </w:rPr>
            </w:pPr>
            <w:r w:rsidRPr="006A263C">
              <w:rPr>
                <w:rFonts w:ascii="Sylfaen" w:hAnsi="Sylfaen" w:cs="Sylfaen"/>
                <w:b/>
                <w:bCs/>
                <w:color w:val="FFFFFF"/>
                <w:sz w:val="22"/>
                <w:szCs w:val="22"/>
                <w:lang w:val="el-GR"/>
              </w:rPr>
              <w:t>Ερώτηση 12.1) Ποια είναι η σημερινή κατάσταση απασχόλησής σας;</w:t>
            </w:r>
          </w:p>
        </w:tc>
      </w:tr>
      <w:tr w:rsidR="00240440" w:rsidRPr="006A263C">
        <w:tc>
          <w:tcPr>
            <w:tcW w:w="5328" w:type="dxa"/>
            <w:shd w:val="clear" w:color="auto" w:fill="BFBFBF"/>
            <w:vAlign w:val="center"/>
          </w:tcPr>
          <w:p w:rsidR="00240440" w:rsidRPr="006A263C" w:rsidRDefault="00240440">
            <w:pPr>
              <w:spacing w:after="4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Παραμένω άνεργος - υποαπασχολούμενος</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7</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17,5%</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Ίδρυσα δική μου επιχείρηση στο ίδιο αντικείμενο όπως στην πρόταση που είχα υποβάλει</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16</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40,0%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Ίδρυσα δική μου επιχείρηση σε διαφορετικό αντικείμενο</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5,0%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Συμμετέχω ως εταίρος σε επιχείρηση που συστάθηκε από τρίτους στο ίδιο αντικείμενο όπως στην πρόταση που είχα υποβάλει</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5,0%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Συμμετέχω ως εταίρος σε επιχείρηση που συστάθηκε από τρίτους και σε διαφορετικό αντικείμενο</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2,5%</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Προσλήφθηκα ως υπάλληλος σε εταιρία</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6</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15,0%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6</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15,0%</w:t>
            </w:r>
          </w:p>
        </w:tc>
      </w:tr>
    </w:tbl>
    <w:p w:rsidR="00240440" w:rsidRDefault="00240440">
      <w:pPr>
        <w:spacing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r>
        <w:rPr>
          <w:rFonts w:ascii="Sylfaen" w:hAnsi="Sylfaen" w:cs="Sylfaen"/>
          <w:lang w:val="el-GR"/>
        </w:rPr>
        <w:t xml:space="preserve">Ως προς την </w:t>
      </w:r>
      <w:r>
        <w:rPr>
          <w:rFonts w:ascii="Sylfaen" w:hAnsi="Sylfaen" w:cs="Sylfaen"/>
          <w:b/>
          <w:bCs/>
          <w:lang w:val="el-GR"/>
        </w:rPr>
        <w:t>τρέχουσα κατάσταση απασχόλησής</w:t>
      </w:r>
      <w:r>
        <w:rPr>
          <w:rFonts w:ascii="Sylfaen" w:hAnsi="Sylfaen" w:cs="Sylfaen"/>
          <w:lang w:val="el-GR"/>
        </w:rPr>
        <w:t xml:space="preserve"> τους, η συντριπτική πλειοψηφία (77%) των απενταγμένων επιχειρηματιών της </w:t>
      </w:r>
      <w:r>
        <w:rPr>
          <w:rFonts w:ascii="Sylfaen" w:hAnsi="Sylfaen" w:cs="Sylfaen"/>
          <w:b/>
          <w:bCs/>
          <w:lang w:val="el-GR"/>
        </w:rPr>
        <w:t>Δράσης 2</w:t>
      </w:r>
      <w:r>
        <w:rPr>
          <w:rFonts w:ascii="Sylfaen" w:hAnsi="Sylfaen" w:cs="Sylfaen"/>
          <w:lang w:val="el-GR"/>
        </w:rPr>
        <w:t xml:space="preserve"> δήλωσαν ότι συνεχίζουν να λειτουργούν τις ίδιες </w:t>
      </w:r>
      <w:r>
        <w:rPr>
          <w:rFonts w:ascii="Sylfaen" w:hAnsi="Sylfaen" w:cs="Sylfaen"/>
          <w:color w:val="000000"/>
          <w:lang w:val="el-GR"/>
        </w:rPr>
        <w:t>επιχειρήσεις τους, για τις οποίες είχαν υποβάλει την αίτηση ένταξης στη Δράση. Σημαντικό ποσοστό των επιχειρηματιών (23%) δήλωσε εντούτοις ότι αναγκάστηκαν να προβούν σε περιορισμό της επιχειρηματικής τους δραστηριότητας και μείωση του προσωπικού.</w:t>
      </w:r>
    </w:p>
    <w:p w:rsidR="00240440" w:rsidRDefault="00240440">
      <w:pPr>
        <w:spacing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8"/>
        <w:gridCol w:w="1620"/>
        <w:gridCol w:w="1620"/>
      </w:tblGrid>
      <w:tr w:rsidR="00240440" w:rsidRPr="005E5BA6">
        <w:tc>
          <w:tcPr>
            <w:tcW w:w="8568" w:type="dxa"/>
            <w:gridSpan w:val="3"/>
            <w:shd w:val="clear" w:color="auto" w:fill="1F497D"/>
          </w:tcPr>
          <w:p w:rsidR="00240440" w:rsidRPr="006A263C" w:rsidRDefault="00240440">
            <w:pPr>
              <w:spacing w:after="40"/>
              <w:jc w:val="both"/>
              <w:rPr>
                <w:rFonts w:ascii="Sylfaen" w:hAnsi="Sylfaen" w:cs="Sylfaen"/>
                <w:b/>
                <w:bCs/>
                <w:u w:val="single"/>
                <w:lang w:val="el-GR"/>
              </w:rPr>
            </w:pPr>
            <w:r w:rsidRPr="006A263C">
              <w:rPr>
                <w:rFonts w:ascii="Sylfaen" w:hAnsi="Sylfaen" w:cs="Sylfaen"/>
                <w:b/>
                <w:bCs/>
                <w:color w:val="FFFFFF"/>
                <w:sz w:val="22"/>
                <w:szCs w:val="22"/>
                <w:lang w:val="el-GR"/>
              </w:rPr>
              <w:t>Ερώτηση 12.2) Ποια είναι η σημερινή κατάσταση απασχόλησής σας;</w:t>
            </w:r>
          </w:p>
        </w:tc>
      </w:tr>
      <w:tr w:rsidR="00240440" w:rsidRPr="006A263C">
        <w:tc>
          <w:tcPr>
            <w:tcW w:w="5328" w:type="dxa"/>
            <w:shd w:val="clear" w:color="auto" w:fill="BFBFBF"/>
            <w:vAlign w:val="center"/>
          </w:tcPr>
          <w:p w:rsidR="00240440" w:rsidRPr="006A263C" w:rsidRDefault="00240440">
            <w:pPr>
              <w:spacing w:after="40"/>
              <w:rPr>
                <w:rFonts w:ascii="Sylfaen" w:hAnsi="Sylfaen" w:cs="Sylfaen"/>
                <w:b/>
                <w:bCs/>
                <w:color w:val="000000"/>
                <w:lang w:val="el-GR"/>
              </w:rPr>
            </w:pPr>
            <w:r w:rsidRPr="006A263C">
              <w:rPr>
                <w:rFonts w:ascii="Sylfaen" w:hAnsi="Sylfaen" w:cs="Sylfaen"/>
                <w:b/>
                <w:bCs/>
                <w:color w:val="000000"/>
                <w:sz w:val="22"/>
                <w:szCs w:val="22"/>
                <w:lang w:val="el-GR"/>
              </w:rPr>
              <w:t>Απάντηση:</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Αριθμός</w:t>
            </w:r>
          </w:p>
        </w:tc>
        <w:tc>
          <w:tcPr>
            <w:tcW w:w="1620" w:type="dxa"/>
            <w:shd w:val="clear" w:color="auto" w:fill="BFBFBF"/>
            <w:vAlign w:val="center"/>
          </w:tcPr>
          <w:p w:rsidR="00240440" w:rsidRPr="006A263C" w:rsidRDefault="00240440">
            <w:pPr>
              <w:spacing w:after="40"/>
              <w:jc w:val="center"/>
              <w:rPr>
                <w:rFonts w:ascii="Sylfaen" w:hAnsi="Sylfaen" w:cs="Sylfaen"/>
                <w:b/>
                <w:bCs/>
                <w:lang w:val="el-GR"/>
              </w:rPr>
            </w:pPr>
            <w:r w:rsidRPr="006A263C">
              <w:rPr>
                <w:rFonts w:ascii="Sylfaen" w:hAnsi="Sylfaen" w:cs="Sylfaen"/>
                <w:b/>
                <w:bCs/>
                <w:sz w:val="22"/>
                <w:szCs w:val="22"/>
                <w:lang w:val="el-GR"/>
              </w:rPr>
              <w:t>%</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Συνεχίζω να λειτουργώ την ίδια επιχείρηση</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76,9%</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Επέλεξα τη συγχώνευση με / απορρόφηση από άλλη εταιρία, προκειμένου να ανταπεξέλθω στις συνθήκες της αγοράς</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Αναγκάστηκα να κλείσω την επιχείρησή μου</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Αναγκάστηκα να προβώ σε περιορισμό της επιχειρη</w:t>
            </w:r>
            <w:r w:rsidRPr="006A263C">
              <w:rPr>
                <w:rFonts w:ascii="Sylfaen" w:hAnsi="Sylfaen" w:cs="Sylfaen"/>
                <w:color w:val="000000"/>
                <w:sz w:val="22"/>
                <w:szCs w:val="22"/>
                <w:lang w:val="el-GR"/>
              </w:rPr>
              <w:softHyphen/>
              <w:t>ματικής δραστηριότητας και μείωση του προσωπικού</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6</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23,1%</w:t>
            </w:r>
          </w:p>
        </w:tc>
      </w:tr>
      <w:tr w:rsidR="00240440" w:rsidRPr="006A263C">
        <w:tc>
          <w:tcPr>
            <w:tcW w:w="5328" w:type="dxa"/>
            <w:vAlign w:val="center"/>
          </w:tcPr>
          <w:p w:rsidR="00240440" w:rsidRPr="006A263C" w:rsidRDefault="00240440">
            <w:pPr>
              <w:spacing w:after="40"/>
              <w:rPr>
                <w:rFonts w:ascii="Sylfaen" w:hAnsi="Sylfaen" w:cs="Sylfaen"/>
                <w:color w:val="000000"/>
                <w:lang w:val="el-GR"/>
              </w:rPr>
            </w:pPr>
            <w:r w:rsidRPr="006A263C">
              <w:rPr>
                <w:rFonts w:ascii="Sylfaen" w:hAnsi="Sylfaen" w:cs="Sylfaen"/>
                <w:color w:val="000000"/>
                <w:sz w:val="22"/>
                <w:szCs w:val="22"/>
                <w:lang w:val="el-GR"/>
              </w:rPr>
              <w:t>Δεν απαντώ</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w:t>
            </w:r>
          </w:p>
        </w:tc>
        <w:tc>
          <w:tcPr>
            <w:tcW w:w="1620" w:type="dxa"/>
            <w:vAlign w:val="center"/>
          </w:tcPr>
          <w:p w:rsidR="00240440" w:rsidRPr="006A263C" w:rsidRDefault="00240440">
            <w:pPr>
              <w:spacing w:after="40"/>
              <w:jc w:val="center"/>
              <w:rPr>
                <w:rFonts w:ascii="Sylfaen" w:hAnsi="Sylfaen" w:cs="Sylfaen"/>
                <w:lang w:val="el-GR"/>
              </w:rPr>
            </w:pPr>
            <w:r w:rsidRPr="006A263C">
              <w:rPr>
                <w:rFonts w:ascii="Sylfaen" w:hAnsi="Sylfaen" w:cs="Sylfaen"/>
                <w:sz w:val="22"/>
                <w:szCs w:val="22"/>
                <w:lang w:val="el-GR"/>
              </w:rPr>
              <w:t>0,0%</w:t>
            </w:r>
          </w:p>
        </w:tc>
      </w:tr>
    </w:tbl>
    <w:p w:rsidR="00240440" w:rsidRDefault="00240440">
      <w:pPr>
        <w:pStyle w:val="Heading2"/>
      </w:pPr>
      <w:bookmarkStart w:id="17" w:name="_Toc400358654"/>
      <w:bookmarkStart w:id="18" w:name="_Toc400358744"/>
      <w:r>
        <w:t>Ερμηνεία αποτελεσμάτων και διατύπωση συμπερασμάτων</w:t>
      </w:r>
      <w:bookmarkEnd w:id="17"/>
      <w:bookmarkEnd w:id="18"/>
    </w:p>
    <w:p w:rsidR="00240440" w:rsidRDefault="00240440">
      <w:pPr>
        <w:spacing w:after="120" w:line="320" w:lineRule="exact"/>
        <w:jc w:val="both"/>
        <w:rPr>
          <w:rFonts w:ascii="Sylfaen" w:hAnsi="Sylfaen" w:cs="Sylfaen"/>
          <w:lang w:val="el-GR"/>
        </w:rPr>
      </w:pPr>
      <w:r>
        <w:rPr>
          <w:rFonts w:ascii="Sylfaen" w:hAnsi="Sylfaen" w:cs="Sylfaen"/>
          <w:lang w:val="el-GR"/>
        </w:rPr>
        <w:t>Στο κεφάλαιο αυτό αξιολογούνται και ερμηνεύονται τα αποτελέσματα της δειγματοληπτικής έρευνας και διατυπώνονται συμπεράσματα ως προς σκοπιμότητα, την αποτελεσματικότητα και την επάρκεια των Δράσεων και τον βαθμό συμβολής της παρέμβασης στους στόχους του Επιχειρησιακού Προγράμματος «Εθνικό Αποθεματικό Απροβλέπτων».</w:t>
      </w:r>
    </w:p>
    <w:p w:rsidR="00240440" w:rsidRDefault="00240440">
      <w:pPr>
        <w:spacing w:after="120" w:line="320" w:lineRule="exact"/>
        <w:jc w:val="both"/>
        <w:rPr>
          <w:rFonts w:ascii="Sylfaen" w:hAnsi="Sylfaen" w:cs="Sylfaen"/>
          <w:lang w:val="el-GR"/>
        </w:rPr>
      </w:pPr>
      <w:r>
        <w:rPr>
          <w:rFonts w:ascii="Sylfaen" w:hAnsi="Sylfaen" w:cs="Sylfaen"/>
          <w:lang w:val="el-GR"/>
        </w:rPr>
        <w:t>Η αξιολόγηση και ερμηνεία των αποτελεσμάτων για τις ωφελούμενες – ενταγμένες επιχειρήσεις ανά Δράση ακολουθεί τη δομή των αξιολογητικών ερωτημάτων, όπως αυτά αναφέρθηκαν στο κεφάλαιο 2 του παρόντος.</w:t>
      </w:r>
    </w:p>
    <w:p w:rsidR="00240440" w:rsidRDefault="00240440">
      <w:pPr>
        <w:spacing w:after="120" w:line="320" w:lineRule="exact"/>
        <w:jc w:val="both"/>
        <w:rPr>
          <w:rFonts w:ascii="Sylfaen" w:hAnsi="Sylfaen" w:cs="Sylfaen"/>
          <w:lang w:val="el-GR"/>
        </w:rPr>
      </w:pPr>
      <w:r>
        <w:rPr>
          <w:rFonts w:ascii="Sylfaen" w:hAnsi="Sylfaen" w:cs="Sylfaen"/>
          <w:lang w:val="el-GR"/>
        </w:rPr>
        <w:t>Ακολουθεί στη συνέχεια πρόσθετη ενότητα που αφορά την ερμηνεία των αποτελεσμάτων και τη διατύπωση συμπερασμάτων ως προς τις απορριφθείσες και τις απενταγμένες επιχειρήσεις.</w:t>
      </w:r>
    </w:p>
    <w:p w:rsidR="00240440" w:rsidRDefault="00240440">
      <w:pPr>
        <w:spacing w:after="120" w:line="320" w:lineRule="exact"/>
        <w:jc w:val="both"/>
        <w:rPr>
          <w:rFonts w:ascii="Sylfaen" w:hAnsi="Sylfaen" w:cs="Sylfaen"/>
          <w:lang w:val="el-GR"/>
        </w:rPr>
      </w:pPr>
    </w:p>
    <w:p w:rsidR="00240440" w:rsidRDefault="00240440">
      <w:pPr>
        <w:pStyle w:val="Heading3"/>
      </w:pPr>
      <w:bookmarkStart w:id="19" w:name="_Toc400358655"/>
      <w:bookmarkStart w:id="20" w:name="_Toc400358745"/>
      <w:r>
        <w:t>Ενταγμένες επιχειρήσεις</w:t>
      </w:r>
      <w:bookmarkEnd w:id="19"/>
      <w:bookmarkEnd w:id="20"/>
      <w:r>
        <w:t xml:space="preserve"> </w:t>
      </w:r>
    </w:p>
    <w:p w:rsidR="00240440" w:rsidRDefault="00240440">
      <w:pPr>
        <w:pStyle w:val="BodyTextIndent3"/>
      </w:pPr>
      <w:r>
        <w:t>Α.</w:t>
      </w:r>
      <w:r>
        <w:tab/>
        <w:t>Διερεύνηση της αποτελεσματικότητας της Δράσης 1 και του βαθμού ικανοποίησης των επιχειρήσεων που ενισχύθηκαν στο πλαίσιο αυτής</w:t>
      </w:r>
    </w:p>
    <w:p w:rsidR="00240440" w:rsidRDefault="00240440">
      <w:pPr>
        <w:spacing w:after="120" w:line="320" w:lineRule="exact"/>
        <w:jc w:val="both"/>
        <w:rPr>
          <w:rFonts w:ascii="Sylfaen" w:hAnsi="Sylfaen" w:cs="Sylfaen"/>
          <w:b/>
          <w:bCs/>
          <w:i/>
          <w:iCs/>
          <w:lang w:val="el-GR"/>
        </w:rPr>
      </w:pPr>
    </w:p>
    <w:p w:rsidR="00240440" w:rsidRDefault="00240440">
      <w:pPr>
        <w:spacing w:after="120" w:line="320" w:lineRule="exact"/>
        <w:jc w:val="both"/>
        <w:rPr>
          <w:rFonts w:ascii="Sylfaen" w:hAnsi="Sylfaen" w:cs="Sylfaen"/>
          <w:lang w:val="el-GR"/>
        </w:rPr>
      </w:pPr>
      <w:r>
        <w:rPr>
          <w:rFonts w:ascii="Sylfaen" w:hAnsi="Sylfaen" w:cs="Sylfaen"/>
          <w:b/>
          <w:bCs/>
          <w:i/>
          <w:iCs/>
          <w:lang w:val="el-GR"/>
        </w:rPr>
        <w:t>Ποιος είναι ο βαθμός ικανοποίησης των επιχειρήσεων από τις διαδικασίες υλοποίησης της Δράσης;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Τα αποτελέσματα της δειγματοληπτικής έρευνας μεταξύ των ενταγμένων επιχειρήσεων της Δράσης 1 αντανακλούν γενικά έναν </w:t>
      </w:r>
      <w:r>
        <w:rPr>
          <w:rFonts w:ascii="Sylfaen" w:hAnsi="Sylfaen" w:cs="Sylfaen"/>
          <w:b/>
          <w:bCs/>
          <w:lang w:val="el-GR"/>
        </w:rPr>
        <w:t>υψηλό βαθμό ικανοποίησης και αποδοχής</w:t>
      </w:r>
      <w:r>
        <w:rPr>
          <w:rFonts w:ascii="Sylfaen" w:hAnsi="Sylfaen" w:cs="Sylfaen"/>
          <w:lang w:val="el-GR"/>
        </w:rPr>
        <w:t xml:space="preserve"> των διαδικασιών που εφαρμόστηκαν για την υλοποίηση της Δράσης, με πλέον ενδεικτική παράμετρο το μεγάλο ποσοστό των επιχειρήσεων που αφενός δήλωσαν ότι δεν αντιμετώπισαν κανένα πρόβλημα κατά το στάδιο υποβολής της αίτησης, και αφετέρου χαρακτήρισαν απολογιστικά τη Δράση ως αρκετά έως πάρα πολύ ελκυστική</w:t>
      </w:r>
      <w:r>
        <w:rPr>
          <w:rFonts w:ascii="Sylfaen" w:hAnsi="Sylfaen" w:cs="Sylfaen"/>
          <w:color w:val="000000"/>
          <w:lang w:val="el-GR"/>
        </w:rPr>
        <w:t>.</w:t>
      </w:r>
      <w:r>
        <w:rPr>
          <w:rFonts w:ascii="Sylfaen" w:hAnsi="Sylfaen" w:cs="Sylfaen"/>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Επίσης, το γεγονός ότι η συντριπτική πλειοψηφία των επιχειρήσεων δεν επιχείρησε να υποβάλει αίτηση σε άλλο παρεμφερές πρόγραμμα για την συμπληρωματική ενίσχυση δαπανών ανάπτυξης της επιχειρηματικής τους δραστηριότητας, μπορεί υπό όρους να ερμηνευθεί και ως ικανοποίηση για τη μορφή και το ύψος της ενίσχυσης που τους παρείχε η συγκεκριμένη Δράση.</w:t>
      </w:r>
    </w:p>
    <w:p w:rsidR="00240440" w:rsidRDefault="00240440">
      <w:pPr>
        <w:pStyle w:val="ListParagraph"/>
        <w:tabs>
          <w:tab w:val="left" w:pos="0"/>
        </w:tabs>
        <w:spacing w:after="120" w:line="320" w:lineRule="exact"/>
        <w:ind w:left="0"/>
        <w:jc w:val="both"/>
        <w:rPr>
          <w:rFonts w:ascii="Sylfaen" w:hAnsi="Sylfaen" w:cs="Sylfaen"/>
          <w:lang w:val="el-GR"/>
        </w:rPr>
      </w:pPr>
      <w:r>
        <w:rPr>
          <w:rFonts w:ascii="Sylfaen" w:hAnsi="Sylfaen" w:cs="Sylfaen"/>
          <w:lang w:val="el-GR"/>
        </w:rPr>
        <w:t xml:space="preserve">Κοινή διαπίστωση που διαπερνάει όλες τις υπό-ομάδες επιχειρήσεων του δείγματος αποτελεί η σημαντική αποδοχή του διαδικτύου ως βασικό </w:t>
      </w:r>
      <w:r>
        <w:rPr>
          <w:rFonts w:ascii="Sylfaen" w:hAnsi="Sylfaen" w:cs="Sylfaen"/>
          <w:b/>
          <w:bCs/>
          <w:lang w:val="el-GR"/>
        </w:rPr>
        <w:t>δίαυλο</w:t>
      </w:r>
      <w:r>
        <w:rPr>
          <w:rFonts w:ascii="Sylfaen" w:hAnsi="Sylfaen" w:cs="Sylfaen"/>
          <w:lang w:val="el-GR"/>
        </w:rPr>
        <w:t xml:space="preserve"> </w:t>
      </w:r>
      <w:r>
        <w:rPr>
          <w:rFonts w:ascii="Sylfaen" w:hAnsi="Sylfaen" w:cs="Sylfaen"/>
          <w:b/>
          <w:bCs/>
          <w:lang w:val="el-GR"/>
        </w:rPr>
        <w:t>ενημέρωσης των δικαιούχων</w:t>
      </w:r>
      <w:r>
        <w:rPr>
          <w:rFonts w:ascii="Sylfaen" w:hAnsi="Sylfaen" w:cs="Sylfaen"/>
          <w:lang w:val="el-GR"/>
        </w:rPr>
        <w:t xml:space="preserve"> για την προκήρυξη και τη δυνατότητα συμμετοχής τους στη Δράση. Ως συμπληρωματικό μόνο μέσο διάχυσης πληροφοριών φαίνεται να λειτούργησαν οι εκδηλώσεις ενημέρωσης που διοργάνωσαν περιφερειακά οι οκτώ Ενδιάμεσοι</w:t>
      </w:r>
      <w:r>
        <w:rPr>
          <w:rFonts w:ascii="Sylfaen" w:hAnsi="Sylfaen" w:cs="Sylfaen"/>
          <w:b/>
          <w:bCs/>
          <w:lang w:val="el-GR"/>
        </w:rPr>
        <w:t xml:space="preserve"> </w:t>
      </w:r>
      <w:r>
        <w:rPr>
          <w:rFonts w:ascii="Sylfaen" w:hAnsi="Sylfaen" w:cs="Sylfaen"/>
          <w:lang w:val="el-GR"/>
        </w:rPr>
        <w:t>Φορείς Διαχείρισης εταίροι του ΕΦΕΠΑΕ, τα Επιμελητήρια, καθώς και οι κλαδικές / επαγγελματικές ενώσεις των επιχειρήσεων. Το αποτέλεσμα αυτό συνηγορεί στη διαπίστωση για την ορθότητα επιλογής του διαδικτύου ως βασικού μέσου διάχυσης της πληροφόρησης στις επιχειρήσεις.</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Σημαντική υπήρξε επίσης η αποδοχή μεταξύ των ενταγμένων επιχειρήσεων της Δράσης 1 ως προς τη</w:t>
      </w:r>
      <w:r>
        <w:rPr>
          <w:rFonts w:ascii="Sylfaen" w:hAnsi="Sylfaen" w:cs="Sylfaen"/>
          <w:b/>
          <w:bCs/>
          <w:lang w:val="el-GR"/>
        </w:rPr>
        <w:t xml:space="preserve"> διαδικασία ηλεκτρονικής υποβολής</w:t>
      </w:r>
      <w:r>
        <w:rPr>
          <w:rFonts w:ascii="Sylfaen" w:hAnsi="Sylfaen" w:cs="Sylfaen"/>
          <w:lang w:val="el-GR"/>
        </w:rPr>
        <w:t xml:space="preserve"> της αίτησης, δηλαδή χωρίς να απαιτείται η ταυτόχρονη υποβολή των δικαιολογητικών. Εντούτοις, σχεδόν εξίσου μεγάλο υπήρξε και το ποσοστό των επιχειρήσεων που δήλωσε ότι</w:t>
      </w:r>
      <w:r>
        <w:rPr>
          <w:rFonts w:ascii="Sylfaen" w:hAnsi="Sylfaen" w:cs="Sylfaen"/>
          <w:color w:val="000000"/>
          <w:lang w:val="el-GR"/>
        </w:rPr>
        <w:t xml:space="preserve"> θα προτιμούσε να υποβάλλονται τα δικαιολογητικά ταυτόχρονα με την αίτηση ώστε να ελέγχονται άμεσα και όχι σε δεύτερο στάδιο. Η προτροπή αυτή μπορεί φαινομενικά να αποδοθεί στην επιθυμία πολλών επιχειρήσεων να υποβάλλουν και να αξιολογηθούν οι αιτήσεις σε ένα μόνο βήμα, υπό την προϋπόθεση ότι θα δινόταν ο απαιτούμενος χρόνος για τη συγκέντρωση των απαιτούμενων δικαιολογητικών. </w:t>
      </w:r>
    </w:p>
    <w:p w:rsidR="00240440" w:rsidRDefault="00240440">
      <w:pPr>
        <w:spacing w:after="120" w:line="320" w:lineRule="exact"/>
        <w:jc w:val="both"/>
        <w:rPr>
          <w:rFonts w:ascii="Sylfaen" w:hAnsi="Sylfaen" w:cs="Sylfaen"/>
          <w:color w:val="000000"/>
          <w:lang w:val="el-GR"/>
        </w:rPr>
      </w:pPr>
      <w:r>
        <w:rPr>
          <w:rFonts w:ascii="Sylfaen" w:hAnsi="Sylfaen" w:cs="Sylfaen"/>
          <w:color w:val="000000"/>
          <w:lang w:val="el-GR"/>
        </w:rPr>
        <w:t xml:space="preserve">Δεν πρέπει να αγνοηθεί επίσης, ότι υπήρξαν επιχειρήσεις (αν και αρκετά περιορισμένες στον αριθμό) που ανέφεραν ότι αντιμετώπισαν δυσκολία πρόσβασης στο διαδίκτυο προκειμένου να υποβάλλουν ηλεκτρονικά την αίτησή τους, γεγονός που </w:t>
      </w:r>
      <w:r>
        <w:rPr>
          <w:rFonts w:ascii="Sylfaen" w:hAnsi="Sylfaen" w:cs="Sylfaen"/>
          <w:lang w:val="el-GR"/>
        </w:rPr>
        <w:t>πρέπει να συνεκτιμηθεί ως προς τον βαθμό που ενδέχεται να λειτουργεί ως εμπόδιο για τη συμμετοχή ορισμένων δικαιούχων, δεδομένου ότι η συγκεκριμένη Δράση απευθύνεται και σε άνεργους</w:t>
      </w:r>
      <w:r>
        <w:rPr>
          <w:rFonts w:ascii="Sylfaen" w:hAnsi="Sylfaen" w:cs="Sylfaen"/>
          <w:color w:val="000000"/>
          <w:lang w:val="el-GR"/>
        </w:rPr>
        <w:t xml:space="preserve">, οι οποίοι εκ των πραγμάτων μπορεί να αντιμετωπίζουν πρόβλημα πρόσβασης σε υπολογιστή με σύνδεση στο διαδίκτυο ή σε συμβούλους για την υποστήριξή τους στη διαδικασία υποβολής της αίτησης. </w:t>
      </w:r>
    </w:p>
    <w:p w:rsidR="00240440" w:rsidRDefault="00240440">
      <w:pPr>
        <w:spacing w:after="120" w:line="320" w:lineRule="exact"/>
        <w:jc w:val="both"/>
        <w:rPr>
          <w:rFonts w:ascii="Sylfaen" w:hAnsi="Sylfaen" w:cs="Sylfaen"/>
          <w:lang w:val="el-GR"/>
        </w:rPr>
      </w:pPr>
      <w:r>
        <w:rPr>
          <w:rFonts w:ascii="Sylfaen" w:hAnsi="Sylfaen" w:cs="Sylfaen"/>
          <w:color w:val="000000"/>
          <w:lang w:val="el-GR"/>
        </w:rPr>
        <w:t xml:space="preserve">Σε συνδυασμό με το υψηλό ποσοστό ουδέτερων απόψεων που εκφράστηκαν ως προς </w:t>
      </w:r>
      <w:r>
        <w:rPr>
          <w:rFonts w:ascii="Sylfaen" w:hAnsi="Sylfaen" w:cs="Sylfaen"/>
          <w:lang w:val="el-GR"/>
        </w:rPr>
        <w:t>τη</w:t>
      </w:r>
      <w:r>
        <w:rPr>
          <w:rFonts w:ascii="Sylfaen" w:hAnsi="Sylfaen" w:cs="Sylfaen"/>
          <w:b/>
          <w:bCs/>
          <w:lang w:val="el-GR"/>
        </w:rPr>
        <w:t xml:space="preserve"> </w:t>
      </w:r>
      <w:r>
        <w:rPr>
          <w:rFonts w:ascii="Sylfaen" w:hAnsi="Sylfaen" w:cs="Sylfaen"/>
          <w:lang w:val="el-GR"/>
        </w:rPr>
        <w:t>διαδικασία της ηλεκτρονικής υποβολής</w:t>
      </w:r>
      <w:r>
        <w:rPr>
          <w:rFonts w:ascii="Sylfaen" w:hAnsi="Sylfaen" w:cs="Sylfaen"/>
          <w:color w:val="000000"/>
          <w:lang w:val="el-GR"/>
        </w:rPr>
        <w:t>, πρέπει να τεθεί ο προβληματισμός κατά πόσο η διαδικασία αυτή πράγματι αποτελεί μια γενικότερη διευκόλυνση για τις επιχειρήσεις ή αν θα πρέπει να παρέχεται εναλλακτικά με τη δυνατότητα της έντυπης υποβολής (π.χ. στους ΕΦΔ όπου θα καταχωρούνται επί τόπου τα στοιχεία στην ηλεκτρονική εφαρμογή), είτε μόνο της αίτησης, είτε σε συνδυασμό με τα απαιτούμενα δικαιολογητικά προκειμένου να επισπεύδεται ο έλεγχος και η διαδικασία ένταξης.</w:t>
      </w:r>
    </w:p>
    <w:p w:rsidR="00240440" w:rsidRDefault="00240440">
      <w:pPr>
        <w:spacing w:after="120" w:line="320" w:lineRule="exact"/>
        <w:jc w:val="both"/>
        <w:rPr>
          <w:rFonts w:ascii="Sylfaen" w:hAnsi="Sylfaen" w:cs="Sylfaen"/>
          <w:lang w:val="el-GR"/>
        </w:rPr>
      </w:pPr>
      <w:r>
        <w:rPr>
          <w:rFonts w:ascii="Sylfaen" w:hAnsi="Sylfaen" w:cs="Sylfaen"/>
          <w:color w:val="000000"/>
          <w:lang w:val="el-GR"/>
        </w:rPr>
        <w:t>Γεγονός είναι ωστόσο, ότι μ</w:t>
      </w:r>
      <w:r>
        <w:rPr>
          <w:rFonts w:ascii="Sylfaen" w:hAnsi="Sylfaen" w:cs="Sylfaen"/>
          <w:lang w:val="el-GR"/>
        </w:rPr>
        <w:t>εταξύ των σημαντικότερων προβλημάτων που αντιμετώπισαν</w:t>
      </w:r>
      <w:r>
        <w:rPr>
          <w:rFonts w:ascii="Sylfaen" w:hAnsi="Sylfaen" w:cs="Sylfaen"/>
          <w:b/>
          <w:bCs/>
          <w:lang w:val="el-GR"/>
        </w:rPr>
        <w:t xml:space="preserve"> </w:t>
      </w:r>
      <w:r>
        <w:rPr>
          <w:rFonts w:ascii="Sylfaen" w:hAnsi="Sylfaen" w:cs="Sylfaen"/>
          <w:lang w:val="el-GR"/>
        </w:rPr>
        <w:t xml:space="preserve">οι ενταγμένες επιχειρήσεις ήταν η </w:t>
      </w:r>
      <w:r>
        <w:rPr>
          <w:rFonts w:ascii="Sylfaen" w:hAnsi="Sylfaen" w:cs="Sylfaen"/>
          <w:b/>
          <w:bCs/>
          <w:lang w:val="el-GR"/>
        </w:rPr>
        <w:t>δυσκολία συγκέντρωσης των απαιτούμενων δικαιολογητικών</w:t>
      </w:r>
      <w:r>
        <w:rPr>
          <w:rFonts w:ascii="Sylfaen" w:hAnsi="Sylfaen" w:cs="Sylfaen"/>
          <w:lang w:val="el-GR"/>
        </w:rPr>
        <w:t xml:space="preserve"> στο στάδιο που ακολούθησε τη διαδικασία της ηλεκτρονικής υποβολής της αίτησης. Η δυσκολία αυτή επιβεβαιώνεται τόσο από τις απόψεις που εξέφρασαν οι εκπρόσωποι των συλλογικών φορέων στις συνεντεύξεις τους (Φάση Α), καθώς και από τα στοιχεία του ΠΣΚΕ που φανερώνουν έναν μεγαλύτερο βαθμό δυσκολίας των υπό σύσταση επιχειρήσεων στην προσκόμιση των απαιτούμενων δικαιολογητικών υποβολής, συγκριτικά με τις νεοϊδρυθείσες που είχαν ήδη διανύσει τη φάση συγκέντρωσής τους,  με συνέπεια οι πρώτες να εμφανίζουν μεγαλύτερο ποσοστό απένταξης των προτάσεών τους.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Υψηλός βαθμός ικανοποίησης προκύπτει από την έρευνα και ως προς το προβλεπόμενο </w:t>
      </w:r>
      <w:r>
        <w:rPr>
          <w:rFonts w:ascii="Sylfaen" w:hAnsi="Sylfaen" w:cs="Sylfaen"/>
          <w:b/>
          <w:bCs/>
          <w:lang w:val="el-GR"/>
        </w:rPr>
        <w:t>μέγιστο</w:t>
      </w:r>
      <w:r>
        <w:rPr>
          <w:rFonts w:ascii="Sylfaen" w:hAnsi="Sylfaen" w:cs="Sylfaen"/>
          <w:lang w:val="el-GR"/>
        </w:rPr>
        <w:t xml:space="preserve"> </w:t>
      </w:r>
      <w:r>
        <w:rPr>
          <w:rFonts w:ascii="Sylfaen" w:hAnsi="Sylfaen" w:cs="Sylfaen"/>
          <w:b/>
          <w:bCs/>
          <w:lang w:val="el-GR"/>
        </w:rPr>
        <w:t>ύψος της ενίσχυσης</w:t>
      </w:r>
      <w:r>
        <w:rPr>
          <w:rFonts w:ascii="Sylfaen" w:hAnsi="Sylfaen" w:cs="Sylfaen"/>
          <w:lang w:val="el-GR"/>
        </w:rPr>
        <w:t xml:space="preserve"> που δικαιούνταν κάθε επιχείρηση. Επισημαίνεται ωστόσο, ότι η διαπίστωση αυτή περιορίζεται στις χρηματοδοτικές ανάγκες που αντιμετώπισαν οι ερωτώμενες επιχειρήσεις αποκλειστικά και μόνο για την κάλυψη των επιλέξιμων κατηγοριών δαπανών, εξαιρουμένων δηλαδή ενδεχόμενων πρόσθετων αναγκών για δαπάνες που δεν ήταν επιλέξιμες στο πλαίσιο της Δράσης (ως πρόσθετα αναγκαίες δαπάνες, οι ερωτώμενες επιχειρήσεις εντοπίζουν κυρίως τις α</w:t>
      </w:r>
      <w:r>
        <w:rPr>
          <w:rFonts w:ascii="Sylfaen" w:hAnsi="Sylfaen" w:cs="Sylfaen"/>
          <w:color w:val="000000"/>
          <w:lang w:val="el-GR"/>
        </w:rPr>
        <w:t>σφαλιστικές εισφορές του επιχειρηματία – αυτοαπασχολούμενου και την αγορά εξοπλισμού</w:t>
      </w:r>
      <w:r>
        <w:rPr>
          <w:rFonts w:ascii="Sylfaen" w:hAnsi="Sylfaen" w:cs="Sylfaen"/>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Εντούτοις, ως γενικότερο συμπέρασμα προκύπτει ότι το προβλεπόμενο από τη Δράση ποσό της ενίσχυσης ανταποκρίνονταν στις πραγματικές χρηματοδοτικές ανάγκες των δικαιούχων για την έναρξη επιχειρηματικής δραστηριότητας μικρής κλίμακας από ανέργους, τουλάχιστον ως προς τις επιλέξιμες δαπάνες. Σε συνάρτηση με τα αποτελέσματα των συνεντεύξεων με τους εκπροσώπους των συλλογικών φορέων (Φάση Α), εκτιμάται ότι στον υψηλό αυτό βαθμό ικανοποίησης συνέβαλλε εξίσου η πρόβλεψη της χρηματοδότησης του 100% των επιλέξιμων δαπανών, δηλαδή της απαλλαγής των ωφελούμενων από την καταβολή ίδιας συμμετοχής, και συνεπώς στην παροχή της αναγκαίας ρευστότητας στις επιχειρήσεις, ειδικά κατά το αρχικό διάστημα της λειτουργίας τους όπου τα έσοδα είναι ακόμη περιορισμένα.</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Ωστόσο, διαφορετικό βαθμό ικανοποίησης εξέφρασαν οι επιχειρήσεις ως προς τα </w:t>
      </w:r>
      <w:r>
        <w:rPr>
          <w:rFonts w:ascii="Sylfaen" w:hAnsi="Sylfaen" w:cs="Sylfaen"/>
          <w:b/>
          <w:bCs/>
          <w:lang w:val="el-GR"/>
        </w:rPr>
        <w:t>μέγιστα όρια επιλέξιμου ποσοστού ή ποσού</w:t>
      </w:r>
      <w:r>
        <w:rPr>
          <w:rFonts w:ascii="Sylfaen" w:hAnsi="Sylfaen" w:cs="Sylfaen"/>
          <w:lang w:val="el-GR"/>
        </w:rPr>
        <w:t xml:space="preserve"> στο σύνολο του προϋπολογισμού που ίσχυσαν για τις</w:t>
      </w:r>
      <w:r>
        <w:rPr>
          <w:rFonts w:ascii="Sylfaen" w:hAnsi="Sylfaen" w:cs="Sylfaen"/>
          <w:b/>
          <w:bCs/>
          <w:lang w:val="el-GR"/>
        </w:rPr>
        <w:t xml:space="preserve"> επιμέρους κατηγορίες δαπανών</w:t>
      </w:r>
      <w:r>
        <w:rPr>
          <w:rFonts w:ascii="Sylfaen" w:hAnsi="Sylfaen" w:cs="Sylfaen"/>
          <w:lang w:val="el-GR"/>
        </w:rPr>
        <w:t>, με επικρατέστερη την επιθυμία παροχής μεγαλύτερης ενίσχυσης για την</w:t>
      </w:r>
      <w:r>
        <w:rPr>
          <w:rFonts w:ascii="Sylfaen" w:hAnsi="Sylfaen" w:cs="Sylfaen"/>
          <w:color w:val="000000"/>
          <w:lang w:val="el-GR"/>
        </w:rPr>
        <w:t xml:space="preserve"> αγορά πρώτων υλών &amp; ενδιάμεσων προϊόντων / εξοπλισμού (leasing), αλλά και για τη δημιουργία της νέας θέσης εργασίας, καθώς και για την κάλυψη του κόστους μίσθωσης των επαγγελματικών χώρων. </w:t>
      </w:r>
    </w:p>
    <w:p w:rsidR="00240440" w:rsidRDefault="00240440">
      <w:pPr>
        <w:spacing w:after="120" w:line="320" w:lineRule="exact"/>
        <w:jc w:val="both"/>
        <w:rPr>
          <w:rFonts w:ascii="Sylfaen" w:hAnsi="Sylfaen" w:cs="Sylfaen"/>
          <w:b/>
          <w:bCs/>
          <w:u w:val="single"/>
          <w:lang w:val="el-GR"/>
        </w:rPr>
      </w:pPr>
      <w:r>
        <w:rPr>
          <w:rFonts w:ascii="Sylfaen" w:hAnsi="Sylfaen" w:cs="Sylfaen"/>
          <w:color w:val="000000"/>
          <w:lang w:val="el-GR"/>
        </w:rPr>
        <w:t xml:space="preserve">Οι διαπιστώσεις αυτές συνάδουν εξάλλου απόλυτα με τις απόψεις που διατυπώθηκαν και από τους εκπροσώπους των συλλογικών φορέων (Φάση Α), και σύμφωνα με τις οποίες εντοπίζεται μια δυσλειτουργικότητα από </w:t>
      </w:r>
      <w:r>
        <w:rPr>
          <w:rFonts w:ascii="Sylfaen" w:hAnsi="Sylfaen" w:cs="Sylfaen"/>
          <w:lang w:val="el-GR"/>
        </w:rPr>
        <w:t>τον περιορισμό της επιλέξιμης δαπάνης για την προμήθεια εξοπλισμού και πρώτων υλών / εμπορευμάτων, καθώς κρίνεται ότι λειτουργεί ως ανασταλτικός παράγοντας για την αρχική επιχειρηματική δραστηριοποίηση των δικαιούχων, όπου οι ανάγκες τους σε χρηματοδότηση μπορεί να αφορούν κατά περίπτωση περισσότερο την απόκτηση πάγιων στοιχείων</w:t>
      </w:r>
      <w:r>
        <w:rPr>
          <w:rFonts w:ascii="Sylfaen" w:hAnsi="Sylfaen" w:cs="Sylfaen"/>
          <w:color w:val="000000"/>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Αντίθετα προς τη διαδικασία υποβολής της αίτησης συμμετοχής τους στη Δράση, οι ωφελούμενες επιχειρήσεις αντιμετώπισαν όμως πιο σημαντικά </w:t>
      </w:r>
      <w:r>
        <w:rPr>
          <w:rFonts w:ascii="Sylfaen" w:hAnsi="Sylfaen" w:cs="Sylfaen"/>
          <w:b/>
          <w:bCs/>
          <w:lang w:val="el-GR"/>
        </w:rPr>
        <w:t>προβλήματα κατά την υλοποίηση του επιχειρηματικού τους σχεδίου</w:t>
      </w:r>
      <w:r>
        <w:rPr>
          <w:rFonts w:ascii="Sylfaen" w:hAnsi="Sylfaen" w:cs="Sylfaen"/>
          <w:lang w:val="el-GR"/>
        </w:rPr>
        <w:t xml:space="preserve">, και ειδικότερα κατά τη διαδικασία </w:t>
      </w:r>
      <w:r>
        <w:rPr>
          <w:rFonts w:ascii="Sylfaen" w:hAnsi="Sylfaen" w:cs="Sylfaen"/>
          <w:color w:val="000000"/>
          <w:lang w:val="el-GR"/>
        </w:rPr>
        <w:t>είσπραξης των ενισχύσεων, τόσο λόγω γραφειοκρατικών διαδικασιών</w:t>
      </w:r>
      <w:r>
        <w:rPr>
          <w:rFonts w:ascii="Sylfaen" w:hAnsi="Sylfaen" w:cs="Sylfaen"/>
          <w:lang w:val="el-GR"/>
        </w:rPr>
        <w:t xml:space="preserve"> κατά την πιστοποίηση του φυσικού και οικονομικού αντικειμένου των έργων</w:t>
      </w:r>
      <w:r>
        <w:rPr>
          <w:rFonts w:ascii="Sylfaen" w:hAnsi="Sylfaen" w:cs="Sylfaen"/>
          <w:color w:val="000000"/>
          <w:lang w:val="el-GR"/>
        </w:rPr>
        <w:t>, όσο και λόγω καθυστερήσεων στην καταβολή της χρηματοδότησης. Σε συνδυασμό με τη διαπιστούμενη αδυναμία των επιχειρήσεων να προσκομίσουν ισόποση εγγυητική επιστολή προκειμένου να κάνουν χρήση της δυνατότητας προκαταβολής της ενίσχυσης, οι καθυστερήσεις στην καταβολή των ενισχύσεων συνθέτουν τη κρισιμότερη αρνητική παράμετρο για την ομαλή εκκίνηση και λειτουργία της νέας επιχειρηματικής δραστηριότητας των δικαιούχων, δεδομένης της ανάγκης τους για άμεση ρευστότητα και της αδυναμίας πρόσβασης σε τραπεζικό δανεισμό.</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Επισημαίνεται σχετικά και η αναφορά εκπροσώπων των συλλογικών φορέων ως προς το μεγάλο χρονικό διάστημα που μεσολάβησε μεταξύ της προκήρυξης της Δράσης, της έγκρισης των προτάσεων, καθώς και της έναρξης καταβολής των πρώτων ενισχύσεων προς τις επιχειρήσεις. Οι χρόνοι αυτοί κρίνεται ότι πρέπει να μειωθούν, δεδομένου ότι κατά το διάστημα που μεσολαβεί μπορεί να επέλθουν σημαντικές μεταβολές σε επιμέρους παραμέτρους υλοποίησης των επιχειρηματικών σχεδίων, τόσο από το εξωτερικό όσο και το εσωτερικό περιβάλλον, με αποτέλεσμα είτε να απαιτείται η τροποποίηση του αρχικά προβλεπόμενου σχεδίου, είτε να καθίσταται αδύνατη η υλοποίησή του. </w:t>
      </w:r>
    </w:p>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b/>
          <w:bCs/>
          <w:i/>
          <w:iCs/>
          <w:lang w:val="el-GR"/>
        </w:rPr>
      </w:pPr>
      <w:r>
        <w:rPr>
          <w:rFonts w:ascii="Sylfaen" w:hAnsi="Sylfaen" w:cs="Sylfaen"/>
          <w:b/>
          <w:bCs/>
          <w:i/>
          <w:iCs/>
          <w:lang w:val="el-GR"/>
        </w:rPr>
        <w:t>Ποιές είναι οι ενδείξεις και προβλέψεις βιωσιμότητας των επιχειρήσεων που ιδρύθηκαν στο πλαίσιο της Δράσης 1; Συσχετισμός αυτών με τα χαρακτηριστικά της επιχείρησης και του επιχειρηματία.</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Οι ενταγμένες επιχειρήσεις αποφάνθηκαν σε σημαντικό βαθμό, ότι η χορήγηση της ενίσχυσης συνέβαλε καθοριστικά στη διαμόρφωση </w:t>
      </w:r>
      <w:r>
        <w:rPr>
          <w:rFonts w:ascii="Sylfaen" w:hAnsi="Sylfaen" w:cs="Sylfaen"/>
          <w:b/>
          <w:bCs/>
          <w:lang w:val="el-GR"/>
        </w:rPr>
        <w:t>βιώσιμων όρων λειτουργίας</w:t>
      </w:r>
      <w:r>
        <w:rPr>
          <w:rFonts w:ascii="Sylfaen" w:hAnsi="Sylfaen" w:cs="Sylfaen"/>
          <w:lang w:val="el-GR"/>
        </w:rPr>
        <w:t xml:space="preserve"> για την επιχειρηματική τους δραστηριότητα, τόσο κατά την περίοδο παροχής της ενίσχυσης, όσο και πέραν αυτής. Οι ενδείξεις για τη βιωσιμότητα των επιχειρηματικών πρωτοβουλιών ενισχύονται από τον υψηλό βαθμό ικανοποίησης των ωφελούμενων από το αποτέλεσμα της μέχρι τώρα λειτουργίας της επιχείρησής τους, καθώς και από τις θετικές προοπτικές που διαβλέπουν για την επιχείρησή τους και μετά το πέρας της ενίσχυσης από τη Δράση. Στη διαπίστωση αυτή συνηγορεί επίσης η προσδοκία της πλειοψηφίας των ενταγμένων επιχειρηματιών για </w:t>
      </w:r>
      <w:r>
        <w:rPr>
          <w:rFonts w:ascii="Sylfaen" w:hAnsi="Sylfaen" w:cs="Sylfaen"/>
          <w:b/>
          <w:bCs/>
          <w:lang w:val="el-GR"/>
        </w:rPr>
        <w:t>δημιουργία πρόσθετων θέσεων απασχόλησης στο άμεσο μέλλον</w:t>
      </w:r>
      <w:r>
        <w:rPr>
          <w:rFonts w:ascii="Sylfaen" w:hAnsi="Sylfaen" w:cs="Sylfaen"/>
          <w:lang w:val="el-GR"/>
        </w:rPr>
        <w:t>.</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Εξάλλου, το γεγονός ότι η συντριπτική πλειοψηφία των επιχειρήσεων </w:t>
      </w:r>
      <w:r>
        <w:rPr>
          <w:rFonts w:ascii="Sylfaen" w:hAnsi="Sylfaen" w:cs="Sylfaen"/>
          <w:b/>
          <w:bCs/>
          <w:lang w:val="el-GR"/>
        </w:rPr>
        <w:t>δεν επιχείρησε να υποβάλει</w:t>
      </w:r>
      <w:r>
        <w:rPr>
          <w:rFonts w:ascii="Sylfaen" w:hAnsi="Sylfaen" w:cs="Sylfaen"/>
          <w:lang w:val="el-GR"/>
        </w:rPr>
        <w:t xml:space="preserve"> </w:t>
      </w:r>
      <w:r>
        <w:rPr>
          <w:rFonts w:ascii="Sylfaen" w:hAnsi="Sylfaen" w:cs="Sylfaen"/>
          <w:b/>
          <w:bCs/>
          <w:lang w:val="el-GR"/>
        </w:rPr>
        <w:t>αίτηση σε άλλο παρεμφερές πρόγραμμα</w:t>
      </w:r>
      <w:r>
        <w:rPr>
          <w:rFonts w:ascii="Sylfaen" w:hAnsi="Sylfaen" w:cs="Sylfaen"/>
          <w:lang w:val="el-GR"/>
        </w:rPr>
        <w:t xml:space="preserve"> για την συμπληρωματική ανάπτυξη της επιχειρηματικής τους δραστηριότητας, συνηγορούν υπέρ της διαπίστωσης, ότι οι επιχειρήσεις νοιώθουν επωφελημένες από την ένταξή τους στη Δράση.</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Η ουσιαστική </w:t>
      </w:r>
      <w:r>
        <w:rPr>
          <w:rFonts w:ascii="Sylfaen" w:hAnsi="Sylfaen" w:cs="Sylfaen"/>
          <w:b/>
          <w:bCs/>
          <w:lang w:val="el-GR"/>
        </w:rPr>
        <w:t xml:space="preserve">συμβολή της Δράσης </w:t>
      </w:r>
      <w:r>
        <w:rPr>
          <w:rFonts w:ascii="Sylfaen" w:hAnsi="Sylfaen" w:cs="Sylfaen"/>
          <w:lang w:val="el-GR"/>
        </w:rPr>
        <w:t xml:space="preserve">στην επιτυχή εκκίνηση της επιχειρηματικής πρωτοβουλίας και στη διαμόρφωση των βιώσιμων όρων λειτουργίας των ωφελούμενων επιχειρήσεων αντανακλάται στη διαπίστωση ότι η πλειονότητα των επιχειρηματιών αναγνωρίζει ως πλέον σημαντική συμβολή τη </w:t>
      </w:r>
      <w:r>
        <w:rPr>
          <w:rFonts w:ascii="Sylfaen" w:hAnsi="Sylfaen" w:cs="Sylfaen"/>
          <w:color w:val="000000"/>
          <w:lang w:val="el-GR"/>
        </w:rPr>
        <w:t>χρηματοοικονομική διευκόλυνση που τους παρείχε η ένταξη στη Δράση προκειμένου να αξιοποιήσουν μια νέα επιχειρηματική ευκαιρία</w:t>
      </w:r>
      <w:r>
        <w:rPr>
          <w:rFonts w:ascii="Sylfaen" w:hAnsi="Sylfaen" w:cs="Sylfaen"/>
          <w:lang w:val="el-GR"/>
        </w:rPr>
        <w:t xml:space="preserve"> ή να ενδυναμώσουν την ήδη επιχειρούμενη πρωτοβουλία. Αντίθετα, η Δράση δεν διαφαίνεται να λειτούργησε ως μέσο διευκόλυνσης της επιχειρηματικότητας ανάγκης, καθώς μόνο ένα πολύ μικρό μέρος των ωφελούμενων επιχειρηματιών φαίνεται να προσβλέψανε στη συμμετοχή τους στη Δράση ως </w:t>
      </w:r>
      <w:r>
        <w:rPr>
          <w:rFonts w:ascii="Sylfaen" w:hAnsi="Sylfaen" w:cs="Sylfaen"/>
          <w:color w:val="000000"/>
          <w:lang w:val="el-GR"/>
        </w:rPr>
        <w:t xml:space="preserve">διέξοδο στο πρόβλημα ανεργίας ή ανεπαρκούς απασχόλησης που αντιμετώπιζαν, στρεφόμενοι </w:t>
      </w:r>
      <w:r>
        <w:rPr>
          <w:rFonts w:ascii="Sylfaen" w:hAnsi="Sylfaen" w:cs="Sylfaen"/>
          <w:lang w:val="el-GR"/>
        </w:rPr>
        <w:t>στην ίδρυση δικής τους επιχείρησης πρωτίστως επειδή αδυνατούσαν να βρουν κάποια μισθωτή εργασία.</w:t>
      </w:r>
    </w:p>
    <w:p w:rsidR="00240440" w:rsidRDefault="00240440">
      <w:pPr>
        <w:spacing w:after="120" w:line="320" w:lineRule="exact"/>
        <w:jc w:val="both"/>
        <w:rPr>
          <w:rFonts w:ascii="Sylfaen" w:hAnsi="Sylfaen" w:cs="Sylfaen"/>
          <w:u w:val="single"/>
          <w:lang w:val="el-GR"/>
        </w:rPr>
      </w:pPr>
      <w:r>
        <w:rPr>
          <w:rFonts w:ascii="Sylfaen" w:hAnsi="Sylfaen" w:cs="Sylfaen"/>
          <w:lang w:val="el-GR"/>
        </w:rPr>
        <w:t xml:space="preserve">Από τα αποτελέσματα της έρευνας μεταξύ των ωφελούμενων επιχειρήσεων της Δράσης 1 προκύπτει σαφώς, ότι η δυνατότητα ένταξής τους σε αυτήν υπήρξε καθοριστική για την </w:t>
      </w:r>
      <w:r>
        <w:rPr>
          <w:rFonts w:ascii="Sylfaen" w:hAnsi="Sylfaen" w:cs="Sylfaen"/>
          <w:b/>
          <w:bCs/>
          <w:lang w:val="el-GR"/>
        </w:rPr>
        <w:t>απόφαση ανάληψης της επιχειρηματικής πρωτοβουλίας</w:t>
      </w:r>
      <w:r>
        <w:rPr>
          <w:rFonts w:ascii="Sylfaen" w:hAnsi="Sylfaen" w:cs="Sylfaen"/>
          <w:lang w:val="el-GR"/>
        </w:rPr>
        <w:t>, ιδιαίτερα λόγω και της χρηματοδοτικής τους διευκόλυνσης ελλείψει άλλης πηγής χρηματοδότησης.</w:t>
      </w:r>
    </w:p>
    <w:p w:rsidR="00240440" w:rsidRDefault="00240440">
      <w:pPr>
        <w:spacing w:after="120" w:line="320" w:lineRule="exact"/>
        <w:jc w:val="both"/>
        <w:rPr>
          <w:rFonts w:ascii="Sylfaen" w:hAnsi="Sylfaen" w:cs="Sylfaen"/>
          <w:b/>
          <w:bCs/>
          <w:u w:val="single"/>
          <w:lang w:val="el-GR"/>
        </w:rPr>
      </w:pPr>
      <w:r>
        <w:rPr>
          <w:rFonts w:ascii="Sylfaen" w:hAnsi="Sylfaen" w:cs="Sylfaen"/>
          <w:lang w:val="el-GR"/>
        </w:rPr>
        <w:t xml:space="preserve">Το πλέον ανησυχητικό εύρημα από τα αποτελέσματα της δειγματοληπτικής έρευνας μεταξύ των ενταγμένων επιχειρήσεων της Δράσης 1 αποτελεί η διαπίστωση ότι η πλειοψηφία </w:t>
      </w:r>
      <w:r>
        <w:rPr>
          <w:rFonts w:ascii="Sylfaen" w:hAnsi="Sylfaen" w:cs="Sylfaen"/>
          <w:b/>
          <w:bCs/>
          <w:lang w:val="el-GR"/>
        </w:rPr>
        <w:t>δεν έχει</w:t>
      </w:r>
      <w:r>
        <w:rPr>
          <w:rFonts w:ascii="Sylfaen" w:hAnsi="Sylfaen" w:cs="Sylfaen"/>
          <w:lang w:val="el-GR"/>
        </w:rPr>
        <w:t xml:space="preserve"> </w:t>
      </w:r>
      <w:r>
        <w:rPr>
          <w:rFonts w:ascii="Sylfaen" w:hAnsi="Sylfaen" w:cs="Sylfaen"/>
          <w:b/>
          <w:bCs/>
          <w:lang w:val="el-GR"/>
        </w:rPr>
        <w:t>διατηρήσει τη νέα θέση εργασίας</w:t>
      </w:r>
      <w:r>
        <w:rPr>
          <w:rFonts w:ascii="Sylfaen" w:hAnsi="Sylfaen" w:cs="Sylfaen"/>
          <w:lang w:val="el-GR"/>
        </w:rPr>
        <w:t xml:space="preserve"> για την οποία είχαν επιδοτηθεί. Βάσει των αριθμητικών δεδομένων, συνεπάγεται ότι οι νέες θέσεις εργασίας που δημιουργήθηκαν και επιχορηγήθηκαν καταργήθηκαν μετά το πέρας της 12μηνης διάρκειας παροχής της ενίσχυσης. Συνεπώς, η επίπτωση της Δράσης στην ενίσχυση της απασχόλησης ήταν πολύ βραχυχρόνιας διάρκειας. Η διαπίστωση αυτή έρχεται ωστόσο σε αντίθεση με τις απαντήσεις που δόθηκαν από τις επιχειρήσεις, σύμφωνα με τις οποίες έχουν δημιουργηθεί μέχρι σήμερα συνολικά </w:t>
      </w:r>
      <w:r>
        <w:rPr>
          <w:rFonts w:ascii="Sylfaen" w:hAnsi="Sylfaen" w:cs="Sylfaen"/>
          <w:b/>
          <w:bCs/>
          <w:lang w:val="el-GR"/>
        </w:rPr>
        <w:t>209 νέες θέσεις εργασίας</w:t>
      </w:r>
      <w:r>
        <w:rPr>
          <w:rFonts w:ascii="Sylfaen" w:hAnsi="Sylfaen" w:cs="Sylfaen"/>
          <w:lang w:val="el-GR"/>
        </w:rPr>
        <w:t>, γεγονός που καθιστά αναγκαία την τεκμηρίωση των πραγματικών επιπτώσεων στην απασχόληση βάσει των στοιχείων που θα προκύψουν από τους ελέγχους ολοκλήρωσης των επιχειρηματικών στοιχείων που θα διεξάγουν οι Ενδιάμεσοι Φορείς Διαχείρισης.</w:t>
      </w:r>
    </w:p>
    <w:p w:rsidR="00240440" w:rsidRDefault="00240440">
      <w:pPr>
        <w:spacing w:after="120" w:line="320" w:lineRule="atLeast"/>
        <w:jc w:val="both"/>
        <w:rPr>
          <w:rFonts w:ascii="Sylfaen" w:hAnsi="Sylfaen" w:cs="Sylfaen"/>
          <w:lang w:val="el-GR"/>
        </w:rPr>
      </w:pPr>
      <w:bookmarkStart w:id="21" w:name="_Toc381102529"/>
      <w:bookmarkStart w:id="22" w:name="_Toc381102959"/>
      <w:bookmarkStart w:id="23" w:name="_Toc381103021"/>
      <w:bookmarkStart w:id="24" w:name="_Toc381103166"/>
      <w:bookmarkStart w:id="25" w:name="_Toc381103258"/>
      <w:r>
        <w:rPr>
          <w:rFonts w:ascii="Sylfaen" w:hAnsi="Sylfaen" w:cs="Sylfaen"/>
          <w:lang w:val="el-GR"/>
        </w:rPr>
        <w:t xml:space="preserve">Όσον αφορά στο </w:t>
      </w:r>
      <w:r>
        <w:rPr>
          <w:rFonts w:ascii="Sylfaen" w:hAnsi="Sylfaen" w:cs="Sylfaen"/>
          <w:b/>
          <w:bCs/>
          <w:lang w:val="el-GR"/>
        </w:rPr>
        <w:t>συσχετισμό των ενδείξεων και των προβλέψεων βιωσιμότητας των επιχειρήσεων</w:t>
      </w:r>
      <w:r>
        <w:rPr>
          <w:rFonts w:ascii="Sylfaen" w:hAnsi="Sylfaen" w:cs="Sylfaen"/>
          <w:lang w:val="el-GR"/>
        </w:rPr>
        <w:t xml:space="preserve"> που εντάχθηκαν στο πλαίσιο της Δράσης 1 </w:t>
      </w:r>
      <w:r>
        <w:rPr>
          <w:rFonts w:ascii="Sylfaen" w:hAnsi="Sylfaen" w:cs="Sylfaen"/>
          <w:b/>
          <w:bCs/>
          <w:lang w:val="el-GR"/>
        </w:rPr>
        <w:t>με τα χαρακτηριστικά των επιχειρήσεων και των επιχειρηματιών</w:t>
      </w:r>
      <w:r>
        <w:rPr>
          <w:rFonts w:ascii="Sylfaen" w:hAnsi="Sylfaen" w:cs="Sylfaen"/>
          <w:lang w:val="el-GR"/>
        </w:rPr>
        <w:t>, τα σχετικά στοιχεία προκύπτουν τόσο από τα δεδομένα του ΠΣΚΕ που παρουσιάστηκαν στο Παραδοτέο 1Β του παρόντος έργου αξιολόγησης, όσο και από τα στοιχεία που καταγράφηκαν στο πλαίσιο της δειγματοληπτικής έρευνας.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Σύμφωνα με τα στοιχεία του ΠΣΚΕ, το </w:t>
      </w:r>
      <w:r>
        <w:rPr>
          <w:rFonts w:ascii="Sylfaen" w:hAnsi="Sylfaen" w:cs="Sylfaen"/>
          <w:b/>
          <w:bCs/>
          <w:lang w:val="el-GR"/>
        </w:rPr>
        <w:t>μέσο προφίλ</w:t>
      </w:r>
      <w:r>
        <w:rPr>
          <w:rFonts w:ascii="Sylfaen" w:hAnsi="Sylfaen" w:cs="Sylfaen"/>
          <w:lang w:val="el-GR"/>
        </w:rPr>
        <w:t xml:space="preserve"> των επιχειρηματιών που εντάχθηκαν στη Δράση 1 συνθέτουν επί το πλείστον άντρες, νέοι σε ηλικία 18-34 ετών, απόφοιτοι της ανώτερης / ανώτατης εκπαίδευσης και με εργασιακή εμπειρία 0-5 ετών. Λιγότερο ευνοημένες από τη Δράση 1 φαίνεται να υπήρξαν οι γυναίκες, οι ηλικιακές ομάδες άνω των 34 ετών, οι μη έχοντες εργασιακή εμπειρία, αλλά και οι έχοντες άνω των δέκα ετών. Σε συνδυασμό με το γεγονός, ότι στις νεοϊδρυθείσες επιχειρήσεις (δηλαδή εκείνες που έχουν ήδη διανύσει τη σκόπελο της διαδικασίας σύστασης), το ποσοστό των ανδρών ανέρχεται σε ακόμη υψηλότερο επίπεδο, τα στοιχεία αυτά μπορεί να ερμηνευτούν και ως αντανάκλαση μιας μεγαλύτερης δυσκολίας ή ενός εντονότερου ενδοιασμού των γυναικών στην ανάληψη επιχειρηματικών πρωτοβουλιών, και συνεπώς ως ανάγκης παροχής μεγαλύτερης στήριξης. </w:t>
      </w:r>
    </w:p>
    <w:p w:rsidR="00240440" w:rsidRDefault="00240440">
      <w:pPr>
        <w:spacing w:after="120" w:line="320" w:lineRule="exact"/>
        <w:jc w:val="both"/>
        <w:rPr>
          <w:rFonts w:ascii="Sylfaen" w:hAnsi="Sylfaen" w:cs="Sylfaen"/>
          <w:lang w:val="el-GR"/>
        </w:rPr>
      </w:pPr>
      <w:r>
        <w:rPr>
          <w:rFonts w:ascii="Sylfaen" w:hAnsi="Sylfaen" w:cs="Sylfaen"/>
          <w:lang w:val="el-GR"/>
        </w:rPr>
        <w:t>Σύμφωνα δε με τα στοιχεία που προκύπτουν από τη δειγματοληπτική έρευνα, οι επιχειρήσεις που εντάχθηκαν στο πλαίσιο της Δράσης δραστηριοποιούνται κυρίως στον τομέα των υπηρεσιών και του χονδρικού εμπορίου και λειτουργούν στη συντριπτική τους πλειοψηφία με τη μορφή ατομικής επιχείρησης. Η μέση απασχόληση ανέρχεται σε 1,6 θέσεις εργασίας, με την πλειονότητα να απασχολεί 0-1 άτομα. Το γεγονός, ότι 69 επιχειρήσεις δήλωσαν ότι δεν απασχολούν προσωπικό, αλλά και ότι εκείνες που δήλωσαν ότι εξακολουθούν να απασχολούν ένα άτομο είναι λιγότερες από εκείνες που δήλωσαν ότι είχαν δημιουργήσει μια νέα θέση εργασίας μετά από την ένταξή τους στην επιχείρηση συνηγορεί στη διαπίστωση που αναφέρθηκε παραπάνω, ότι η πλειοψηφία των επιχειρήσεων δεν διατήρησε τη θέση εργασίας μετά το πέρας της παροχής της ενίσχυσης ή ακόμη και κατά τη διάρκεια αυτής.</w:t>
      </w:r>
    </w:p>
    <w:p w:rsidR="00240440" w:rsidRDefault="00240440">
      <w:pPr>
        <w:spacing w:after="120" w:line="320" w:lineRule="atLeast"/>
        <w:jc w:val="both"/>
        <w:rPr>
          <w:rFonts w:ascii="Sylfaen" w:hAnsi="Sylfaen" w:cs="Sylfaen"/>
          <w:lang w:val="el-GR"/>
        </w:rPr>
      </w:pP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8"/>
        <w:gridCol w:w="3420"/>
        <w:gridCol w:w="1080"/>
        <w:gridCol w:w="990"/>
      </w:tblGrid>
      <w:tr w:rsidR="00240440" w:rsidRPr="006A263C">
        <w:trPr>
          <w:tblHeader/>
        </w:trPr>
        <w:tc>
          <w:tcPr>
            <w:tcW w:w="8568" w:type="dxa"/>
            <w:gridSpan w:val="4"/>
            <w:shd w:val="clear" w:color="auto" w:fill="1F497D"/>
          </w:tcPr>
          <w:p w:rsidR="00240440" w:rsidRPr="006A263C" w:rsidRDefault="00240440">
            <w:pPr>
              <w:spacing w:after="120" w:line="320" w:lineRule="atLeast"/>
              <w:jc w:val="both"/>
              <w:rPr>
                <w:rFonts w:ascii="Sylfaen" w:hAnsi="Sylfaen" w:cs="Sylfaen"/>
                <w:b/>
                <w:bCs/>
                <w:highlight w:val="yellow"/>
                <w:u w:val="single"/>
                <w:lang w:val="el-GR"/>
              </w:rPr>
            </w:pPr>
            <w:r w:rsidRPr="006A263C">
              <w:rPr>
                <w:rFonts w:ascii="Sylfaen" w:hAnsi="Sylfaen" w:cs="Sylfaen"/>
                <w:b/>
                <w:bCs/>
                <w:color w:val="FFFFFF"/>
                <w:lang w:val="el-GR"/>
              </w:rPr>
              <w:t>ΠΡΟΦΙΛ ΕΝΤΑΓΜΕΝΩΝ ΕΠΙΧΕΙΡΗΣΕΩΝ ΔΡΑΣΗΣ 1</w:t>
            </w:r>
          </w:p>
        </w:tc>
      </w:tr>
      <w:tr w:rsidR="00240440" w:rsidRPr="006A263C">
        <w:trPr>
          <w:tblHeader/>
        </w:trPr>
        <w:tc>
          <w:tcPr>
            <w:tcW w:w="3078"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p>
        </w:tc>
        <w:tc>
          <w:tcPr>
            <w:tcW w:w="3420" w:type="dxa"/>
            <w:shd w:val="clear" w:color="auto" w:fill="BFBFBF"/>
            <w:vAlign w:val="center"/>
          </w:tcPr>
          <w:p w:rsidR="00240440" w:rsidRPr="006A263C" w:rsidRDefault="00240440">
            <w:pPr>
              <w:spacing w:after="120" w:line="320" w:lineRule="atLeast"/>
              <w:jc w:val="both"/>
              <w:rPr>
                <w:rFonts w:ascii="Sylfaen" w:hAnsi="Sylfaen" w:cs="Sylfaen"/>
                <w:b/>
                <w:bCs/>
                <w:color w:val="000000"/>
                <w:lang w:val="el-GR"/>
              </w:rPr>
            </w:pPr>
          </w:p>
        </w:tc>
        <w:tc>
          <w:tcPr>
            <w:tcW w:w="108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lang w:val="el-GR"/>
              </w:rPr>
              <w:t>Αριθμός</w:t>
            </w:r>
          </w:p>
        </w:tc>
        <w:tc>
          <w:tcPr>
            <w:tcW w:w="990" w:type="dxa"/>
            <w:shd w:val="clear" w:color="auto" w:fill="BFBFBF"/>
            <w:vAlign w:val="center"/>
          </w:tcPr>
          <w:p w:rsidR="00240440" w:rsidRPr="006A263C" w:rsidRDefault="00240440">
            <w:pPr>
              <w:spacing w:after="120" w:line="320" w:lineRule="atLeast"/>
              <w:jc w:val="center"/>
              <w:rPr>
                <w:rFonts w:ascii="Sylfaen" w:hAnsi="Sylfaen" w:cs="Sylfaen"/>
                <w:b/>
                <w:bCs/>
                <w:lang w:val="el-GR"/>
              </w:rPr>
            </w:pPr>
            <w:r w:rsidRPr="006A263C">
              <w:rPr>
                <w:rFonts w:ascii="Sylfaen" w:hAnsi="Sylfaen" w:cs="Sylfaen"/>
                <w:b/>
                <w:bCs/>
                <w:lang w:val="el-GR"/>
              </w:rPr>
              <w:t>%</w:t>
            </w:r>
          </w:p>
        </w:tc>
      </w:tr>
      <w:tr w:rsidR="00240440" w:rsidRPr="006A263C">
        <w:trPr>
          <w:cantSplit/>
        </w:trPr>
        <w:tc>
          <w:tcPr>
            <w:tcW w:w="3078" w:type="dxa"/>
            <w:vMerge w:val="restart"/>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b/>
                <w:bCs/>
                <w:color w:val="000000"/>
                <w:lang w:val="el-GR"/>
              </w:rPr>
              <w:t>Έδρα επιχείρησης</w:t>
            </w: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Αττική</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57</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26,1%</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Κεντρική Μακεδονία</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57</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26,1%</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Λοιπές Περιφέρειες</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104</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47,7%</w:t>
            </w:r>
          </w:p>
        </w:tc>
      </w:tr>
      <w:tr w:rsidR="00240440" w:rsidRPr="006A263C">
        <w:trPr>
          <w:cantSplit/>
        </w:trPr>
        <w:tc>
          <w:tcPr>
            <w:tcW w:w="3078" w:type="dxa"/>
            <w:vMerge w:val="restart"/>
            <w:vAlign w:val="center"/>
          </w:tcPr>
          <w:p w:rsidR="00240440" w:rsidRPr="006A263C" w:rsidRDefault="00240440">
            <w:pPr>
              <w:spacing w:after="120" w:line="320" w:lineRule="exact"/>
              <w:rPr>
                <w:rFonts w:ascii="Sylfaen" w:hAnsi="Sylfaen" w:cs="Sylfaen"/>
                <w:b/>
                <w:bCs/>
                <w:color w:val="000000"/>
                <w:lang w:val="el-GR"/>
              </w:rPr>
            </w:pPr>
            <w:r w:rsidRPr="006A263C">
              <w:rPr>
                <w:rFonts w:ascii="Sylfaen" w:hAnsi="Sylfaen" w:cs="Sylfaen"/>
                <w:b/>
                <w:bCs/>
                <w:color w:val="000000"/>
                <w:lang w:val="el-GR"/>
              </w:rPr>
              <w:t>Κύρια δραστηριότητα</w:t>
            </w: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Μεταποίηση</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13</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6,0%</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Χονδρικό εμπόριο</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73</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33,5%</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Υπηρεσίες</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106</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48,6%</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Κατασκευές</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26</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11,9%</w:t>
            </w:r>
          </w:p>
        </w:tc>
      </w:tr>
      <w:tr w:rsidR="00240440" w:rsidRPr="006A263C">
        <w:trPr>
          <w:cantSplit/>
        </w:trPr>
        <w:tc>
          <w:tcPr>
            <w:tcW w:w="3078" w:type="dxa"/>
            <w:vMerge w:val="restart"/>
            <w:vAlign w:val="center"/>
          </w:tcPr>
          <w:p w:rsidR="00240440" w:rsidRPr="006A263C" w:rsidRDefault="00240440">
            <w:pPr>
              <w:spacing w:after="120" w:line="320" w:lineRule="exact"/>
              <w:rPr>
                <w:rFonts w:ascii="Sylfaen" w:hAnsi="Sylfaen" w:cs="Sylfaen"/>
                <w:b/>
                <w:bCs/>
                <w:color w:val="000000"/>
                <w:lang w:val="el-GR"/>
              </w:rPr>
            </w:pPr>
            <w:r w:rsidRPr="006A263C">
              <w:rPr>
                <w:rFonts w:ascii="Sylfaen" w:hAnsi="Sylfaen" w:cs="Sylfaen"/>
                <w:b/>
                <w:bCs/>
                <w:color w:val="000000"/>
                <w:lang w:val="el-GR"/>
              </w:rPr>
              <w:t>Φάση ολοκλήρωσης του επιχειρηματικού σχεδίου</w:t>
            </w: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25%</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7</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3,2%</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50%</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39</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17,9%</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75%</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76</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34,9%</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Έχει ολοκληρωθεί</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80</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36,7%</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Δεν έχει ξεκινήσει ακόμη</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16</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7,3%</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Δεν προτίθεμαι να ολοκληρώσω</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0,0%</w:t>
            </w:r>
          </w:p>
        </w:tc>
      </w:tr>
      <w:tr w:rsidR="00240440" w:rsidRPr="006A263C">
        <w:trPr>
          <w:cantSplit/>
        </w:trPr>
        <w:tc>
          <w:tcPr>
            <w:tcW w:w="3078" w:type="dxa"/>
            <w:vMerge w:val="restart"/>
            <w:vAlign w:val="center"/>
          </w:tcPr>
          <w:p w:rsidR="00240440" w:rsidRPr="006A263C" w:rsidRDefault="00240440">
            <w:pPr>
              <w:spacing w:after="120" w:line="320" w:lineRule="exact"/>
              <w:rPr>
                <w:rFonts w:ascii="Sylfaen" w:hAnsi="Sylfaen" w:cs="Sylfaen"/>
                <w:b/>
                <w:bCs/>
                <w:color w:val="000000"/>
                <w:lang w:val="el-GR"/>
              </w:rPr>
            </w:pPr>
            <w:r w:rsidRPr="006A263C">
              <w:rPr>
                <w:rFonts w:ascii="Sylfaen" w:hAnsi="Sylfaen" w:cs="Sylfaen"/>
                <w:b/>
                <w:bCs/>
                <w:color w:val="000000"/>
                <w:lang w:val="el-GR"/>
              </w:rPr>
              <w:t>Νομική μορφή</w:t>
            </w: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Α.Ε. / Ε.Π.Ε. / Ι.Κ.Ε</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10</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4,6%</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Ο.Ε. / Ε.Ε.</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38</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17,4%</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Ατομική</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170</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78,0%</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rPr>
                <w:rFonts w:ascii="Sylfaen" w:hAnsi="Sylfaen" w:cs="Sylfaen"/>
                <w:color w:val="000000"/>
                <w:lang w:val="el-GR"/>
              </w:rPr>
            </w:pPr>
            <w:r w:rsidRPr="006A263C">
              <w:rPr>
                <w:rFonts w:ascii="Sylfaen" w:hAnsi="Sylfaen" w:cs="Sylfaen"/>
                <w:color w:val="000000"/>
                <w:lang w:val="el-GR"/>
              </w:rPr>
              <w:t>Συνεταιρισμός</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0,0%</w:t>
            </w:r>
          </w:p>
        </w:tc>
      </w:tr>
      <w:tr w:rsidR="00240440" w:rsidRPr="006A263C">
        <w:trPr>
          <w:cantSplit/>
        </w:trPr>
        <w:tc>
          <w:tcPr>
            <w:tcW w:w="3078" w:type="dxa"/>
            <w:vMerge w:val="restart"/>
            <w:vAlign w:val="center"/>
          </w:tcPr>
          <w:p w:rsidR="00240440" w:rsidRPr="006A263C" w:rsidRDefault="00240440">
            <w:pPr>
              <w:spacing w:after="120" w:line="320" w:lineRule="exact"/>
              <w:rPr>
                <w:rFonts w:ascii="Sylfaen" w:hAnsi="Sylfaen" w:cs="Sylfaen"/>
                <w:b/>
                <w:bCs/>
                <w:color w:val="000000"/>
                <w:lang w:val="el-GR"/>
              </w:rPr>
            </w:pPr>
            <w:r w:rsidRPr="006A263C">
              <w:rPr>
                <w:rFonts w:ascii="Sylfaen" w:hAnsi="Sylfaen" w:cs="Sylfaen"/>
                <w:b/>
                <w:bCs/>
                <w:color w:val="000000"/>
                <w:lang w:val="el-GR"/>
              </w:rPr>
              <w:t>Απασχολούμενα άτομα</w:t>
            </w: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0</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86</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39,4%</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1</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84</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38,5%</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2</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27</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12,4%</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3</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12</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5,5%</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4</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3</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1,4%</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5-9</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4</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1,9%</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10-49</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0,5%</w:t>
            </w:r>
          </w:p>
        </w:tc>
      </w:tr>
      <w:tr w:rsidR="00240440" w:rsidRPr="006A263C">
        <w:trPr>
          <w:cantSplit/>
        </w:trPr>
        <w:tc>
          <w:tcPr>
            <w:tcW w:w="3078" w:type="dxa"/>
            <w:vMerge/>
            <w:vAlign w:val="center"/>
          </w:tcPr>
          <w:p w:rsidR="00240440" w:rsidRPr="006A263C" w:rsidRDefault="00240440">
            <w:pPr>
              <w:spacing w:after="120" w:line="320" w:lineRule="exact"/>
              <w:rPr>
                <w:rFonts w:ascii="Sylfaen" w:hAnsi="Sylfaen" w:cs="Sylfaen"/>
                <w:color w:val="000000"/>
                <w:lang w:val="el-GR"/>
              </w:rPr>
            </w:pPr>
          </w:p>
        </w:tc>
        <w:tc>
          <w:tcPr>
            <w:tcW w:w="3420" w:type="dxa"/>
            <w:vAlign w:val="center"/>
          </w:tcPr>
          <w:p w:rsidR="00240440" w:rsidRPr="006A263C" w:rsidRDefault="00240440">
            <w:pPr>
              <w:spacing w:after="120" w:line="320" w:lineRule="exact"/>
              <w:jc w:val="center"/>
              <w:rPr>
                <w:rFonts w:ascii="Sylfaen" w:hAnsi="Sylfaen" w:cs="Sylfaen"/>
                <w:color w:val="000000"/>
                <w:lang w:val="el-GR"/>
              </w:rPr>
            </w:pPr>
            <w:r w:rsidRPr="006A263C">
              <w:rPr>
                <w:rFonts w:ascii="Sylfaen" w:hAnsi="Sylfaen" w:cs="Sylfaen"/>
                <w:color w:val="000000"/>
                <w:lang w:val="el-GR"/>
              </w:rPr>
              <w:t>≥ 50</w:t>
            </w:r>
          </w:p>
        </w:tc>
        <w:tc>
          <w:tcPr>
            <w:tcW w:w="108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1</w:t>
            </w:r>
          </w:p>
        </w:tc>
        <w:tc>
          <w:tcPr>
            <w:tcW w:w="990" w:type="dxa"/>
            <w:vAlign w:val="center"/>
          </w:tcPr>
          <w:p w:rsidR="00240440" w:rsidRPr="006A263C" w:rsidRDefault="00240440">
            <w:pPr>
              <w:jc w:val="center"/>
              <w:rPr>
                <w:rFonts w:ascii="Sylfaen" w:hAnsi="Sylfaen" w:cs="Sylfaen"/>
                <w:color w:val="000000"/>
                <w:lang w:val="el-GR"/>
              </w:rPr>
            </w:pPr>
            <w:r w:rsidRPr="006A263C">
              <w:rPr>
                <w:rFonts w:ascii="Sylfaen" w:hAnsi="Sylfaen" w:cs="Sylfaen"/>
                <w:color w:val="000000"/>
                <w:lang w:val="el-GR"/>
              </w:rPr>
              <w:t>0,5%</w:t>
            </w:r>
          </w:p>
        </w:tc>
      </w:tr>
      <w:bookmarkEnd w:id="21"/>
      <w:bookmarkEnd w:id="22"/>
      <w:bookmarkEnd w:id="23"/>
      <w:bookmarkEnd w:id="24"/>
      <w:bookmarkEnd w:id="25"/>
    </w:tbl>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lang w:val="el-GR"/>
        </w:rPr>
      </w:pPr>
      <w:r>
        <w:rPr>
          <w:rFonts w:ascii="Sylfaen" w:hAnsi="Sylfaen" w:cs="Sylfaen"/>
          <w:lang w:val="el-GR"/>
        </w:rPr>
        <w:t>Δεδομένου του μικρού αριθμού δείγματος και απαντημένων ερωτηματολογίων σε επιμέρους κατηγορίες επιχειρήσεων, η συγκριτική ανάλυση των αποτελεσμάτων με βάση τα χαρακτηριστικά των επιχειρήσεων πραγματοποιείται ανά τομέα δραστηριότητας (μεταποίηση, χονδρικό εμπόριο, υπηρεσίες και κατασκευές), καθώς και έδρα επιχείρησης (Αττική, Κεντρική Μακεδονία, σύνολο λοιπών Περιφερειών). Η συγκριτική ανάλυση των απαντήσεων ωστόσο δεν ανέδειξε παρά ελάχιστες διαφοροποιήσεις, ως ακολούθως: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Ελάχιστα πιο </w:t>
      </w:r>
      <w:r>
        <w:rPr>
          <w:rFonts w:ascii="Sylfaen" w:hAnsi="Sylfaen" w:cs="Sylfaen"/>
          <w:b/>
          <w:bCs/>
          <w:lang w:val="el-GR"/>
        </w:rPr>
        <w:t>ικανοποιημένες για την μέχρι τώρα λειτουργία</w:t>
      </w:r>
      <w:r>
        <w:rPr>
          <w:rFonts w:ascii="Sylfaen" w:hAnsi="Sylfaen" w:cs="Sylfaen"/>
          <w:lang w:val="el-GR"/>
        </w:rPr>
        <w:t xml:space="preserve"> τους εμφανίζονται οι επιχειρήσεις που δραστηριοποιούνται στους κλάδους υπηρεσιών και μεταποίησης σε σχέση με αυτές που δραστηριοποιούνται στο χονδρικό εμπόριο και τις κατασκευές. Αντίστοιχα, πιο αισιόδοξα βλέπουν τις μελλοντικές προοπτικές βιωσιμότητάς τους οι μεταποιητικές επιχειρήσεις, σε σχέση με αυτές που δραστηριοποιούνται στους υπόλοιπους κλάδους.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Όσον αφορά στη </w:t>
      </w:r>
      <w:r>
        <w:rPr>
          <w:rFonts w:ascii="Sylfaen" w:hAnsi="Sylfaen" w:cs="Sylfaen"/>
          <w:b/>
          <w:bCs/>
          <w:lang w:val="el-GR"/>
        </w:rPr>
        <w:t>συμβολή της Δράσης</w:t>
      </w:r>
      <w:r>
        <w:rPr>
          <w:rFonts w:ascii="Sylfaen" w:hAnsi="Sylfaen" w:cs="Sylfaen"/>
          <w:lang w:val="el-GR"/>
        </w:rPr>
        <w:t>, οι επιχειρήσεις του τομέα των υπηρεσιών εκτιμούν ότι η Δράση συνέβαλλε περισσότερο στην αξιοποίηση μιας νέας επιχειρηματικής ευκαιρίας, σε αντίθεση με τις επιχειρήσεις του τομέα της μεταποίησης και των κατασκευών που είχαν κύριο στόχο την οικονομική επιβίωση. Αντίστοιχη διαφοροποίηση εμφανίζεται μεταξύ των επιχειρήσεων με έδρα την Αττική που στην πλειοψηφία τους δήλωσαν πως η δράση τους διευκόλυνε για την αξιοποίηση μιας νέας επιχειρηματικής ευκαιρίας, σε αντίθεση με εκείνες στην Κεντρική Μακεδονία, οι οποίες ανέδειξαν ως σημαντικότερη συμβολή τη διευκόλυνση που τους παρείχε η Δράση για την οικονομική επιβίωσή τους.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Η γεωγραφική και κλαδική ανάλυση αποκαλύπτει επίσης τις εξής διαφοροποιήσεις, ως προς τον βαθμό στον οποίο η δυνατότητα ένταξης των επιχειρήσεων στη Δράση υπήρξε καθοριστική για την </w:t>
      </w:r>
      <w:r>
        <w:rPr>
          <w:rFonts w:ascii="Sylfaen" w:hAnsi="Sylfaen" w:cs="Sylfaen"/>
          <w:b/>
          <w:bCs/>
          <w:lang w:val="el-GR"/>
        </w:rPr>
        <w:t>απόφαση ανάληψης της επιχειρηματικής πρωτοβουλίας</w:t>
      </w:r>
      <w:r>
        <w:rPr>
          <w:rFonts w:ascii="Sylfaen" w:hAnsi="Sylfaen" w:cs="Sylfaen"/>
          <w:lang w:val="el-GR"/>
        </w:rPr>
        <w:t>: Η άποψη αυτή επικρατεί πολύ περισσότερο μεταξύ των επιχειρήσεων που δραστηριοποιούνται στους τομείς της μεταποίησης και των υπηρεσιών, παρά σε εκείνες του χονδρικού εμπορίου και των κατασκευών. Αντίστοιχα, περισσότερο απαντάται η άποψη αυτή μεταξύ των επιχειρήσεων με έδρα την Αττική, συγκριτικά με αυτές που εδράζονται στην κεντρική Μακεδονία και στις υπόλοιπες περιφέρειες.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Τέλος, ως προς το εύρημα της έρευνας που εμφανίζει την πλειοψηφία των επιχειρήσεων να </w:t>
      </w:r>
      <w:r>
        <w:rPr>
          <w:rFonts w:ascii="Sylfaen" w:hAnsi="Sylfaen" w:cs="Sylfaen"/>
          <w:b/>
          <w:bCs/>
          <w:lang w:val="el-GR"/>
        </w:rPr>
        <w:t>μην έχει</w:t>
      </w:r>
      <w:r>
        <w:rPr>
          <w:rFonts w:ascii="Sylfaen" w:hAnsi="Sylfaen" w:cs="Sylfaen"/>
          <w:lang w:val="el-GR"/>
        </w:rPr>
        <w:t xml:space="preserve"> </w:t>
      </w:r>
      <w:r>
        <w:rPr>
          <w:rFonts w:ascii="Sylfaen" w:hAnsi="Sylfaen" w:cs="Sylfaen"/>
          <w:b/>
          <w:bCs/>
          <w:lang w:val="el-GR"/>
        </w:rPr>
        <w:t>διατηρήσει τη νέα θέση εργασίας</w:t>
      </w:r>
      <w:r>
        <w:rPr>
          <w:rFonts w:ascii="Sylfaen" w:hAnsi="Sylfaen" w:cs="Sylfaen"/>
          <w:lang w:val="el-GR"/>
        </w:rPr>
        <w:t xml:space="preserve"> για την οποία είχαν επιδοτηθεί, το αντίστοιχο ποσοστό είναι ιδιαίτερα υψηλό για τις επιχειρήσεις που δραστηριοποιούνται στον τομέα της μεταποίησης, αλλά και των υπηρεσιών, ενώ σχετικά χαμηλότερα ποσοστά εμφανίζουν οι επιχειρήσεις του χονδρικού εμπορίου.</w:t>
      </w:r>
    </w:p>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b/>
          <w:bCs/>
          <w:i/>
          <w:iCs/>
          <w:lang w:val="el-GR"/>
        </w:rPr>
      </w:pPr>
      <w:r>
        <w:rPr>
          <w:rFonts w:ascii="Sylfaen" w:hAnsi="Sylfaen" w:cs="Sylfaen"/>
          <w:b/>
          <w:bCs/>
          <w:i/>
          <w:iCs/>
          <w:lang w:val="el-GR"/>
        </w:rPr>
        <w:t>Ποιά τα προβλήματα που αντιμετώπισαν οι νέοι επιχειρηματίες κατά την επιχειρηματική τους προσπάθεια;</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Ως προς τους </w:t>
      </w:r>
      <w:r>
        <w:rPr>
          <w:rFonts w:ascii="Sylfaen" w:hAnsi="Sylfaen" w:cs="Sylfaen"/>
          <w:b/>
          <w:bCs/>
          <w:lang w:val="el-GR"/>
        </w:rPr>
        <w:t>παράγοντες που επηρέασαν περισσότερο την επιχειρηματική τους προσπάθεια</w:t>
      </w:r>
      <w:r>
        <w:rPr>
          <w:rFonts w:ascii="Sylfaen" w:hAnsi="Sylfaen" w:cs="Sylfaen"/>
          <w:lang w:val="el-GR"/>
        </w:rPr>
        <w:t xml:space="preserve"> μέχρι σήμερα, οι ερωτώμενοι επιχειρηματίες ανέδειξαν με διαφορά τις αρνητικές συνθήκες που επικρατούν στην αγορά (έλλειψη ζήτησης - υψηλός ανταγωνισμός - χαμηλές τιμές). Αντίθετα, έκριναν ως μάλλον μέτριας βαρύτητας τα προβλήματα διεκπεραίωσης των διαδικασιών σύστασης της επιχείρησης και έναρξης της επιχειρηματικής λειτουργίας (απαιτήσεις αδειοδότησης κλπ.), καθώς και την</w:t>
      </w:r>
      <w:r>
        <w:rPr>
          <w:rFonts w:ascii="Sylfaen" w:hAnsi="Sylfaen" w:cs="Sylfaen"/>
          <w:b/>
          <w:bCs/>
          <w:lang w:val="el-GR"/>
        </w:rPr>
        <w:t xml:space="preserve"> </w:t>
      </w:r>
      <w:r>
        <w:rPr>
          <w:rFonts w:ascii="Sylfaen" w:hAnsi="Sylfaen" w:cs="Sylfaen"/>
          <w:lang w:val="el-GR"/>
        </w:rPr>
        <w:t>έλλειψη πρόσβασης σε τραπεζικό δανεισμό, γεγονός που αποδίδεται ωστόσο στη χρηματοδότηση που τους παρείχε η Δράση για την κάλυψη των λειτουργικών τους δαπανών, με αποτέλεσμα να εξαλείφεται ή να περιορίζεται αισθητά η ανάγκη προσφυγής τους σε τραπεζικό δανεισμό. Όπως προκύπτει από την ανάλυση σε προηγούμενη ενότητα, οι επιχειρήσεις κρίνουν τη βελτίωση της ρευστότητας ελλείψει άλλης πηγής χρηματοδότησης, ως πλέον σημαντική παράμετρο της Δράσης.</w:t>
      </w:r>
    </w:p>
    <w:p w:rsidR="00240440" w:rsidRDefault="00240440">
      <w:pPr>
        <w:spacing w:after="120" w:line="320" w:lineRule="atLeast"/>
        <w:jc w:val="both"/>
        <w:rPr>
          <w:rFonts w:ascii="Sylfaen" w:hAnsi="Sylfaen" w:cs="Sylfaen"/>
          <w:highlight w:val="yellow"/>
          <w:lang w:val="el-GR"/>
        </w:rPr>
      </w:pPr>
      <w:r>
        <w:rPr>
          <w:rFonts w:ascii="Sylfaen" w:hAnsi="Sylfaen" w:cs="Sylfaen"/>
          <w:lang w:val="el-GR"/>
        </w:rPr>
        <w:t xml:space="preserve">Σχεδόν τα 2/3 των ερωτώμενων επιχειρηματιών αποφάνθηκαν επίσης ότι έμειναν αρκετά ή πολύ ικανοποιημένοι από την </w:t>
      </w:r>
      <w:r>
        <w:rPr>
          <w:rFonts w:ascii="Sylfaen" w:hAnsi="Sylfaen" w:cs="Sylfaen"/>
          <w:b/>
          <w:bCs/>
          <w:lang w:val="el-GR"/>
        </w:rPr>
        <w:t>υποστήριξη που τους παρείχε ο Ενδιάμεσος Φορέας Διαχείρισης</w:t>
      </w:r>
      <w:r>
        <w:rPr>
          <w:rFonts w:ascii="Sylfaen" w:hAnsi="Sylfaen" w:cs="Sylfaen"/>
          <w:lang w:val="el-GR"/>
        </w:rPr>
        <w:t xml:space="preserve"> κατά τη διάρκεια υλοποίησης του επιχειρηματικού σας σχεδίου. </w:t>
      </w:r>
    </w:p>
    <w:p w:rsidR="00240440" w:rsidRDefault="00240440">
      <w:pPr>
        <w:spacing w:after="120" w:line="320" w:lineRule="exact"/>
        <w:jc w:val="both"/>
        <w:rPr>
          <w:rFonts w:ascii="Sylfaen" w:hAnsi="Sylfaen" w:cs="Sylfaen"/>
          <w:lang w:val="el-GR"/>
        </w:rPr>
      </w:pPr>
      <w:r>
        <w:rPr>
          <w:rFonts w:ascii="Sylfaen" w:hAnsi="Sylfaen" w:cs="Sylfaen"/>
          <w:lang w:val="el-GR"/>
        </w:rPr>
        <w:t>Εντούτοις, και παρά τις αδιαμφισβήτητα δυσχερείς συνθήκες στο τρέχον οικονομικό και επιχειρηματικό περιβάλλον, οι ωφελούμενοι δικαιούχοι φαίνεται να αντεπεξέρχονται με επιτυχία των όποιων προβλημάτων αντιμετώπισαν κατά την προσπάθεια της επιχειρηματικής τους δραστηριοποίησης, λαμβάνοντας υπόψη ότι καμία από τις επιχειρήσεις που συμμετείχε στην έρευνα δεν δήλωσε ότι σκοπεύει να ή έχει ήδη εγκαταλείψει την υλοποίηση του επιχειρηματικού της σχεδίου. Η διαπίστωση αυτή συνάδει με τις εκτιμήσεις που καταγράφηκαν στη συνέντευξη με την εκπρόσωπο της ΕΛΑΝΕΤ (Φάση Α) για την ικανοποιητική πρόοδο υλοποίησης των επιχειρηματικών σχεδίων και υποβολής τμηματικών ή τελικών αιτημάτων εκταμίευσης των ενισχύσεων.</w:t>
      </w:r>
    </w:p>
    <w:p w:rsidR="00240440" w:rsidRDefault="00240440">
      <w:pPr>
        <w:spacing w:after="120" w:line="320" w:lineRule="exact"/>
        <w:jc w:val="both"/>
        <w:rPr>
          <w:rFonts w:ascii="Sylfaen" w:hAnsi="Sylfaen" w:cs="Sylfaen"/>
          <w:lang w:val="el-GR"/>
        </w:rPr>
      </w:pPr>
    </w:p>
    <w:p w:rsidR="00240440" w:rsidRDefault="00240440">
      <w:pPr>
        <w:pStyle w:val="BodyTextIndent3"/>
      </w:pPr>
      <w:r>
        <w:t xml:space="preserve">Β. </w:t>
      </w:r>
      <w:r>
        <w:tab/>
        <w:t>Διερεύνηση της αποτελεσματικότητας της Δράσης 2 και του βαθμού ικανοποίησης των επιχειρήσεων που ενισχύθηκαν στο πλαίσιο αυτής</w:t>
      </w:r>
    </w:p>
    <w:p w:rsidR="00240440" w:rsidRDefault="00240440">
      <w:pPr>
        <w:spacing w:after="120" w:line="320" w:lineRule="exact"/>
        <w:jc w:val="both"/>
        <w:rPr>
          <w:rFonts w:ascii="Sylfaen" w:hAnsi="Sylfaen" w:cs="Sylfaen"/>
          <w:b/>
          <w:bCs/>
          <w:i/>
          <w:iCs/>
          <w:lang w:val="el-GR"/>
        </w:rPr>
      </w:pPr>
    </w:p>
    <w:p w:rsidR="00240440" w:rsidRDefault="00240440">
      <w:pPr>
        <w:spacing w:after="120" w:line="320" w:lineRule="exact"/>
        <w:jc w:val="both"/>
        <w:rPr>
          <w:rFonts w:ascii="Sylfaen" w:hAnsi="Sylfaen" w:cs="Sylfaen"/>
          <w:lang w:val="el-GR"/>
        </w:rPr>
      </w:pPr>
      <w:r>
        <w:rPr>
          <w:rFonts w:ascii="Sylfaen" w:hAnsi="Sylfaen" w:cs="Sylfaen"/>
          <w:b/>
          <w:bCs/>
          <w:i/>
          <w:iCs/>
          <w:lang w:val="el-GR"/>
        </w:rPr>
        <w:t>Ποιος είναι ο βαθμός ικανοποίησης των επιχειρήσεων από τις διαδικασίες υλοποίησης της Δράσης;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Αν και τα αποτελέσματα της δειγματοληπτικής έρευνας μεταξύ των ενταγμένων επιχειρήσεων της Δράσης 2 καταδεικνύουν γενικά έναν </w:t>
      </w:r>
      <w:r>
        <w:rPr>
          <w:rFonts w:ascii="Sylfaen" w:hAnsi="Sylfaen" w:cs="Sylfaen"/>
          <w:b/>
          <w:bCs/>
          <w:lang w:val="el-GR"/>
        </w:rPr>
        <w:t>αξιόλογο βαθμό ικανοποίησης και αποδοχής</w:t>
      </w:r>
      <w:r>
        <w:rPr>
          <w:rFonts w:ascii="Sylfaen" w:hAnsi="Sylfaen" w:cs="Sylfaen"/>
          <w:lang w:val="el-GR"/>
        </w:rPr>
        <w:t xml:space="preserve"> των διαδικασιών που εφαρμόστηκαν για την υλοποίηση της Δράσης, εντούτοις αυτός δεν φτάνει στο υψηλό επίπεδο που καταγράφηκε αντίστοιχα για τη Δράση 1. Τόσο τα ποσοστά των επιχειρήσεων που δήλωσαν αφενός ότι δεν αντιμετώπισαν κανένα πρόβλημα κατά το στάδιο υποβολής της αίτησης, όσο και εκείνων που χαρακτήρισαν απολογιστικά τη Δράση ως αρκετά έως πάρα πολύ ελκυστική προκύπτουν σαφώς μικρότερα</w:t>
      </w:r>
      <w:r>
        <w:rPr>
          <w:rFonts w:ascii="Sylfaen" w:hAnsi="Sylfaen" w:cs="Sylfaen"/>
          <w:color w:val="000000"/>
          <w:lang w:val="el-GR"/>
        </w:rPr>
        <w:t>.</w:t>
      </w:r>
      <w:r>
        <w:rPr>
          <w:rFonts w:ascii="Sylfaen" w:hAnsi="Sylfaen" w:cs="Sylfaen"/>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Επίσης, σαφώς μεγαλύτερο είναι και το ποσοστό των επιχειρήσεων της Δράσης 2 που υπέβαλαν </w:t>
      </w:r>
      <w:r>
        <w:rPr>
          <w:rFonts w:ascii="Sylfaen" w:hAnsi="Sylfaen" w:cs="Sylfaen"/>
          <w:b/>
          <w:bCs/>
          <w:lang w:val="el-GR"/>
        </w:rPr>
        <w:t>αίτηση σε άλλο παρεμφερές πρόγραμμα</w:t>
      </w:r>
      <w:r>
        <w:rPr>
          <w:rFonts w:ascii="Sylfaen" w:hAnsi="Sylfaen" w:cs="Sylfaen"/>
          <w:lang w:val="el-GR"/>
        </w:rPr>
        <w:t xml:space="preserve"> για την συμπληρωματική ενίσχυση δαπανών ανάπτυξης της επιχειρηματικής τους δραστηριότητας. Η διαπίστωση αυτή μπορεί να αποδοθεί ενδεχομένως σε ένα λιγότερο ευνοϊκό για τις επιχειρήσεις πλαίσιο υλοποίησης της Δράσης, που οδήγησε αρκετές ενταγμένες επιχειρήσεις να επιδιώξουν την παράλληλη ένταξή τους σε άλλα προγράμματα, προκειμένου είτε να καλύψουν δαπάνες που δεν ήταν επιλέξιμες στο πλαίσιο της Δράσης 2, είτε να αξιοποιήσουν πιο ελκυστικούς όρους και προϋποθέσεις που ενδεχομένως να ίσχυσαν σε κάποιο άλλο πρόγραμμα. Γεγονός είναι, ότι την ίδια περίοδο με την προκήρυξη της Δράσης 2 έτρεξαν παράλληλα και άλλα προγράμματα του ΕΣΠΑ, τα οποία εμφάνισαν αρκετές επικαλύψεις με τη Δράση 2 ως προς τους δικαιούχους (υφιστάμενες επιχειρήσεις), τις επιλέξιμες επιχειρηματικές δραστηριότητες, καθώς και τις επιλέξιμες δαπάνες, με αρκετές διαφοροποιήσεις ωστόσο ως προς τους όρους και τις προϋποθέσεις ενίσχυσης.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Μεταξύ των σημαντικότερων </w:t>
      </w:r>
      <w:r>
        <w:rPr>
          <w:rFonts w:ascii="Sylfaen" w:hAnsi="Sylfaen" w:cs="Sylfaen"/>
          <w:b/>
          <w:bCs/>
          <w:lang w:val="el-GR"/>
        </w:rPr>
        <w:t>προβλημάτων</w:t>
      </w:r>
      <w:r>
        <w:rPr>
          <w:rFonts w:ascii="Sylfaen" w:hAnsi="Sylfaen" w:cs="Sylfaen"/>
          <w:lang w:val="el-GR"/>
        </w:rPr>
        <w:t xml:space="preserve"> που ανέφεραν οι ερωτώμενες επιχειρήσεις ότι αντιμετώπισαν</w:t>
      </w:r>
      <w:r>
        <w:rPr>
          <w:rFonts w:ascii="Sylfaen" w:hAnsi="Sylfaen" w:cs="Sylfaen"/>
          <w:b/>
          <w:bCs/>
          <w:lang w:val="el-GR"/>
        </w:rPr>
        <w:t xml:space="preserve"> κατά τη διαδικασία υποβολής </w:t>
      </w:r>
      <w:r>
        <w:rPr>
          <w:rFonts w:ascii="Sylfaen" w:hAnsi="Sylfaen" w:cs="Sylfaen"/>
          <w:lang w:val="el-GR"/>
        </w:rPr>
        <w:t xml:space="preserve">της αίτησης ένταξης στη Δράση, αναδεικνύεται και εδώ η δυσκολία συγκέντρωσης των απαιτούμενων δικαιολογητικών στο στάδιο που ακολούθησε τη διαδικασία της ηλεκτρονικής υποβολής της αίτησης, αλλά και η ανεπαρκή </w:t>
      </w:r>
      <w:r>
        <w:rPr>
          <w:rFonts w:ascii="Sylfaen" w:hAnsi="Sylfaen" w:cs="Sylfaen"/>
          <w:color w:val="000000"/>
          <w:lang w:val="el-GR"/>
        </w:rPr>
        <w:t>πληροφόρησή τους για τους όρους / προϋποθέσεις συμμετοχής</w:t>
      </w:r>
      <w:r>
        <w:rPr>
          <w:rFonts w:ascii="Sylfaen" w:hAnsi="Sylfaen" w:cs="Sylfaen"/>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Εντύπωση προκαλεί η αναφορά από ένα μη ευκαταφρόνητο ποσοστό της τάξης του 15% των επιχειρήσεων ότι βασική δυσκολία που αντιμετώπισαν υπήρξε η </w:t>
      </w:r>
      <w:r>
        <w:rPr>
          <w:rFonts w:ascii="Sylfaen" w:hAnsi="Sylfaen" w:cs="Sylfaen"/>
          <w:color w:val="000000"/>
          <w:lang w:val="el-GR"/>
        </w:rPr>
        <w:t>δυσκολία πρόσβασης στο διαδίκτυο προκειμένου να υποβάλλουν ηλεκτρονικά την αίτηση τους, δεδομένου ότι αποτελούν λειτουργούσες επιχειρήσεις που κανονικά θα έπρεπε να διαθέτουν την απαιτούμενη υλικοτεχνική υποδομή.</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Και στην περίπτωση των ωφελημένων επιχειρήσεων που εντάχθηκαν προς ενίσχυση στο πλαίσιο της Δράσης 2 το διαδίκτυο υπήρξε το κυριότερο </w:t>
      </w:r>
      <w:r>
        <w:rPr>
          <w:rFonts w:ascii="Sylfaen" w:hAnsi="Sylfaen" w:cs="Sylfaen"/>
          <w:b/>
          <w:bCs/>
          <w:lang w:val="el-GR"/>
        </w:rPr>
        <w:t xml:space="preserve">μέσο ενημέρωσής </w:t>
      </w:r>
      <w:r>
        <w:rPr>
          <w:rFonts w:ascii="Sylfaen" w:hAnsi="Sylfaen" w:cs="Sylfaen"/>
          <w:lang w:val="el-GR"/>
        </w:rPr>
        <w:t>τους</w:t>
      </w:r>
      <w:r>
        <w:rPr>
          <w:rFonts w:ascii="Sylfaen" w:hAnsi="Sylfaen" w:cs="Sylfaen"/>
          <w:b/>
          <w:bCs/>
          <w:lang w:val="el-GR"/>
        </w:rPr>
        <w:t xml:space="preserve"> </w:t>
      </w:r>
      <w:r>
        <w:rPr>
          <w:rFonts w:ascii="Sylfaen" w:hAnsi="Sylfaen" w:cs="Sylfaen"/>
          <w:lang w:val="el-GR"/>
        </w:rPr>
        <w:t>για την προκήρυξη και τη δυνατότητα συμμετοχής τους στη Δράση. Εντούτοις συγκριτικά αυξημένα ποσοστά (σε σχέση με τη Δράση 1) συγκεντρώνουν οι</w:t>
      </w:r>
      <w:r>
        <w:rPr>
          <w:rFonts w:ascii="Sylfaen" w:hAnsi="Sylfaen" w:cs="Sylfaen"/>
          <w:color w:val="000000"/>
          <w:lang w:val="el-GR"/>
        </w:rPr>
        <w:t xml:space="preserve"> ενημερωτικές εκδηλώσεις των Ενδιάμεσων Φορέων Διαχείρισης, καθώς και των Επιμελητηρίων και λοιπών κλαδικών / επαγγελματικών φορέων. Το γεγονός αυτό αποδίδεται στο ότι οι υφιστάμενες επιχειρήσεις είναι περισσότερο εξοικειωμένες και ενήμερες για τις δυνατότητες πληροφόρησής τους από αυτούς τους φορείς (των οποίων κατά κανόνα είναι και μέλη τους), παρά οι υπό σύσταση και οι νεοϊδρυθείσες επιχειρήσεις. Συνεπώς, η βαρύτητα επιλογής των μέσων διάχυσης της ενημέρωσης προς τις επιχειρήσεις εξαρτάται σε σημαντικό βαθμό από τον βαθμό στόχευσης στις δύο αυτές ομάδες επιχειρήσεων.</w:t>
      </w:r>
      <w:r>
        <w:rPr>
          <w:rFonts w:ascii="Sylfaen" w:hAnsi="Sylfaen" w:cs="Sylfaen"/>
          <w:lang w:val="el-GR"/>
        </w:rPr>
        <w:t xml:space="preserve"> </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Εξίσου υψηλή με τη Δράση 1, υπήρξε επίσης η αποδοχή μεταξύ των ενταγμένων επιχειρήσεων της Δράσης 2 ως προς τη</w:t>
      </w:r>
      <w:r>
        <w:rPr>
          <w:rFonts w:ascii="Sylfaen" w:hAnsi="Sylfaen" w:cs="Sylfaen"/>
          <w:b/>
          <w:bCs/>
          <w:lang w:val="el-GR"/>
        </w:rPr>
        <w:t xml:space="preserve"> διαδικασία ηλεκτρονικής υποβολής</w:t>
      </w:r>
      <w:r>
        <w:rPr>
          <w:rFonts w:ascii="Sylfaen" w:hAnsi="Sylfaen" w:cs="Sylfaen"/>
          <w:lang w:val="el-GR"/>
        </w:rPr>
        <w:t xml:space="preserve"> της αίτησης, δηλαδή χωρίς να απαιτείται η ταυτόχρονη υποβολή των δικαιολογητικών.  Εντούτοις και εδώ, ένα αθροιστικά μεγάλο ποσοστό δήλωσε ότι είτε </w:t>
      </w:r>
      <w:r>
        <w:rPr>
          <w:rFonts w:ascii="Sylfaen" w:hAnsi="Sylfaen" w:cs="Sylfaen"/>
          <w:color w:val="000000"/>
          <w:lang w:val="el-GR"/>
        </w:rPr>
        <w:t xml:space="preserve">είχε ήδη συγκεντρώσει το σύνολο ή έστω το μεγαλύτερο μέρος των απαιτούμενων δικαιολογητικών, </w:t>
      </w:r>
      <w:r>
        <w:rPr>
          <w:rFonts w:ascii="Sylfaen" w:hAnsi="Sylfaen" w:cs="Sylfaen"/>
          <w:lang w:val="el-GR"/>
        </w:rPr>
        <w:t xml:space="preserve">είτε τη προτίμησή του για την ταυτόχρονη υποβολή </w:t>
      </w:r>
      <w:r>
        <w:rPr>
          <w:rFonts w:ascii="Sylfaen" w:hAnsi="Sylfaen" w:cs="Sylfaen"/>
          <w:color w:val="000000"/>
          <w:lang w:val="el-GR"/>
        </w:rPr>
        <w:t xml:space="preserve">των δικαιολογητικών ώστε αυτά να ελέγχονται άμεσα και όχι σε δεύτερο στάδιο. Στο σημείο αυτό επισημαίνεται εξάλλου πάλι η προαναφερθείσα διαπίστωση για το συγκριτικά μεγάλο ποσοστό επιχειρήσεων που ανέφεραν ότι αντιμετώπισαν δυσκολία πρόσβασης στο διαδίκτυο προκειμένου να υποβάλλουν ηλεκτρονικά την αίτησή τους, και οι οποίες κατά συνέπεια να προτιμούσαν ενδεχομένως την έντυπη υποβολή των αιτήσεων.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Σημαντικά υψηλός βαθμός ικανοποίησης προκύπτει από την έρευνα και ως προς το προβλεπόμενο </w:t>
      </w:r>
      <w:r>
        <w:rPr>
          <w:rFonts w:ascii="Sylfaen" w:hAnsi="Sylfaen" w:cs="Sylfaen"/>
          <w:b/>
          <w:bCs/>
          <w:lang w:val="el-GR"/>
        </w:rPr>
        <w:t>μέγιστο</w:t>
      </w:r>
      <w:r>
        <w:rPr>
          <w:rFonts w:ascii="Sylfaen" w:hAnsi="Sylfaen" w:cs="Sylfaen"/>
          <w:lang w:val="el-GR"/>
        </w:rPr>
        <w:t xml:space="preserve"> </w:t>
      </w:r>
      <w:r>
        <w:rPr>
          <w:rFonts w:ascii="Sylfaen" w:hAnsi="Sylfaen" w:cs="Sylfaen"/>
          <w:b/>
          <w:bCs/>
          <w:lang w:val="el-GR"/>
        </w:rPr>
        <w:t>ύψος της ενίσχυσης</w:t>
      </w:r>
      <w:r>
        <w:rPr>
          <w:rFonts w:ascii="Sylfaen" w:hAnsi="Sylfaen" w:cs="Sylfaen"/>
          <w:lang w:val="el-GR"/>
        </w:rPr>
        <w:t xml:space="preserve"> που χορηγήθηκε στις ενταγμένες  επιχείρησης της Δράσης 2, τουλάχιστον ως προς τις χρηματοδοτικές ανάγκες τους για την κάλυψη των επιλέξιμων κατηγοριών δαπανών (εξαιρούμενων δηλαδή των αναγκών τους για πρόσθετες μη επιλέξιμες δαπάνες). Εξάλλου και στην περίπτωση της Δράσης 2, εκτιμάται ότι η επιλογή της κατά 100% χρηματοδότησης των επιλέξιμων δαπανών υπήρξε κατά πάσα πιθανότητα πολύ πιο αποδεκτή, έναντι της εναλλακτικής χορήγησης μεγαλύτερου ποσού ενίσχυσης με παράλληλη υποχρέωση συνεισφοράς ίδιας συμμετοχής (ιδίων κεφαλαίων ή τραπεζικής χρηματοδότησης). Ωστόσο επισημαίνεται, ότι υπήρξαν δύο περιπτώσεις επιχειρήσεων που εγκατέλειψαν την </w:t>
      </w:r>
      <w:r>
        <w:rPr>
          <w:rFonts w:ascii="Sylfaen" w:hAnsi="Sylfaen" w:cs="Sylfaen"/>
          <w:color w:val="000000"/>
          <w:lang w:val="el-GR"/>
        </w:rPr>
        <w:t xml:space="preserve">υλοποίηση των εγκεκριμένων επιχειρηματικών τους σχεδίων, επειδή έκριναν ότι </w:t>
      </w:r>
      <w:r>
        <w:rPr>
          <w:rFonts w:ascii="Sylfaen" w:hAnsi="Sylfaen" w:cs="Sylfaen"/>
          <w:lang w:val="el-GR"/>
        </w:rPr>
        <w:t>το παρεχόμενο συνολικό ύψος της ενίσχυσης δεν ανταποκρίνονταν τελικά στις ανάγκες τους.</w:t>
      </w:r>
    </w:p>
    <w:p w:rsidR="00240440" w:rsidRDefault="00240440">
      <w:pPr>
        <w:spacing w:after="120" w:line="320" w:lineRule="exact"/>
        <w:jc w:val="both"/>
        <w:rPr>
          <w:rFonts w:ascii="Sylfaen" w:hAnsi="Sylfaen" w:cs="Sylfaen"/>
          <w:color w:val="FF0000"/>
          <w:lang w:val="el-GR"/>
        </w:rPr>
      </w:pPr>
      <w:r>
        <w:rPr>
          <w:rFonts w:ascii="Sylfaen" w:hAnsi="Sylfaen" w:cs="Sylfaen"/>
          <w:lang w:val="el-GR"/>
        </w:rPr>
        <w:t xml:space="preserve">Όπως και στην περίπτωση της Δράσης 1, οι επιχειρήσεις που εντάχθηκαν στη Δράση 2 εξέφρασαν ωστόσο διαφορετικό βαθμό ικανοποίησης ως προς τα </w:t>
      </w:r>
      <w:r>
        <w:rPr>
          <w:rFonts w:ascii="Sylfaen" w:hAnsi="Sylfaen" w:cs="Sylfaen"/>
          <w:b/>
          <w:bCs/>
          <w:lang w:val="el-GR"/>
        </w:rPr>
        <w:t>μέγιστα όρια επιλέξιμου ποσοστού ή ποσού</w:t>
      </w:r>
      <w:r>
        <w:rPr>
          <w:rFonts w:ascii="Sylfaen" w:hAnsi="Sylfaen" w:cs="Sylfaen"/>
          <w:lang w:val="el-GR"/>
        </w:rPr>
        <w:t xml:space="preserve"> στο σύνολο του προϋπολογισμού που ίσχυσαν για τις</w:t>
      </w:r>
      <w:r>
        <w:rPr>
          <w:rFonts w:ascii="Sylfaen" w:hAnsi="Sylfaen" w:cs="Sylfaen"/>
          <w:b/>
          <w:bCs/>
          <w:lang w:val="el-GR"/>
        </w:rPr>
        <w:t xml:space="preserve"> επιμέρους κατηγορίες δαπανών</w:t>
      </w:r>
      <w:r>
        <w:rPr>
          <w:rFonts w:ascii="Sylfaen" w:hAnsi="Sylfaen" w:cs="Sylfaen"/>
          <w:lang w:val="el-GR"/>
        </w:rPr>
        <w:t xml:space="preserve">, με επικρατέστερη την επιθυμία παροχής μεγαλύτερης ενίσχυσης του κόστους </w:t>
      </w:r>
      <w:r>
        <w:rPr>
          <w:rFonts w:ascii="Sylfaen" w:hAnsi="Sylfaen" w:cs="Sylfaen"/>
          <w:color w:val="000000"/>
          <w:lang w:val="el-GR"/>
        </w:rPr>
        <w:t xml:space="preserve">για τη δημιουργία της νέας θέσης εργασίας. </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Οι ωφελούμενες επιχειρήσεις φαίνεται ωστόσο να αντιμετώπισαν περισσότερα </w:t>
      </w:r>
      <w:r>
        <w:rPr>
          <w:rFonts w:ascii="Sylfaen" w:hAnsi="Sylfaen" w:cs="Sylfaen"/>
          <w:b/>
          <w:bCs/>
          <w:lang w:val="el-GR"/>
        </w:rPr>
        <w:t>προβλήματα κατά την υλοποίηση του επιχειρηματικού τους σχεδίου</w:t>
      </w:r>
      <w:r>
        <w:rPr>
          <w:rFonts w:ascii="Sylfaen" w:hAnsi="Sylfaen" w:cs="Sylfaen"/>
          <w:lang w:val="el-GR"/>
        </w:rPr>
        <w:t xml:space="preserve">, και ειδικότερα κατά τη διαδικασία </w:t>
      </w:r>
      <w:r>
        <w:rPr>
          <w:rFonts w:ascii="Sylfaen" w:hAnsi="Sylfaen" w:cs="Sylfaen"/>
          <w:color w:val="000000"/>
          <w:lang w:val="el-GR"/>
        </w:rPr>
        <w:t>είσπραξης των ενισχύσεων, κυρίως λόγω των γραφειοκρατικών διαδικασιών</w:t>
      </w:r>
      <w:r>
        <w:rPr>
          <w:rFonts w:ascii="Sylfaen" w:hAnsi="Sylfaen" w:cs="Sylfaen"/>
          <w:lang w:val="el-GR"/>
        </w:rPr>
        <w:t xml:space="preserve"> κατά την πιστοποίηση του φυσικού και οικονομικού αντικειμένου των έργων</w:t>
      </w:r>
      <w:r>
        <w:rPr>
          <w:rFonts w:ascii="Sylfaen" w:hAnsi="Sylfaen" w:cs="Sylfaen"/>
          <w:color w:val="000000"/>
          <w:lang w:val="el-GR"/>
        </w:rPr>
        <w:t xml:space="preserve">. </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Ωστόσο, από τη συγκριτική ανάλυση των απαντήσεων προκύπτει επίσης, ότι οι επιχειρήσεις της Δράσης 2 δεν αντιμετώπισαν στον ίδιο βαθμό πρόβλημα με </w:t>
      </w:r>
      <w:r>
        <w:rPr>
          <w:rFonts w:ascii="Sylfaen" w:hAnsi="Sylfaen" w:cs="Sylfaen"/>
          <w:b/>
          <w:bCs/>
          <w:color w:val="000000"/>
          <w:lang w:val="el-GR"/>
        </w:rPr>
        <w:t>καθυστερήσεις στην καταβολή της χρηματοδότησης</w:t>
      </w:r>
      <w:r>
        <w:rPr>
          <w:rFonts w:ascii="Sylfaen" w:hAnsi="Sylfaen" w:cs="Sylfaen"/>
          <w:color w:val="000000"/>
          <w:lang w:val="el-GR"/>
        </w:rPr>
        <w:t xml:space="preserve"> ή </w:t>
      </w:r>
      <w:r>
        <w:rPr>
          <w:rFonts w:ascii="Sylfaen" w:hAnsi="Sylfaen" w:cs="Sylfaen"/>
          <w:b/>
          <w:bCs/>
          <w:color w:val="000000"/>
          <w:lang w:val="el-GR"/>
        </w:rPr>
        <w:t>αδυναμία να προσκομίσουν ισόποση εγγυητική επιστολή</w:t>
      </w:r>
      <w:r>
        <w:rPr>
          <w:rFonts w:ascii="Sylfaen" w:hAnsi="Sylfaen" w:cs="Sylfaen"/>
          <w:color w:val="000000"/>
          <w:lang w:val="el-GR"/>
        </w:rPr>
        <w:t xml:space="preserve"> προκειμένου να κάνουν χρήση της δυνατότητας προκαταβολής της ενίσχυσης. Το γεγονός αυτό εκτιμάται ότι αντανακλά τη μεγαλύτερη ευκολία των υφιστάμενων επιχειρήσεων στην κάλυψη των χρηματοδοτικών τους αναγκών, διαθέτοντας μεγαλύτερη ικανότητα ρευστότητας και ενδεχομένως πρόσβασης σε τραπεζικό δανεισμό, σε αντίθεση με τις νέες και υπό σύσταση επιχειρήσεις που στερούνται αυτής της διαθεσιμότητας χρηματοροών και κεφαλαίων. Επίσης, εκτιμάται ότι το ποσό ενίσχυσης της τάξης των 33.000 Ευρώ (μέσος όρος) που αντιστοιχεί στην κάλυψη λειτουργικών δαπανών περίπου 2.750 Ευρώ μηνιαίως, μπόρεσε πιο εύκολα να προκαταβληθεί από τις επιχειρήσεις, απ’ ότι εάν αφορούσε μεγαλύτερα ποσά ή / και που θα έπρεπε να καταβληθούν εφ’ άπαξ (π.χ. για την αγορά εξοπλισμού).</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Εντούτοις, δεν πρέπει να αγνοηθεί η </w:t>
      </w:r>
      <w:r>
        <w:rPr>
          <w:rFonts w:ascii="Sylfaen" w:hAnsi="Sylfaen" w:cs="Sylfaen"/>
          <w:color w:val="000000"/>
          <w:lang w:val="el-GR"/>
        </w:rPr>
        <w:t>αδυναμία προσκόμισης εγγυητικής επιστολής που αντιμετώπισε ένα μέρος έστω των ενταγμένων επιχειρήσεων, δεδομένης της υπαρκτής ανεπάρκειας ρευστότητας των επιχειρήσεων στην τρέχουσα οικονομική συγκυρία. Σύμφωνα ειδικότερα με τα</w:t>
      </w:r>
      <w:r>
        <w:rPr>
          <w:rFonts w:ascii="Sylfaen" w:hAnsi="Sylfaen" w:cs="Sylfaen"/>
          <w:lang w:val="el-GR"/>
        </w:rPr>
        <w:t xml:space="preserve"> στοιχεία της ΕΛΑΝΕΤ, μόλις 15 επιχειρηματίες στη Δράση 2 (5%) έκαναν χρήση της δυνατότητας προκαταβολής της ενίσχυσης με παράλληλη υποβολή </w:t>
      </w:r>
      <w:r>
        <w:rPr>
          <w:rFonts w:ascii="Sylfaen" w:hAnsi="Sylfaen" w:cs="Sylfaen"/>
          <w:color w:val="000000"/>
          <w:lang w:val="el-GR"/>
        </w:rPr>
        <w:t>ισόποσης εγγυητικής επιστολής.</w:t>
      </w:r>
    </w:p>
    <w:p w:rsidR="00240440" w:rsidRDefault="00240440">
      <w:pPr>
        <w:spacing w:after="120" w:line="320" w:lineRule="exact"/>
        <w:jc w:val="both"/>
        <w:rPr>
          <w:rFonts w:ascii="Sylfaen" w:hAnsi="Sylfaen" w:cs="Sylfaen"/>
          <w:lang w:val="el-GR"/>
        </w:rPr>
      </w:pPr>
      <w:r>
        <w:rPr>
          <w:rFonts w:ascii="Sylfaen" w:hAnsi="Sylfaen" w:cs="Sylfaen"/>
          <w:color w:val="000000"/>
          <w:lang w:val="el-GR"/>
        </w:rPr>
        <w:t xml:space="preserve">Επίσης επισημαίνεται, ότι σε αντίθεση προς τη Δράση 1, ένας μικρός αριθμός επιχειρήσεων αυτής της Δράσης εγκατέλειψε στην πορεία την υλοποίηση των εγκεκριμένων επιχειρηματικών τους σχεδίων, με βασικότερο λόγο </w:t>
      </w:r>
      <w:r>
        <w:rPr>
          <w:rFonts w:ascii="Sylfaen" w:hAnsi="Sylfaen" w:cs="Sylfaen"/>
          <w:lang w:val="el-GR"/>
        </w:rPr>
        <w:t xml:space="preserve">την έλλειψη της απαιτούμενης ρευστότητας για τη χρηματοδότηση του επιχειρηματικού σχεδίου. </w:t>
      </w:r>
    </w:p>
    <w:p w:rsidR="00240440" w:rsidRDefault="00240440">
      <w:pPr>
        <w:spacing w:after="120" w:line="320" w:lineRule="exact"/>
        <w:jc w:val="both"/>
        <w:rPr>
          <w:rFonts w:ascii="Sylfaen" w:hAnsi="Sylfaen" w:cs="Sylfaen"/>
          <w:color w:val="FF0000"/>
          <w:highlight w:val="yellow"/>
          <w:lang w:val="el-GR"/>
        </w:rPr>
      </w:pPr>
    </w:p>
    <w:p w:rsidR="00240440" w:rsidRDefault="00240440">
      <w:pPr>
        <w:spacing w:after="120" w:line="320" w:lineRule="exact"/>
        <w:jc w:val="both"/>
        <w:rPr>
          <w:rFonts w:ascii="Sylfaen" w:hAnsi="Sylfaen" w:cs="Sylfaen"/>
          <w:b/>
          <w:bCs/>
          <w:i/>
          <w:iCs/>
          <w:lang w:val="el-GR"/>
        </w:rPr>
      </w:pPr>
      <w:r>
        <w:rPr>
          <w:rFonts w:ascii="Sylfaen" w:hAnsi="Sylfaen" w:cs="Sylfaen"/>
          <w:b/>
          <w:bCs/>
          <w:i/>
          <w:iCs/>
          <w:lang w:val="el-GR"/>
        </w:rPr>
        <w:t xml:space="preserve">Ποιες είναι οι επιπτώσεις στη λειτουργία της επιχείρησης μετά την ολοκλήρωση των ενεργειών κατάρτισης και συμβουλευτικής; Προσδιορισμός του βαθμού βελτίωσης στην οργάνωση, την κερδοφορία και τις προοπτικές βιωσιμότητας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Σύμφωνα με τα αποτελέσματα της δειγματοληπτικής έρευνας μεταξύ των ενταγμένων επιχειρήσεων της Δράσης 2, εκτιμάται ως αρκετά σημαντική η </w:t>
      </w:r>
      <w:r>
        <w:rPr>
          <w:rFonts w:ascii="Sylfaen" w:hAnsi="Sylfaen" w:cs="Sylfaen"/>
          <w:b/>
          <w:bCs/>
          <w:lang w:val="el-GR"/>
        </w:rPr>
        <w:t>συμβολή της στη</w:t>
      </w:r>
      <w:r>
        <w:rPr>
          <w:rFonts w:ascii="Sylfaen" w:hAnsi="Sylfaen" w:cs="Sylfaen"/>
          <w:b/>
          <w:bCs/>
          <w:color w:val="000000"/>
          <w:lang w:val="el-GR"/>
        </w:rPr>
        <w:t xml:space="preserve"> </w:t>
      </w:r>
      <w:r>
        <w:rPr>
          <w:rFonts w:ascii="Sylfaen" w:hAnsi="Sylfaen" w:cs="Sylfaen"/>
          <w:b/>
          <w:bCs/>
          <w:lang w:val="el-GR"/>
        </w:rPr>
        <w:t xml:space="preserve">λειτουργική αναδιοργάνωση και την ικανότητα τεχνολογικής αναβάθμισης </w:t>
      </w:r>
      <w:r>
        <w:rPr>
          <w:rFonts w:ascii="Sylfaen" w:hAnsi="Sylfaen" w:cs="Sylfaen"/>
          <w:lang w:val="el-GR"/>
        </w:rPr>
        <w:t>των επιχειρήσεων,</w:t>
      </w:r>
      <w:r>
        <w:rPr>
          <w:rFonts w:ascii="Sylfaen" w:hAnsi="Sylfaen" w:cs="Sylfaen"/>
          <w:color w:val="000000"/>
          <w:lang w:val="el-GR"/>
        </w:rPr>
        <w:t xml:space="preserve"> προκειμένου να μπορέσουν να ανταποκριθούν καλύτερα στις νέες τεχνολογίες και τις νέες συνθήκες της αγοράς</w:t>
      </w:r>
      <w:r>
        <w:rPr>
          <w:rFonts w:ascii="Sylfaen" w:hAnsi="Sylfaen" w:cs="Sylfaen"/>
          <w:lang w:val="el-GR"/>
        </w:rPr>
        <w:t xml:space="preserve">. Η ικανότητα αυτή που απέκτησαν οι επιχειρήσεις εκτιμάται ότι συνέβαλε σε σημαντικό βαθμό, στην εκτίμησή τους για καλύτερες συνθήκες και προοπτικές </w:t>
      </w:r>
      <w:r>
        <w:rPr>
          <w:rFonts w:ascii="Sylfaen" w:hAnsi="Sylfaen" w:cs="Sylfaen"/>
          <w:b/>
          <w:bCs/>
          <w:lang w:val="el-GR"/>
        </w:rPr>
        <w:t>βιωσιμότητας</w:t>
      </w:r>
      <w:r>
        <w:rPr>
          <w:rFonts w:ascii="Sylfaen" w:hAnsi="Sylfaen" w:cs="Sylfaen"/>
          <w:lang w:val="el-GR"/>
        </w:rPr>
        <w:t xml:space="preserve">, αν και οι απόψεις αυτές ήταν κάπως πιο συγκρατημένες σε σχέση με εκείνες που εξέφρασαν οι ενταγμένες επιχειρήσεις της Δράσης 1. </w:t>
      </w:r>
    </w:p>
    <w:p w:rsidR="00240440" w:rsidRDefault="00240440">
      <w:pPr>
        <w:spacing w:after="120" w:line="320" w:lineRule="exact"/>
        <w:jc w:val="both"/>
        <w:rPr>
          <w:rFonts w:ascii="Sylfaen" w:hAnsi="Sylfaen" w:cs="Sylfaen"/>
          <w:lang w:val="el-GR"/>
        </w:rPr>
      </w:pPr>
      <w:r>
        <w:rPr>
          <w:rFonts w:ascii="Sylfaen" w:hAnsi="Sylfaen" w:cs="Sylfaen"/>
          <w:lang w:val="el-GR"/>
        </w:rPr>
        <w:t>Σχεδόν τα 2/3 των επιχειρηματιών αποφάνθηκαν αρκετά ή πολύ ικανοποιημένοι από το αποτέλεσμα λειτουργίας της επιχείρησής τους, ενώ διαπιστώνουν ότι η</w:t>
      </w:r>
      <w:r>
        <w:rPr>
          <w:rFonts w:ascii="Sylfaen" w:hAnsi="Sylfaen" w:cs="Sylfaen"/>
          <w:b/>
          <w:bCs/>
          <w:lang w:val="el-GR"/>
        </w:rPr>
        <w:t xml:space="preserve"> </w:t>
      </w:r>
      <w:r>
        <w:rPr>
          <w:rFonts w:ascii="Sylfaen" w:hAnsi="Sylfaen" w:cs="Sylfaen"/>
          <w:lang w:val="el-GR"/>
        </w:rPr>
        <w:t xml:space="preserve">παροχή της ενίσχυσης υπήρξε τελικά καθοριστική για την </w:t>
      </w:r>
      <w:r>
        <w:rPr>
          <w:rFonts w:ascii="Sylfaen" w:hAnsi="Sylfaen" w:cs="Sylfaen"/>
          <w:b/>
          <w:bCs/>
          <w:lang w:val="el-GR"/>
        </w:rPr>
        <w:t>αντιμετώπιση των συνεπειών της κρίσης και την ανταπόκρισή τους στις νέες συνθήκες της αγοράς</w:t>
      </w:r>
      <w:r>
        <w:rPr>
          <w:rFonts w:ascii="Sylfaen" w:hAnsi="Sylfaen" w:cs="Sylfaen"/>
          <w:lang w:val="el-GR"/>
        </w:rPr>
        <w:t xml:space="preserve">. Τα αποτελέσματα της έρευνας καταδεικνύουν επίσης ότι η δυνατότητα ένταξης στη Δράση υπήρξε καθοριστική για την </w:t>
      </w:r>
      <w:r>
        <w:rPr>
          <w:rFonts w:ascii="Sylfaen" w:hAnsi="Sylfaen" w:cs="Sylfaen"/>
          <w:b/>
          <w:bCs/>
          <w:lang w:val="el-GR"/>
        </w:rPr>
        <w:t>απόφαση υλοποίησης</w:t>
      </w:r>
      <w:r>
        <w:rPr>
          <w:rFonts w:ascii="Sylfaen" w:hAnsi="Sylfaen" w:cs="Sylfaen"/>
          <w:lang w:val="el-GR"/>
        </w:rPr>
        <w:t xml:space="preserve"> των ενεργειών συμβουλευτικής και κατάρτισης από τις ωφελούμενες επιχειρήσεις.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Η πλειοψηφία των επιχειρηματιών δήλωσε εξάλλου, ότι ενδιαφέρεται να </w:t>
      </w:r>
      <w:r>
        <w:rPr>
          <w:rFonts w:ascii="Sylfaen" w:hAnsi="Sylfaen" w:cs="Sylfaen"/>
          <w:b/>
          <w:bCs/>
          <w:lang w:val="el-GR"/>
        </w:rPr>
        <w:t>ενταχθεί μελλοντικά σε κάποιο άλλο πρόγραμμα</w:t>
      </w:r>
      <w:r>
        <w:rPr>
          <w:rFonts w:ascii="Sylfaen" w:hAnsi="Sylfaen" w:cs="Sylfaen"/>
          <w:lang w:val="el-GR"/>
        </w:rPr>
        <w:t xml:space="preserve"> για την ενίσχυση συμπληρωματικών δαπανών ανάπτυξης της επιχειρηματικής τους δραστηριότητας, ενώ σχεδόν οι μισοί από τους επιχειρηματίες προσδοκούν στη </w:t>
      </w:r>
      <w:r>
        <w:rPr>
          <w:rFonts w:ascii="Sylfaen" w:hAnsi="Sylfaen" w:cs="Sylfaen"/>
          <w:b/>
          <w:bCs/>
          <w:lang w:val="el-GR"/>
        </w:rPr>
        <w:t>δημιουργία πρόσθετων θέσεων απασχόλησης στο άμεσο μέλλον</w:t>
      </w:r>
      <w:r>
        <w:rPr>
          <w:rFonts w:ascii="Sylfaen" w:hAnsi="Sylfaen" w:cs="Sylfaen"/>
          <w:lang w:val="el-GR"/>
        </w:rPr>
        <w:t xml:space="preserve">. Συνεπώς, προβλέπουν </w:t>
      </w:r>
      <w:r>
        <w:rPr>
          <w:rFonts w:ascii="Sylfaen" w:hAnsi="Sylfaen" w:cs="Sylfaen"/>
          <w:color w:val="000000"/>
          <w:lang w:val="el-GR"/>
        </w:rPr>
        <w:t>θετικές προοπτικές για τη βιωσιμότητα της επιχείρησής τους μετά το πέρας της ενίσχυσης από τη Δράση</w:t>
      </w:r>
      <w:r>
        <w:rPr>
          <w:rFonts w:ascii="Sylfaen" w:hAnsi="Sylfaen" w:cs="Sylfaen"/>
          <w:lang w:val="el-GR"/>
        </w:rPr>
        <w:t xml:space="preserve">. </w:t>
      </w:r>
    </w:p>
    <w:p w:rsidR="00240440" w:rsidRDefault="00240440">
      <w:pPr>
        <w:spacing w:after="120" w:line="320" w:lineRule="exact"/>
        <w:jc w:val="both"/>
        <w:rPr>
          <w:rFonts w:ascii="Sylfaen" w:hAnsi="Sylfaen" w:cs="Sylfaen"/>
          <w:lang w:val="el-GR"/>
        </w:rPr>
      </w:pPr>
      <w:r>
        <w:rPr>
          <w:rFonts w:ascii="Sylfaen" w:hAnsi="Sylfaen" w:cs="Sylfaen"/>
          <w:lang w:val="el-GR"/>
        </w:rPr>
        <w:t>Τέλος, συμπεράσματα ως προς τον βαθμό συμβολής της Δράσης στη βελτίωση της κερδοφορίας των επιχειρήσεων, δεν μπορούσαν να εξαχθούν στην παρούσα φάση κατά την οποία ακόμη υλοποιείται ή μόλις έχει ολοκληρωθεί η υλοποίηση των ενισχυόμενων επιχειρηματικών σχεδίων. Αυτό μπορεί να αποτελέσει αντικείμενο διαπίστωσης κατά τον έλεγχο ολοκλήρωσης του φυσικού και οικονομικού αντικειμένου, στο βαθμό που τότε θα υπάρξουν επαρκή απολογιστικά στοιχεία από τη λειτουργία της επιχείρησης, ή δειγματοληπτικής έρευνας σε μεταγενέστερο στάδιο, η οποία ενδεχομένως να αφορά την καταγραφή στοιχείων για την πορεία επιχειρήσεων που έχουν ενισχυθεί στο πλαίσιο περισσότερων παρεμβάσεων του ΕΣΠΑ.</w:t>
      </w:r>
    </w:p>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b/>
          <w:bCs/>
          <w:i/>
          <w:iCs/>
          <w:lang w:val="el-GR"/>
        </w:rPr>
      </w:pPr>
      <w:r>
        <w:rPr>
          <w:rFonts w:ascii="Sylfaen" w:hAnsi="Sylfaen" w:cs="Sylfaen"/>
          <w:b/>
          <w:bCs/>
          <w:i/>
          <w:iCs/>
          <w:lang w:val="el-GR"/>
        </w:rPr>
        <w:t>Ποιές οι επιδράσεις στο εργασιακό περιβάλλον των επιχειρήσεων αυτών;</w:t>
      </w:r>
    </w:p>
    <w:p w:rsidR="00240440" w:rsidRDefault="00240440">
      <w:pPr>
        <w:spacing w:after="120" w:line="320" w:lineRule="exact"/>
        <w:jc w:val="both"/>
        <w:rPr>
          <w:rFonts w:ascii="Sylfaen" w:hAnsi="Sylfaen" w:cs="Sylfaen"/>
          <w:b/>
          <w:bCs/>
          <w:u w:val="single"/>
          <w:lang w:val="el-GR"/>
        </w:rPr>
      </w:pPr>
      <w:r>
        <w:rPr>
          <w:rFonts w:ascii="Sylfaen" w:hAnsi="Sylfaen" w:cs="Sylfaen"/>
          <w:lang w:val="el-GR"/>
        </w:rPr>
        <w:t xml:space="preserve">Σύμφωνα με τα αποτελέσματα της δειγματοληπτικής έρευνας, οι επιχειρηματίες κρίνουν ότι οι </w:t>
      </w:r>
      <w:r>
        <w:rPr>
          <w:rFonts w:ascii="Sylfaen" w:hAnsi="Sylfaen" w:cs="Sylfaen"/>
          <w:b/>
          <w:bCs/>
          <w:lang w:val="el-GR"/>
        </w:rPr>
        <w:t>επιδράσεις της Δράσης</w:t>
      </w:r>
      <w:r>
        <w:rPr>
          <w:rFonts w:ascii="Sylfaen" w:hAnsi="Sylfaen" w:cs="Sylfaen"/>
          <w:lang w:val="el-GR"/>
        </w:rPr>
        <w:t xml:space="preserve"> </w:t>
      </w:r>
      <w:r>
        <w:rPr>
          <w:rFonts w:ascii="Sylfaen" w:hAnsi="Sylfaen" w:cs="Sylfaen"/>
          <w:b/>
          <w:bCs/>
          <w:lang w:val="el-GR"/>
        </w:rPr>
        <w:t xml:space="preserve">στο εργασιακό περιβάλλον </w:t>
      </w:r>
      <w:r>
        <w:rPr>
          <w:rFonts w:ascii="Sylfaen" w:hAnsi="Sylfaen" w:cs="Sylfaen"/>
          <w:lang w:val="el-GR"/>
        </w:rPr>
        <w:t>των επιχειρήσεών</w:t>
      </w:r>
      <w:r>
        <w:rPr>
          <w:rFonts w:ascii="Sylfaen" w:hAnsi="Sylfaen" w:cs="Sylfaen"/>
          <w:b/>
          <w:bCs/>
          <w:lang w:val="el-GR"/>
        </w:rPr>
        <w:t xml:space="preserve"> </w:t>
      </w:r>
      <w:r>
        <w:rPr>
          <w:rFonts w:ascii="Sylfaen" w:hAnsi="Sylfaen" w:cs="Sylfaen"/>
          <w:lang w:val="el-GR"/>
        </w:rPr>
        <w:t xml:space="preserve">τους υπήρξαν σημαντικές. Η δράση συνέβαλε δε σε σημαντικό βαθμό τόσο ως προς </w:t>
      </w:r>
      <w:r>
        <w:rPr>
          <w:rFonts w:ascii="Sylfaen" w:hAnsi="Sylfaen" w:cs="Sylfaen"/>
          <w:color w:val="000000"/>
          <w:lang w:val="el-GR"/>
        </w:rPr>
        <w:t xml:space="preserve">την </w:t>
      </w:r>
      <w:r>
        <w:rPr>
          <w:rFonts w:ascii="Sylfaen" w:hAnsi="Sylfaen" w:cs="Sylfaen"/>
          <w:b/>
          <w:bCs/>
          <w:color w:val="000000"/>
          <w:lang w:val="el-GR"/>
        </w:rPr>
        <w:t>απόκτηση νέων δεξιοτήτων</w:t>
      </w:r>
      <w:r>
        <w:rPr>
          <w:rFonts w:ascii="Sylfaen" w:hAnsi="Sylfaen" w:cs="Sylfaen"/>
          <w:color w:val="000000"/>
          <w:lang w:val="el-GR"/>
        </w:rPr>
        <w:t xml:space="preserve"> του προσωπικού, όσο και στην </w:t>
      </w:r>
      <w:r>
        <w:rPr>
          <w:rFonts w:ascii="Sylfaen" w:hAnsi="Sylfaen" w:cs="Sylfaen"/>
          <w:b/>
          <w:bCs/>
          <w:color w:val="000000"/>
          <w:lang w:val="el-GR"/>
        </w:rPr>
        <w:t>ενίσχυση της απασχόλησης</w:t>
      </w:r>
      <w:r>
        <w:rPr>
          <w:rFonts w:ascii="Sylfaen" w:hAnsi="Sylfaen" w:cs="Sylfaen"/>
          <w:color w:val="000000"/>
          <w:lang w:val="el-GR"/>
        </w:rPr>
        <w:t xml:space="preserve">. </w:t>
      </w:r>
      <w:r>
        <w:rPr>
          <w:rFonts w:ascii="Sylfaen" w:hAnsi="Sylfaen" w:cs="Sylfaen"/>
          <w:lang w:val="el-GR"/>
        </w:rPr>
        <w:t xml:space="preserve">Σε αντίθεση ειδικότερα με το εύρημα από τα αποτελέσματα της έρευνας για τη Δράση 1, οι επιχειρήσεις που εντάχθηκαν στη Δράση 2 φαίνεται στη συντριπτική τους πλειοψηφία να έχουν </w:t>
      </w:r>
      <w:r>
        <w:rPr>
          <w:rFonts w:ascii="Sylfaen" w:hAnsi="Sylfaen" w:cs="Sylfaen"/>
          <w:b/>
          <w:bCs/>
          <w:lang w:val="el-GR"/>
        </w:rPr>
        <w:t>διατηρήσει τη νέα θέση εργασίας</w:t>
      </w:r>
      <w:r>
        <w:rPr>
          <w:rFonts w:ascii="Sylfaen" w:hAnsi="Sylfaen" w:cs="Sylfaen"/>
          <w:lang w:val="el-GR"/>
        </w:rPr>
        <w:t xml:space="preserve"> για την οποία είχαν επιδοτηθεί.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Από τις απαντήσεις που έδωσαν οι επιχειρήσεις, φαίνεται να έχουν δημιουργηθεί μέχρι σήμερα συνολικά 204 </w:t>
      </w:r>
      <w:r>
        <w:rPr>
          <w:rFonts w:ascii="Sylfaen" w:hAnsi="Sylfaen" w:cs="Sylfaen"/>
          <w:b/>
          <w:bCs/>
          <w:lang w:val="el-GR"/>
        </w:rPr>
        <w:t xml:space="preserve">νέες θέσεις </w:t>
      </w:r>
      <w:r>
        <w:rPr>
          <w:rFonts w:ascii="Sylfaen" w:hAnsi="Sylfaen" w:cs="Sylfaen"/>
          <w:lang w:val="el-GR"/>
        </w:rPr>
        <w:t>εξαρτημένης εργασίας</w:t>
      </w:r>
      <w:r>
        <w:rPr>
          <w:rFonts w:ascii="Sylfaen" w:hAnsi="Sylfaen" w:cs="Sylfaen"/>
          <w:b/>
          <w:bCs/>
          <w:lang w:val="el-GR"/>
        </w:rPr>
        <w:t xml:space="preserve"> </w:t>
      </w:r>
      <w:r>
        <w:rPr>
          <w:rFonts w:ascii="Sylfaen" w:hAnsi="Sylfaen" w:cs="Sylfaen"/>
          <w:lang w:val="el-GR"/>
        </w:rPr>
        <w:t xml:space="preserve">(πέραν των θέσεων εργασίας των ίδιων των επιχειρηματιών). Ωστόσο, αμφίθυμες είναι οι προβλέψεις των επιχειρήσεων ως προς την προοπτική </w:t>
      </w:r>
      <w:r>
        <w:rPr>
          <w:rFonts w:ascii="Sylfaen" w:hAnsi="Sylfaen" w:cs="Sylfaen"/>
          <w:b/>
          <w:bCs/>
          <w:lang w:val="el-GR"/>
        </w:rPr>
        <w:t>δημιουργίας πρόσθετων θέσεων απασχόλησης στο άμεσο μέλλον</w:t>
      </w:r>
      <w:r>
        <w:rPr>
          <w:rFonts w:ascii="Sylfaen" w:hAnsi="Sylfaen" w:cs="Sylfaen"/>
          <w:lang w:val="el-GR"/>
        </w:rPr>
        <w:t>.</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Επισημαίνεται επίσης, ότι το 62% των 527 επιχειρήσεων που εντάχθηκαν στη Δράση 2 απασχολούσαν μεταξύ 11 και 50 άτομα, ενώ ο μέσος όρος των υφιστάμενων θέσεων εργασίας (ΕΜΕ) ανά επιχείρηση ανήλθε σε 25. Συνεπώς από την υλοποίηση των επιχειρηματικών σχεδίων της Δράσης 2  εκτιμάται ότι επωφελήθηκαν άμεσα ή έμμεσα πάνω από 13.000 θέσεις εργασίας, διασφαλίζοντας τη βιωσιμότητά τους και ενισχύοντας την απασχολησιμότητα των εργαζομένων μέσω των δράσεων συμβουλευτικής και κατάρτισης. </w:t>
      </w:r>
    </w:p>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b/>
          <w:bCs/>
          <w:lang w:val="el-GR"/>
        </w:rPr>
      </w:pPr>
      <w:r>
        <w:rPr>
          <w:rFonts w:ascii="Sylfaen" w:hAnsi="Sylfaen" w:cs="Sylfaen"/>
          <w:b/>
          <w:bCs/>
          <w:lang w:val="el-GR"/>
        </w:rPr>
        <w:t>Γ. Αξιολόγηση του βαθμού επίτευξης των στόχων του Προγράμματος</w:t>
      </w:r>
    </w:p>
    <w:p w:rsidR="00240440" w:rsidRDefault="00240440">
      <w:pPr>
        <w:spacing w:after="120" w:line="320" w:lineRule="exact"/>
        <w:jc w:val="both"/>
        <w:rPr>
          <w:rFonts w:ascii="Sylfaen" w:hAnsi="Sylfaen" w:cs="Sylfaen"/>
          <w:lang w:val="el-GR"/>
        </w:rPr>
      </w:pPr>
    </w:p>
    <w:p w:rsidR="00240440" w:rsidRDefault="00240440">
      <w:pPr>
        <w:spacing w:after="120" w:line="320" w:lineRule="exact"/>
        <w:jc w:val="both"/>
        <w:rPr>
          <w:rFonts w:ascii="Sylfaen" w:hAnsi="Sylfaen" w:cs="Sylfaen"/>
          <w:b/>
          <w:bCs/>
          <w:i/>
          <w:iCs/>
          <w:lang w:val="el-GR"/>
        </w:rPr>
      </w:pPr>
      <w:r>
        <w:rPr>
          <w:rFonts w:ascii="Sylfaen" w:hAnsi="Sylfaen" w:cs="Sylfaen"/>
          <w:b/>
          <w:bCs/>
          <w:i/>
          <w:iCs/>
          <w:lang w:val="el-GR"/>
        </w:rPr>
        <w:t>Σε ποιό βαθμό επιτεύχθηκαν οι ποσοτικοί στόχοι του Προγράμματος;</w:t>
      </w:r>
    </w:p>
    <w:p w:rsidR="00240440" w:rsidRDefault="00240440">
      <w:pPr>
        <w:autoSpaceDE w:val="0"/>
        <w:autoSpaceDN w:val="0"/>
        <w:adjustRightInd w:val="0"/>
        <w:spacing w:after="120" w:line="320" w:lineRule="exact"/>
        <w:jc w:val="both"/>
        <w:rPr>
          <w:rFonts w:ascii="Sylfaen" w:hAnsi="Sylfaen" w:cs="Sylfaen"/>
          <w:lang w:val="el-GR"/>
        </w:rPr>
      </w:pPr>
      <w:r>
        <w:rPr>
          <w:rFonts w:ascii="Sylfaen" w:hAnsi="Sylfaen" w:cs="Sylfaen"/>
          <w:lang w:val="el-GR"/>
        </w:rPr>
        <w:t>Σκοπός της υλοποίησης των δύο δράσεων του «Ολοκληρωμένου σχεδίου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 υπήρξε:</w:t>
      </w:r>
    </w:p>
    <w:p w:rsidR="00240440" w:rsidRDefault="00240440">
      <w:pPr>
        <w:pStyle w:val="ListParagraph"/>
        <w:numPr>
          <w:ilvl w:val="0"/>
          <w:numId w:val="26"/>
        </w:numPr>
        <w:autoSpaceDE w:val="0"/>
        <w:autoSpaceDN w:val="0"/>
        <w:adjustRightInd w:val="0"/>
        <w:spacing w:after="120" w:line="320" w:lineRule="exact"/>
        <w:jc w:val="both"/>
        <w:rPr>
          <w:rFonts w:ascii="Sylfaen" w:hAnsi="Sylfaen" w:cs="Sylfaen"/>
          <w:lang w:val="el-GR"/>
        </w:rPr>
      </w:pPr>
      <w:r>
        <w:rPr>
          <w:rFonts w:ascii="Sylfaen" w:hAnsi="Sylfaen" w:cs="Sylfaen"/>
          <w:lang w:val="el-GR"/>
        </w:rPr>
        <w:t>αφενός η τόνωση της πρόσβασης στην απασχόληση και της διαρκούς ένταξης στην αγορά εργασίας των αιτούντων εργασία και των ανενεργών ατόμων (Δράση 1),</w:t>
      </w:r>
    </w:p>
    <w:p w:rsidR="00240440" w:rsidRDefault="00240440">
      <w:pPr>
        <w:pStyle w:val="ListParagraph"/>
        <w:numPr>
          <w:ilvl w:val="0"/>
          <w:numId w:val="26"/>
        </w:numPr>
        <w:autoSpaceDE w:val="0"/>
        <w:autoSpaceDN w:val="0"/>
        <w:adjustRightInd w:val="0"/>
        <w:spacing w:after="120" w:line="320" w:lineRule="exact"/>
        <w:jc w:val="both"/>
        <w:rPr>
          <w:rFonts w:ascii="Sylfaen" w:hAnsi="Sylfaen" w:cs="Sylfaen"/>
          <w:lang w:val="el-GR"/>
        </w:rPr>
      </w:pPr>
      <w:r>
        <w:rPr>
          <w:rFonts w:ascii="Sylfaen" w:hAnsi="Sylfaen" w:cs="Sylfaen"/>
          <w:lang w:val="el-GR"/>
        </w:rPr>
        <w:t xml:space="preserve">και αφετέρου η υποστήριξη των νέων επιχειρήσεων, ώστε να ενισχυθεί η προσαρμοστικότητά τους στις νέες συνθήκες που έχουν διαμορφωθεί στον τομέα της οικονομίας και απασχόλησης, ως αποτέλεσμα των επιπτώσεων της τρέχουσας κρίσης (Δράση 2). </w:t>
      </w:r>
    </w:p>
    <w:p w:rsidR="00240440" w:rsidRDefault="00240440">
      <w:pPr>
        <w:autoSpaceDE w:val="0"/>
        <w:autoSpaceDN w:val="0"/>
        <w:adjustRightInd w:val="0"/>
        <w:spacing w:after="120" w:line="320" w:lineRule="exact"/>
        <w:jc w:val="both"/>
        <w:rPr>
          <w:rFonts w:ascii="Sylfaen" w:hAnsi="Sylfaen" w:cs="Sylfaen"/>
          <w:lang w:val="el-GR"/>
        </w:rPr>
      </w:pPr>
      <w:r>
        <w:rPr>
          <w:rFonts w:ascii="Sylfaen" w:hAnsi="Sylfaen" w:cs="Sylfaen"/>
          <w:lang w:val="el-GR"/>
        </w:rPr>
        <w:t xml:space="preserve">Στο πλαίσιο αυτό, διατυπώθηκαν οι ακόλουθοι δύο </w:t>
      </w:r>
      <w:r>
        <w:rPr>
          <w:rFonts w:ascii="Sylfaen" w:hAnsi="Sylfaen" w:cs="Sylfaen"/>
          <w:b/>
          <w:bCs/>
          <w:lang w:val="el-GR"/>
        </w:rPr>
        <w:t>ποσοτικοί στόχοι</w:t>
      </w:r>
      <w:r>
        <w:rPr>
          <w:rFonts w:ascii="Sylfaen" w:hAnsi="Sylfaen" w:cs="Sylfaen"/>
          <w:lang w:val="el-GR"/>
        </w:rPr>
        <w:t>:</w:t>
      </w:r>
    </w:p>
    <w:p w:rsidR="00240440" w:rsidRDefault="00240440">
      <w:pPr>
        <w:pStyle w:val="ListParagraph"/>
        <w:numPr>
          <w:ilvl w:val="0"/>
          <w:numId w:val="26"/>
        </w:numPr>
        <w:autoSpaceDE w:val="0"/>
        <w:autoSpaceDN w:val="0"/>
        <w:adjustRightInd w:val="0"/>
        <w:spacing w:after="120" w:line="320" w:lineRule="exact"/>
        <w:jc w:val="both"/>
        <w:rPr>
          <w:rFonts w:ascii="Sylfaen" w:hAnsi="Sylfaen" w:cs="Sylfaen"/>
          <w:lang w:val="el-GR"/>
        </w:rPr>
      </w:pPr>
      <w:r>
        <w:rPr>
          <w:rFonts w:ascii="Sylfaen" w:hAnsi="Sylfaen" w:cs="Sylfaen"/>
          <w:lang w:val="el-GR"/>
        </w:rPr>
        <w:t>η δημιουργία 4.500 νέων θέσεων εργασίας, συμπεριλαμβανομένου του επιχειρηματία (Δράση 1),</w:t>
      </w:r>
    </w:p>
    <w:p w:rsidR="00240440" w:rsidRDefault="00240440">
      <w:pPr>
        <w:pStyle w:val="ListParagraph"/>
        <w:numPr>
          <w:ilvl w:val="0"/>
          <w:numId w:val="26"/>
        </w:numPr>
        <w:autoSpaceDE w:val="0"/>
        <w:autoSpaceDN w:val="0"/>
        <w:adjustRightInd w:val="0"/>
        <w:spacing w:after="120" w:line="320" w:lineRule="exact"/>
        <w:ind w:right="-58"/>
        <w:jc w:val="both"/>
        <w:rPr>
          <w:rFonts w:ascii="Sylfaen" w:hAnsi="Sylfaen" w:cs="Sylfaen"/>
          <w:lang w:val="el-GR"/>
        </w:rPr>
      </w:pPr>
      <w:r>
        <w:rPr>
          <w:rFonts w:ascii="Sylfaen" w:hAnsi="Sylfaen" w:cs="Sylfaen"/>
          <w:lang w:val="el-GR"/>
        </w:rPr>
        <w:t>η κατάρτιση των εργαζομένων 250 επιχειρήσεων (Δράση 2).</w:t>
      </w:r>
    </w:p>
    <w:p w:rsidR="00240440" w:rsidRDefault="00240440">
      <w:pPr>
        <w:spacing w:after="120" w:line="320" w:lineRule="exact"/>
        <w:ind w:right="-58"/>
        <w:jc w:val="both"/>
        <w:rPr>
          <w:rFonts w:ascii="Sylfaen" w:hAnsi="Sylfaen" w:cs="Sylfaen"/>
          <w:lang w:val="el-GR"/>
        </w:rPr>
      </w:pPr>
      <w:r>
        <w:rPr>
          <w:rFonts w:ascii="Sylfaen" w:hAnsi="Sylfaen" w:cs="Sylfaen"/>
          <w:lang w:val="el-GR"/>
        </w:rPr>
        <w:t>Στην τρέχουσα συγκυρία της οικονομικής ύφεσης και υψηλής ανεργίας, κατά την οποία η εγχώρια αγορά συνεχώς συρρικνώνεται και σε όλους τους κλάδους της οικονομίας επικρατεί ανασφάλεια και απαισιοδοξία, οι δύο Δράσεις της παρέμβασης φαίνεται να παρήγαγαν όφελος για την οικονομία και την αγορά κυρίως μέσα από:</w:t>
      </w:r>
    </w:p>
    <w:p w:rsidR="00240440" w:rsidRDefault="00240440">
      <w:pPr>
        <w:pStyle w:val="ListParagraph"/>
        <w:numPr>
          <w:ilvl w:val="0"/>
          <w:numId w:val="25"/>
        </w:numPr>
        <w:spacing w:after="120" w:line="320" w:lineRule="exact"/>
        <w:ind w:right="-58"/>
        <w:jc w:val="both"/>
        <w:rPr>
          <w:rFonts w:ascii="Sylfaen" w:hAnsi="Sylfaen" w:cs="Sylfaen"/>
          <w:lang w:val="el-GR"/>
        </w:rPr>
      </w:pPr>
      <w:r>
        <w:rPr>
          <w:rFonts w:ascii="Sylfaen" w:hAnsi="Sylfaen" w:cs="Sylfaen"/>
          <w:lang w:val="el-GR"/>
        </w:rPr>
        <w:t xml:space="preserve">την ενθάρρυνση και την παροχή βοήθειας σε ανέργους, οι οποίοι επιλέγουν την ανάληψη επιχειρηματικής δράσης, ως δημιουργική διέξοδο απέναντι στην κρίση και την έλλειψη απασχόλησης. </w:t>
      </w:r>
    </w:p>
    <w:p w:rsidR="00240440" w:rsidRDefault="00240440">
      <w:pPr>
        <w:pStyle w:val="ListParagraph"/>
        <w:numPr>
          <w:ilvl w:val="0"/>
          <w:numId w:val="25"/>
        </w:numPr>
        <w:spacing w:after="120" w:line="320" w:lineRule="exact"/>
        <w:ind w:right="-58"/>
        <w:jc w:val="both"/>
        <w:rPr>
          <w:rFonts w:ascii="Sylfaen" w:hAnsi="Sylfaen" w:cs="Sylfaen"/>
          <w:lang w:val="el-GR"/>
        </w:rPr>
      </w:pPr>
      <w:r>
        <w:rPr>
          <w:rFonts w:ascii="Sylfaen" w:hAnsi="Sylfaen" w:cs="Sylfaen"/>
          <w:lang w:val="el-GR"/>
        </w:rPr>
        <w:t>μέσα από τη στήριξη υφιστάμενων μικρών επιχειρήσεων, ώστε να αντιμετωπίσουν τις συνέπειες της κρίσης, να παραμείνουν ενεργές και να συμβάλουν στη συγκράτηση της ανεργίας.</w:t>
      </w:r>
    </w:p>
    <w:p w:rsidR="00240440" w:rsidRDefault="00240440">
      <w:pPr>
        <w:spacing w:after="120" w:line="320" w:lineRule="exact"/>
        <w:ind w:right="-58"/>
        <w:jc w:val="both"/>
        <w:rPr>
          <w:rFonts w:ascii="Sylfaen" w:hAnsi="Sylfaen" w:cs="Sylfaen"/>
          <w:lang w:val="el-GR"/>
        </w:rPr>
      </w:pPr>
      <w:r>
        <w:rPr>
          <w:rFonts w:ascii="Sylfaen" w:hAnsi="Sylfaen" w:cs="Sylfaen"/>
          <w:lang w:val="el-GR"/>
        </w:rPr>
        <w:t xml:space="preserve">Μέσα σε αυτό το ζοφερό περιβάλλον για την οικονομία και τις επιχειρήσεις, η στρατηγική και οι στόχοι της εν λόγω παρέμβασης φαίνεται να επιτεύχθηκαν επαρκώς, τόσο ως προς τη </w:t>
      </w:r>
      <w:r>
        <w:rPr>
          <w:rFonts w:ascii="Sylfaen" w:hAnsi="Sylfaen" w:cs="Sylfaen"/>
          <w:b/>
          <w:bCs/>
          <w:lang w:val="el-GR"/>
        </w:rPr>
        <w:t>δημιουργία νέων θέσεων εργασίας</w:t>
      </w:r>
      <w:r>
        <w:rPr>
          <w:rFonts w:ascii="Sylfaen" w:hAnsi="Sylfaen" w:cs="Sylfaen"/>
          <w:lang w:val="el-GR"/>
        </w:rPr>
        <w:t xml:space="preserve">, μέσω της διευκόλυνσης ανέργων για την ίδρυση επιχειρήσεων, με πρόβλεψη επιπλέον πρόσληψης άνεργων ατόμων, όσο και την </w:t>
      </w:r>
      <w:r>
        <w:rPr>
          <w:rFonts w:ascii="Sylfaen" w:hAnsi="Sylfaen" w:cs="Sylfaen"/>
          <w:b/>
          <w:bCs/>
          <w:lang w:val="el-GR"/>
        </w:rPr>
        <w:t>κατάρτιση των εργαζομένων</w:t>
      </w:r>
      <w:r>
        <w:rPr>
          <w:rFonts w:ascii="Sylfaen" w:hAnsi="Sylfaen" w:cs="Sylfaen"/>
          <w:lang w:val="el-GR"/>
        </w:rPr>
        <w:t>, προκειμένου να διαμορφωθούν οι κατάλληλες προϋποθέσεις για βιώσιμες θέσεις εργασίας και δεξιότητες στις ενισχυόμενες επιχειρήσεις, με σκοπό την προστασία των επιχειρήσεων και των απειλούμενων θέσεων εργασίας και την εξασφάλιση θέσεων εργασίας συγκεκριμένων ομάδων εργαζομένων.</w:t>
      </w:r>
    </w:p>
    <w:p w:rsidR="00240440" w:rsidRDefault="00240440">
      <w:pPr>
        <w:spacing w:after="120" w:line="320" w:lineRule="exact"/>
        <w:ind w:right="-58"/>
        <w:jc w:val="both"/>
        <w:rPr>
          <w:rFonts w:ascii="Sylfaen" w:hAnsi="Sylfaen" w:cs="Sylfaen"/>
          <w:lang w:val="el-GR"/>
        </w:rPr>
      </w:pPr>
      <w:r>
        <w:rPr>
          <w:rFonts w:ascii="Sylfaen" w:hAnsi="Sylfaen" w:cs="Sylfaen"/>
          <w:lang w:val="el-GR"/>
        </w:rPr>
        <w:t xml:space="preserve">Σύμφωνα με τα διαθέσιμα στοιχεία, εγκρίθηκαν στο πλαίσιο της </w:t>
      </w:r>
      <w:r>
        <w:rPr>
          <w:rFonts w:ascii="Sylfaen" w:hAnsi="Sylfaen" w:cs="Sylfaen"/>
          <w:b/>
          <w:bCs/>
          <w:lang w:val="el-GR"/>
        </w:rPr>
        <w:t>Δράσης 1</w:t>
      </w:r>
      <w:r>
        <w:rPr>
          <w:rFonts w:ascii="Sylfaen" w:hAnsi="Sylfaen" w:cs="Sylfaen"/>
          <w:lang w:val="el-GR"/>
        </w:rPr>
        <w:t xml:space="preserve"> συνολικά 3.020 προτάσεις δημιουργίας επιχειρήσεων από ανέργους (1.348 νέο-ιδρυθείσες και 1.672 υπό σύσταση). Στα επιχειρηματικά αυτά σχήματα συμμετείχαν συνολικά 3.726 άτομα - επιχειρηματίες</w:t>
      </w:r>
      <w:r>
        <w:rPr>
          <w:rStyle w:val="FootnoteReference"/>
          <w:rFonts w:ascii="Sylfaen" w:hAnsi="Sylfaen" w:cs="Sylfaen"/>
          <w:lang w:val="el-GR"/>
        </w:rPr>
        <w:footnoteReference w:id="6"/>
      </w:r>
      <w:r>
        <w:rPr>
          <w:rFonts w:ascii="Sylfaen" w:hAnsi="Sylfaen" w:cs="Sylfaen"/>
          <w:lang w:val="el-GR"/>
        </w:rPr>
        <w:t xml:space="preserve">. Από τα στοιχεία της δειγματοληπτικής έρευνας προκύπτει ότι ποσοστό 32% και των δύο κατηγοριών επιχειρήσεων δεν δημιούργησαν νέα θέση εργασίας (ΝΕΘ). Συνεπώς, ο αριθμός των επιχειρήσεων που υπολογίζεται να έχουν δημιουργήσει ΝΕΘ ανέρχεται σε 917 για τις νέο-ιδρυόμενες και 1.137 για τις υπό σύσταση. Με βάση τον μέσο όρο εργαζόμενων εξαρτημένης εργασίας που φαίνεται να απασχολούν οι δύο κατηγορίες ενταγμένων επιχειρήσεων σύμφωνα με τα αποτελέσματα της δειγματοληπτικής έρευνας (1,9 και 1,3 αντίστοιχα), προκύπτει η εκτίμηση δημιουργίας συνολικά </w:t>
      </w:r>
      <w:r w:rsidRPr="0010233E">
        <w:rPr>
          <w:rFonts w:ascii="Sylfaen" w:hAnsi="Sylfaen" w:cs="Sylfaen"/>
          <w:b/>
          <w:lang w:val="el-GR"/>
        </w:rPr>
        <w:t>2.854 ΝΕΘ</w:t>
      </w:r>
      <w:r>
        <w:rPr>
          <w:rFonts w:ascii="Sylfaen" w:hAnsi="Sylfaen" w:cs="Sylfaen"/>
          <w:lang w:val="el-GR"/>
        </w:rPr>
        <w:t xml:space="preserve"> (1.3762 και 1.478) κατά τη διάρκεια παροχής της ενίσχυσης του μισθολογικού κόστους. </w:t>
      </w:r>
    </w:p>
    <w:p w:rsidR="00240440" w:rsidRDefault="00240440">
      <w:pPr>
        <w:spacing w:after="120" w:line="320" w:lineRule="exact"/>
        <w:ind w:right="-58"/>
        <w:jc w:val="both"/>
        <w:rPr>
          <w:rFonts w:ascii="Sylfaen" w:hAnsi="Sylfaen" w:cs="Sylfaen"/>
          <w:lang w:val="el-GR"/>
        </w:rPr>
      </w:pPr>
      <w:r>
        <w:rPr>
          <w:rFonts w:ascii="Sylfaen" w:hAnsi="Sylfaen" w:cs="Sylfaen"/>
          <w:lang w:val="el-GR"/>
        </w:rPr>
        <w:t xml:space="preserve">Αν συνυπολογιστεί το ποσοστό του 38% που προκύπτει να έχουν </w:t>
      </w:r>
      <w:r w:rsidRPr="0010233E">
        <w:rPr>
          <w:rFonts w:ascii="Sylfaen" w:hAnsi="Sylfaen" w:cs="Sylfaen"/>
          <w:b/>
          <w:lang w:val="el-GR"/>
        </w:rPr>
        <w:t xml:space="preserve">διατηρήσει τη θέση εργασίας </w:t>
      </w:r>
      <w:r>
        <w:rPr>
          <w:rFonts w:ascii="Sylfaen" w:hAnsi="Sylfaen" w:cs="Sylfaen"/>
          <w:lang w:val="el-GR"/>
        </w:rPr>
        <w:t xml:space="preserve">μετά το πέρας της 12μηνης ενίσχυσης, τότε ο συνολικός αριθμός των ΝΕΘ που συνεχίζουν να υφίστανται ανέρχεται συνολικά σε </w:t>
      </w:r>
      <w:r w:rsidRPr="0010233E">
        <w:rPr>
          <w:rFonts w:ascii="Sylfaen" w:hAnsi="Sylfaen" w:cs="Sylfaen"/>
          <w:b/>
          <w:lang w:val="el-GR"/>
        </w:rPr>
        <w:t>1.085</w:t>
      </w:r>
      <w:r>
        <w:rPr>
          <w:rFonts w:ascii="Sylfaen" w:hAnsi="Sylfaen" w:cs="Sylfaen"/>
          <w:lang w:val="el-GR"/>
        </w:rPr>
        <w:t xml:space="preserve">. Αθροίζοντας λοιπόν τον αριθμό των επιχειρηματιών – ιδιοκτητών των ενταγμένων επιχειρήσεων (3.726) και αυτόν των νέων θέσεων εξαρτημένης εργασίας που δημιουργήθηκαν (1.085), η </w:t>
      </w:r>
      <w:r>
        <w:rPr>
          <w:rFonts w:ascii="Sylfaen" w:hAnsi="Sylfaen" w:cs="Sylfaen"/>
          <w:b/>
          <w:bCs/>
          <w:lang w:val="el-GR"/>
        </w:rPr>
        <w:t>συνολική (μακρόχρονη) επίπτωση της Δράσης 1 εκτιμάται ότι ανέρχεται σε 4.811 νέες θέσεις απασχόλησης</w:t>
      </w:r>
      <w:r>
        <w:rPr>
          <w:rFonts w:ascii="Sylfaen" w:hAnsi="Sylfaen" w:cs="Sylfaen"/>
          <w:lang w:val="el-GR"/>
        </w:rPr>
        <w:t xml:space="preserve"> (σύνολο επιχειρηματιών / αυτοαπασχολούμενων και εργαζόμενων με σχέση εξαρτημένης εργασίας που συνεχίζουν να απασχολούνται στις επιχειρήσεις μετά το πέρας της 12μηνης ενίσχυσης).</w:t>
      </w:r>
    </w:p>
    <w:p w:rsidR="00240440" w:rsidRDefault="00240440">
      <w:pPr>
        <w:spacing w:after="120" w:line="320" w:lineRule="exact"/>
        <w:ind w:right="-58"/>
        <w:jc w:val="both"/>
        <w:rPr>
          <w:rFonts w:ascii="Sylfaen" w:hAnsi="Sylfaen" w:cs="Sylfaen"/>
          <w:lang w:val="el-GR"/>
        </w:rPr>
      </w:pPr>
      <w:r>
        <w:rPr>
          <w:rFonts w:ascii="Sylfaen" w:hAnsi="Sylfaen" w:cs="Sylfaen"/>
          <w:lang w:val="el-GR"/>
        </w:rPr>
        <w:t xml:space="preserve">Η αξιοπιστία των στοιχείων που προκύπτουν από τη δειγματοληπτική έρευνα για το τρέχον επίπεδο απασχόλησης οφείλει ακόμη να επαληθευθεί με συγκέντρωση πραγματικών δεδομένων από τις καταστάσεις απασχόλησης προσωπικού των επιχειρήσεων. Σε κάθε περίπτωση όμως, ακόμη και αν από την επαλήθευση αυτή προκύψει μια μικρότερου ή μεγαλύτερου βαθμού διόρθωση του αριθμού των εργαζόμενων προς τα κάτω, εκτιμάται ότι ο ποσοτικός στόχος των 4.500 νέων θέσεων εργασίας, συμπεριλαμβανομένου του επιχειρηματία, θα έχει εντέλει επιτευχθεί. Προβληματισμό ωστόσο πρέπει να προκαλέσει ο βαθμός του βραχυπρόθεσμου χαρακτήρα της απασχόλησης που δημιουργήθηκε στις ωφελημένες επιχειρήσεις, σε εξάρτηση από τη διάρκεια παροχής της ενίσχυσης επί του μισθολογικού κόστους, όπως αυτός διαφαίνεται από τα ευρήματα της δειγματοληπτικής έρευνας.  </w:t>
      </w:r>
    </w:p>
    <w:p w:rsidR="00240440" w:rsidRDefault="00240440">
      <w:pPr>
        <w:spacing w:after="120" w:line="320" w:lineRule="exact"/>
        <w:ind w:right="-58"/>
        <w:jc w:val="both"/>
        <w:rPr>
          <w:rFonts w:ascii="Sylfaen" w:hAnsi="Sylfaen" w:cs="Sylfaen"/>
          <w:lang w:val="el-GR"/>
        </w:rPr>
      </w:pPr>
      <w:r>
        <w:rPr>
          <w:rFonts w:ascii="Sylfaen" w:hAnsi="Sylfaen" w:cs="Sylfaen"/>
          <w:lang w:val="el-GR"/>
        </w:rPr>
        <w:t xml:space="preserve">Παράλληλα πρέπει όμως και να επισημανθεί, ότι οι θετικές ενδείξεις για τις προοπτικές βιωσιμότητάς που εμφανίζουν οι ωφελούμενες επιχειρήσεις, σε συνδυασμό με τη πρόθεση που εκφράζουν για τη δημιουργία νέων θέσεων απασχόλησης στο άμεσο μέλλον, σηματοδοτούν ότι όποια και αν είναι τα μεγέθη απασχόλησης στις ωφελημένες επιχειρήσεις που θα επαληθευθούν τελικά, αυτά μοιάζουν να είναι διατηρήσιμα και μετά το πέρας παροχής της ενίσχυσης στις επιχειρήσεις, λαμβάνοντας υπόψη την παραδοχή, ότι εξασφαλίζεται η βιωσιμότητα λειτουργίας των επιχειρήσεων, και κατά συνέπεια η απασχολησιμότητα των ίδιων των επιχειρηματιών, καθώς και ένα ελάχιστο επίπεδο δημιουργίας πρόσθετων θέσεων εργασίας στις επιχειρήσεις αυτές. </w:t>
      </w:r>
    </w:p>
    <w:p w:rsidR="00240440" w:rsidRDefault="00240440">
      <w:pPr>
        <w:autoSpaceDE w:val="0"/>
        <w:autoSpaceDN w:val="0"/>
        <w:adjustRightInd w:val="0"/>
        <w:spacing w:after="120" w:line="320" w:lineRule="exact"/>
        <w:jc w:val="both"/>
        <w:rPr>
          <w:rFonts w:ascii="Sylfaen" w:hAnsi="Sylfaen" w:cs="Sylfaen"/>
          <w:lang w:val="el-GR"/>
        </w:rPr>
      </w:pPr>
      <w:r>
        <w:rPr>
          <w:rFonts w:ascii="Sylfaen" w:hAnsi="Sylfaen" w:cs="Sylfaen"/>
          <w:lang w:val="el-GR"/>
        </w:rPr>
        <w:t xml:space="preserve">Ως προς τους ποσοτικούς στόχους της </w:t>
      </w:r>
      <w:r>
        <w:rPr>
          <w:rFonts w:ascii="Sylfaen" w:hAnsi="Sylfaen" w:cs="Sylfaen"/>
          <w:b/>
          <w:bCs/>
          <w:lang w:val="el-GR"/>
        </w:rPr>
        <w:t>Δράσης 2</w:t>
      </w:r>
      <w:r>
        <w:rPr>
          <w:rFonts w:ascii="Sylfaen" w:hAnsi="Sylfaen" w:cs="Sylfaen"/>
          <w:lang w:val="el-GR"/>
        </w:rPr>
        <w:t xml:space="preserve">, και αυτοί φαίνεται να έχουν υπερκαλυφθεί δεδομένης της έγκρισης προς εφαρμογή συνολικά </w:t>
      </w:r>
      <w:r>
        <w:rPr>
          <w:rFonts w:ascii="Sylfaen" w:hAnsi="Sylfaen" w:cs="Sylfaen"/>
          <w:b/>
          <w:bCs/>
          <w:lang w:val="el-GR"/>
        </w:rPr>
        <w:t>527 «Ολοκληρωμένων Σχεδίων Παρέμβασης» για τη στήριξη ισάριθμου αριθμού υφιστάμενων επιχειρήσεων και των εργαζομένων τους μέσω δράσεων συμβουλευτικής και κατάρτισης</w:t>
      </w:r>
      <w:r>
        <w:rPr>
          <w:rFonts w:ascii="Sylfaen" w:hAnsi="Sylfaen" w:cs="Sylfaen"/>
          <w:lang w:val="el-GR"/>
        </w:rPr>
        <w:t xml:space="preserve">. Δεδομένου δε, ότι ο μέσος όρος εργαζόμενων σε αυτές ανέρχεται σε 25 άτομα, μπορεί να εξαχθεί το συμπέρασμα, ότι η Δράση συνέβαλλε στην προστασία και διασφάλιση της βιωσιμότητας πάνω από 13.000 θέσεων εργασίας. </w:t>
      </w:r>
    </w:p>
    <w:p w:rsidR="00240440" w:rsidRDefault="00240440">
      <w:pPr>
        <w:autoSpaceDE w:val="0"/>
        <w:autoSpaceDN w:val="0"/>
        <w:adjustRightInd w:val="0"/>
        <w:spacing w:after="120" w:line="320" w:lineRule="exact"/>
        <w:jc w:val="both"/>
        <w:rPr>
          <w:rFonts w:ascii="Sylfaen" w:hAnsi="Sylfaen" w:cs="Sylfaen"/>
          <w:lang w:val="el-GR"/>
        </w:rPr>
      </w:pPr>
      <w:r>
        <w:rPr>
          <w:rFonts w:ascii="Sylfaen" w:hAnsi="Sylfaen" w:cs="Sylfaen"/>
          <w:lang w:val="el-GR"/>
        </w:rPr>
        <w:t xml:space="preserve">Επιπλέον, από το γεγονός ότι σύμφωνα με τις απαντήσεις των επιχειρήσεων στην έρευνα έχουν δημιουργηθεί από την υλοποίηση των επιχειρηματικών σχεδίων συνολικά 204 </w:t>
      </w:r>
      <w:r>
        <w:rPr>
          <w:rFonts w:ascii="Sylfaen" w:hAnsi="Sylfaen" w:cs="Sylfaen"/>
          <w:b/>
          <w:bCs/>
          <w:lang w:val="el-GR"/>
        </w:rPr>
        <w:t>νέες θέσεις εργασίας</w:t>
      </w:r>
      <w:r>
        <w:rPr>
          <w:rFonts w:ascii="Sylfaen" w:hAnsi="Sylfaen" w:cs="Sylfaen"/>
          <w:lang w:val="el-GR"/>
        </w:rPr>
        <w:t xml:space="preserve">, ενώ παράλληλα σχεδόν οι μισοί από τους επιχειρηματίες προσδοκούν στη </w:t>
      </w:r>
      <w:r>
        <w:rPr>
          <w:rFonts w:ascii="Sylfaen" w:hAnsi="Sylfaen" w:cs="Sylfaen"/>
          <w:b/>
          <w:bCs/>
          <w:lang w:val="el-GR"/>
        </w:rPr>
        <w:t>δημιουργία πρόσθετων θέσεων απασχόλησης στο άμεσο μέλλον</w:t>
      </w:r>
      <w:r>
        <w:rPr>
          <w:rFonts w:ascii="Sylfaen" w:hAnsi="Sylfaen" w:cs="Sylfaen"/>
          <w:lang w:val="el-GR"/>
        </w:rPr>
        <w:t>, προκύπτει μια σημαντική επίπτωση ως προς την ενίσχυση της απασχόλησης και την εξασφάλιση θέσεων εργασίας για συγκεκριμένες ομάδες εργαζομένων. Επισημαίνεται δε, ότι σε αντίθεση με τα ευρήματα της έρευνας για τη Δράση 1, οι επιχειρήσεις που εντάχθηκαν στη Δράση 2 φαίνεται στη συντριπτική τους πλειοψηφία να έχουν διατηρήσει τη νέα θέση εργασίας για την οποία είχαν επιδοτηθεί.</w:t>
      </w:r>
    </w:p>
    <w:p w:rsidR="00240440" w:rsidRDefault="00240440">
      <w:pPr>
        <w:spacing w:after="120" w:line="320" w:lineRule="exact"/>
        <w:jc w:val="both"/>
        <w:rPr>
          <w:rFonts w:ascii="Sylfaen" w:hAnsi="Sylfaen" w:cs="Sylfaen"/>
          <w:b/>
          <w:bCs/>
          <w:u w:val="single"/>
          <w:lang w:val="el-GR"/>
        </w:rPr>
      </w:pPr>
      <w:r>
        <w:rPr>
          <w:rFonts w:ascii="Sylfaen" w:hAnsi="Sylfaen" w:cs="Sylfaen"/>
          <w:lang w:val="el-GR"/>
        </w:rPr>
        <w:t xml:space="preserve">Επίσης, σύμφωνα με τα αποτελέσματα της δειγματοληπτικής έρευνας, οι επιχειρηματίες κρίνουν ότι οι </w:t>
      </w:r>
      <w:r>
        <w:rPr>
          <w:rFonts w:ascii="Sylfaen" w:hAnsi="Sylfaen" w:cs="Sylfaen"/>
          <w:b/>
          <w:bCs/>
          <w:lang w:val="el-GR"/>
        </w:rPr>
        <w:t>επιδράσεις της Δράσης</w:t>
      </w:r>
      <w:r>
        <w:rPr>
          <w:rFonts w:ascii="Sylfaen" w:hAnsi="Sylfaen" w:cs="Sylfaen"/>
          <w:lang w:val="el-GR"/>
        </w:rPr>
        <w:t xml:space="preserve"> </w:t>
      </w:r>
      <w:r>
        <w:rPr>
          <w:rFonts w:ascii="Sylfaen" w:hAnsi="Sylfaen" w:cs="Sylfaen"/>
          <w:b/>
          <w:bCs/>
          <w:lang w:val="el-GR"/>
        </w:rPr>
        <w:t xml:space="preserve">στο εργασιακό περιβάλλον </w:t>
      </w:r>
      <w:r>
        <w:rPr>
          <w:rFonts w:ascii="Sylfaen" w:hAnsi="Sylfaen" w:cs="Sylfaen"/>
          <w:lang w:val="el-GR"/>
        </w:rPr>
        <w:t>των επιχειρήσεών</w:t>
      </w:r>
      <w:r>
        <w:rPr>
          <w:rFonts w:ascii="Sylfaen" w:hAnsi="Sylfaen" w:cs="Sylfaen"/>
          <w:b/>
          <w:bCs/>
          <w:lang w:val="el-GR"/>
        </w:rPr>
        <w:t xml:space="preserve"> </w:t>
      </w:r>
      <w:r>
        <w:rPr>
          <w:rFonts w:ascii="Sylfaen" w:hAnsi="Sylfaen" w:cs="Sylfaen"/>
          <w:lang w:val="el-GR"/>
        </w:rPr>
        <w:t xml:space="preserve">τους υπήρξαν σημαντικές, με σημαντική συμβολή ειδικότερα ως προς </w:t>
      </w:r>
      <w:r>
        <w:rPr>
          <w:rFonts w:ascii="Sylfaen" w:hAnsi="Sylfaen" w:cs="Sylfaen"/>
          <w:color w:val="000000"/>
          <w:lang w:val="el-GR"/>
        </w:rPr>
        <w:t xml:space="preserve">την απόκτηση νέων δεξιοτήτων του προσωπικού, καθώς και </w:t>
      </w:r>
      <w:r>
        <w:rPr>
          <w:rFonts w:ascii="Sylfaen" w:hAnsi="Sylfaen" w:cs="Sylfaen"/>
          <w:lang w:val="el-GR"/>
        </w:rPr>
        <w:t>την ανάπτυξη μοντέλων και πρακτικών κατάλληλης κατάρτισης του προσωπικού κάθε βαθμίδας και κατηγορίας</w:t>
      </w:r>
      <w:r>
        <w:rPr>
          <w:rFonts w:ascii="Sylfaen" w:hAnsi="Sylfaen" w:cs="Sylfaen"/>
          <w:color w:val="000000"/>
          <w:lang w:val="el-GR"/>
        </w:rPr>
        <w:t xml:space="preserve">. </w:t>
      </w:r>
    </w:p>
    <w:p w:rsidR="00240440" w:rsidRDefault="00240440">
      <w:pPr>
        <w:spacing w:after="120" w:line="320" w:lineRule="exact"/>
        <w:ind w:right="-58"/>
        <w:jc w:val="both"/>
        <w:rPr>
          <w:rFonts w:ascii="Sylfaen" w:hAnsi="Sylfaen" w:cs="Sylfaen"/>
          <w:highlight w:val="cyan"/>
          <w:lang w:val="el-GR"/>
        </w:rPr>
      </w:pPr>
    </w:p>
    <w:p w:rsidR="00240440" w:rsidRDefault="00240440">
      <w:pPr>
        <w:pStyle w:val="Heading3"/>
      </w:pPr>
      <w:bookmarkStart w:id="26" w:name="_Toc400358656"/>
      <w:bookmarkStart w:id="27" w:name="_Toc400358746"/>
      <w:r>
        <w:t>Απορριφθείσες επιχειρήσεις</w:t>
      </w:r>
      <w:bookmarkEnd w:id="26"/>
      <w:bookmarkEnd w:id="27"/>
    </w:p>
    <w:p w:rsidR="00240440" w:rsidRDefault="00240440">
      <w:pPr>
        <w:spacing w:after="120" w:line="320" w:lineRule="exact"/>
        <w:jc w:val="both"/>
        <w:rPr>
          <w:rFonts w:ascii="Sylfaen" w:hAnsi="Sylfaen" w:cs="Sylfaen"/>
          <w:lang w:val="el-GR"/>
        </w:rPr>
      </w:pPr>
      <w:bookmarkStart w:id="28" w:name="_Toc381102540"/>
      <w:bookmarkStart w:id="29" w:name="_Toc381102970"/>
      <w:bookmarkStart w:id="30" w:name="_Toc381103032"/>
      <w:bookmarkStart w:id="31" w:name="_Toc381103177"/>
      <w:bookmarkStart w:id="32" w:name="_Toc381103269"/>
      <w:r>
        <w:rPr>
          <w:rFonts w:ascii="Sylfaen" w:hAnsi="Sylfaen" w:cs="Sylfaen"/>
          <w:lang w:val="el-GR"/>
        </w:rPr>
        <w:t xml:space="preserve">Όπως προκύπτει από τα στοιχεία του ΠΣΚΕ που αναλύθηκαν στο Παραδοτέο 1Β του παρόντος έργου, περίπου το 9% των προτάσεων που υποβλήθηκαν στη Δράση 1 απερρίφθη κατά τη φάση ελέγχου της επιλεξιμότητάς τους, ενώ αντίστοιχα απορρίφθηκε περίπου το 18% των προτάσεων στη Δράση 2.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Βασικός λόγος </w:t>
      </w:r>
      <w:r>
        <w:rPr>
          <w:rFonts w:ascii="Sylfaen" w:hAnsi="Sylfaen" w:cs="Sylfaen"/>
          <w:b/>
          <w:bCs/>
          <w:lang w:val="el-GR"/>
        </w:rPr>
        <w:t>απόρριψης</w:t>
      </w:r>
      <w:r>
        <w:rPr>
          <w:rFonts w:ascii="Sylfaen" w:hAnsi="Sylfaen" w:cs="Sylfaen"/>
          <w:lang w:val="el-GR"/>
        </w:rPr>
        <w:t xml:space="preserve"> των προτάσεων στη </w:t>
      </w:r>
      <w:r>
        <w:rPr>
          <w:rFonts w:ascii="Sylfaen" w:hAnsi="Sylfaen" w:cs="Sylfaen"/>
          <w:b/>
          <w:bCs/>
          <w:lang w:val="el-GR"/>
        </w:rPr>
        <w:t>Δράση 1</w:t>
      </w:r>
      <w:r>
        <w:rPr>
          <w:rFonts w:ascii="Sylfaen" w:hAnsi="Sylfaen" w:cs="Sylfaen"/>
          <w:lang w:val="el-GR"/>
        </w:rPr>
        <w:t xml:space="preserve"> υπήρξε η μη ικανοποίηση των τυπικών προϋποθέσεων επιλεξιμότητας, π.χ. μικρότερος προϋπολογισμός του επιχειρηματικού σχεδίου από το κατώτερο όριο των 10.000 Ευρώ, σε συνδυασμό με την απόρριψη μη επιλέξιμων δαπανών, ή μη επιλέξιμος κλάδος δραστηριότητας (ΚΑΔ) της επιχείρησης. Μια δεύτερη κατηγορία απορριφθέντων προτάσεων στη Δράση 1 αφορούσε εκείνες που συγκέντρωσαν βαθμολογία μικρότερη από το ελάχιστο όριο που ίσχυε για την ένταξή τους. Ο λόγος αυτός αφορούσε σχεδόν το σύνολο των προτάσεων που απερρίφθησαν στη </w:t>
      </w:r>
      <w:r>
        <w:rPr>
          <w:rFonts w:ascii="Sylfaen" w:hAnsi="Sylfaen" w:cs="Sylfaen"/>
          <w:b/>
          <w:bCs/>
          <w:lang w:val="el-GR"/>
        </w:rPr>
        <w:t>Δράση 2</w:t>
      </w:r>
      <w:r>
        <w:rPr>
          <w:rFonts w:ascii="Sylfaen" w:hAnsi="Sylfaen" w:cs="Sylfaen"/>
          <w:lang w:val="el-GR"/>
        </w:rPr>
        <w:t>, ενώ μόνο ένα πολύ μικρό ποσοστό (3%) απορρίφτηκε λόγω μικρότερου από το όριο προϋπολογισμού (όπως αυτός προέκυπτε μετά από την περικοπή μη επιλέξιμων δαπανών).</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Από τη δειγματοληπτική έρευνα μεταξύ των απορριφθέντων επιχειρήσεων στις δύο Δράσεις, προκύπτει ορισμένες διαφοροποιήσεις ως προς τα σημαντικότερα </w:t>
      </w:r>
      <w:r>
        <w:rPr>
          <w:rFonts w:ascii="Sylfaen" w:hAnsi="Sylfaen" w:cs="Sylfaen"/>
          <w:b/>
          <w:bCs/>
          <w:lang w:val="el-GR"/>
        </w:rPr>
        <w:t>προβλήματα</w:t>
      </w:r>
      <w:r>
        <w:rPr>
          <w:rFonts w:ascii="Sylfaen" w:hAnsi="Sylfaen" w:cs="Sylfaen"/>
          <w:lang w:val="el-GR"/>
        </w:rPr>
        <w:t xml:space="preserve"> που αντιμετώπισαν</w:t>
      </w:r>
      <w:r>
        <w:rPr>
          <w:rFonts w:ascii="Sylfaen" w:hAnsi="Sylfaen" w:cs="Sylfaen"/>
          <w:b/>
          <w:bCs/>
          <w:lang w:val="el-GR"/>
        </w:rPr>
        <w:t xml:space="preserve"> κατά τη διαδικασία υποβολής </w:t>
      </w:r>
      <w:r>
        <w:rPr>
          <w:rFonts w:ascii="Sylfaen" w:hAnsi="Sylfaen" w:cs="Sylfaen"/>
          <w:lang w:val="el-GR"/>
        </w:rPr>
        <w:t>της αίτησης ένταξής τους. Συγκεκριμένα, οι επιχειρήσεις της Δράσης 1 ανέφεραν ότι αντιμετώπισαν</w:t>
      </w:r>
      <w:r>
        <w:rPr>
          <w:rFonts w:ascii="Sylfaen" w:hAnsi="Sylfaen" w:cs="Sylfaen"/>
          <w:b/>
          <w:bCs/>
          <w:lang w:val="el-GR"/>
        </w:rPr>
        <w:t xml:space="preserve"> </w:t>
      </w:r>
      <w:r>
        <w:rPr>
          <w:rFonts w:ascii="Sylfaen" w:hAnsi="Sylfaen" w:cs="Sylfaen"/>
          <w:lang w:val="el-GR"/>
        </w:rPr>
        <w:t>προβλήματα</w:t>
      </w:r>
      <w:r>
        <w:rPr>
          <w:rFonts w:ascii="Sylfaen" w:hAnsi="Sylfaen" w:cs="Sylfaen"/>
          <w:b/>
          <w:bCs/>
          <w:lang w:val="el-GR"/>
        </w:rPr>
        <w:t xml:space="preserve"> </w:t>
      </w:r>
      <w:r>
        <w:rPr>
          <w:rFonts w:ascii="Sylfaen" w:hAnsi="Sylfaen" w:cs="Sylfaen"/>
          <w:lang w:val="el-GR"/>
        </w:rPr>
        <w:t xml:space="preserve">κυρίως λόγω της ανεπαρκούς </w:t>
      </w:r>
      <w:r>
        <w:rPr>
          <w:rFonts w:ascii="Sylfaen" w:hAnsi="Sylfaen" w:cs="Sylfaen"/>
          <w:color w:val="000000"/>
          <w:lang w:val="el-GR"/>
        </w:rPr>
        <w:t>πληροφόρησής τους για τους όρους και τις προϋποθέσεις συμμετοχής, σε συνάρτηση με τη δυσκολία ανεύρεσης κατάλληλων συμβούλων για την υποστήριξή τους στη διαδικασία υποβολής της αίτησης, αλλά και</w:t>
      </w:r>
      <w:r>
        <w:rPr>
          <w:rFonts w:ascii="Sylfaen" w:hAnsi="Sylfaen" w:cs="Sylfaen"/>
          <w:lang w:val="el-GR"/>
        </w:rPr>
        <w:t xml:space="preserve"> λόγω της αδυναμίας τους να συγκεντρώσουν τα απαιτούμενα δικαιολογητικά. </w:t>
      </w:r>
      <w:r>
        <w:rPr>
          <w:rFonts w:ascii="Sylfaen" w:hAnsi="Sylfaen" w:cs="Sylfaen"/>
          <w:color w:val="000000"/>
          <w:lang w:val="el-GR"/>
        </w:rPr>
        <w:t xml:space="preserve">Αντίθετα, για τις απορριφθείσες επιχειρήσεις της Δράσης 2, </w:t>
      </w:r>
      <w:r>
        <w:rPr>
          <w:rFonts w:ascii="Sylfaen" w:hAnsi="Sylfaen" w:cs="Sylfaen"/>
          <w:lang w:val="el-GR"/>
        </w:rPr>
        <w:t>η αδυναμία συγκέντρωσης των απαιτούμενων δικαιολογητικών</w:t>
      </w:r>
      <w:r>
        <w:rPr>
          <w:rFonts w:ascii="Sylfaen" w:hAnsi="Sylfaen" w:cs="Sylfaen"/>
          <w:color w:val="000000"/>
          <w:lang w:val="el-GR"/>
        </w:rPr>
        <w:t xml:space="preserve"> φαίνεται να υπήρξε το σημαντικότερο τους πρόβλημα.</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Σημειώνεται, ότι τα προαναφερόμενα δεν αποτέλεσαν τους λόγους απόρριψης των προτάσεων, αλλά τα προβλήματα που ανέφεραν ότι αντιμετώπισαν οι επιχειρήσεις κατά την υποβολή τους. Συνεπώς, η προσπάθεια συγκέντρωσης των δικαιολογητικών, παρ’ ότι δεν απαιτούνταν στο πρώτο στάδιο της αξιολόγησης, φαίνεται να προκάλεσε δυσκολίες σε πολλούς αιτούντες που προφανώς είχαν αρχίσει τη συγκέντρωσή τους. Η διαπίστωση αυτή πρέπει επίσης να αξιολογηθεί και σε συνάρτηση με το γεγονός, ότι μεταξύ των απορριφθέντων της Δράσης 1 υπήρξε μεγάλο ποσοστό αρνητικών απόψεων ως προς την ελκυστικότητα των </w:t>
      </w:r>
      <w:r>
        <w:rPr>
          <w:rFonts w:ascii="Sylfaen" w:hAnsi="Sylfaen" w:cs="Sylfaen"/>
          <w:b/>
          <w:bCs/>
          <w:lang w:val="el-GR"/>
        </w:rPr>
        <w:t>όρων και προϋποθέσεων συμμετοχής</w:t>
      </w:r>
      <w:r>
        <w:rPr>
          <w:rFonts w:ascii="Sylfaen" w:hAnsi="Sylfaen" w:cs="Sylfaen"/>
          <w:lang w:val="el-GR"/>
        </w:rPr>
        <w:t xml:space="preserve"> τους. </w:t>
      </w:r>
    </w:p>
    <w:p w:rsidR="00240440" w:rsidRDefault="00240440">
      <w:pPr>
        <w:spacing w:after="120" w:line="320" w:lineRule="exact"/>
        <w:jc w:val="both"/>
        <w:rPr>
          <w:rFonts w:ascii="Sylfaen" w:hAnsi="Sylfaen" w:cs="Sylfaen"/>
          <w:lang w:val="el-GR"/>
        </w:rPr>
      </w:pPr>
      <w:r>
        <w:rPr>
          <w:rFonts w:ascii="Sylfaen" w:hAnsi="Sylfaen" w:cs="Sylfaen"/>
          <w:lang w:val="el-GR"/>
        </w:rPr>
        <w:t>Εντούτοις πολύ πιο σημαντικό είναι το συμπέρασμα</w:t>
      </w:r>
      <w:r>
        <w:rPr>
          <w:rFonts w:ascii="Sylfaen" w:hAnsi="Sylfaen" w:cs="Sylfaen"/>
          <w:color w:val="000000"/>
          <w:lang w:val="el-GR"/>
        </w:rPr>
        <w:t xml:space="preserve"> για την ελλιπή πληροφόρηση των αιτούντων στη Δράση 1, με αποτέλεσμα να κατευθυνθούν στην υποβολή προτάσεων που δεν πληρούσαν τους όρους και τις προϋποθέσεις επιλεξιμότητας, δεδομένου ότι η ομάδα αυτή αποτελούνταν από ανέργους που προφανώς μειονεκτούν ως προς τη δυνατότητα άντλησης πληροφοριών και γνώσης των παραμέτρων που λαμβάνονται υπόψη για την έγκριση των προτάσεων.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Σε αυτό φαίνεται να συνετέλεσε και το γεγονός ότι τα άτομα, οι προτάσεις των οποίων στη Δράση 1 απορρίφθηκαν, χρησιμοποίησαν κυρίως το διαδίκτυο ως </w:t>
      </w:r>
      <w:r>
        <w:rPr>
          <w:rFonts w:ascii="Sylfaen" w:hAnsi="Sylfaen" w:cs="Sylfaen"/>
          <w:b/>
          <w:bCs/>
          <w:lang w:val="el-GR"/>
        </w:rPr>
        <w:t xml:space="preserve">μέσο ενημέρωσής </w:t>
      </w:r>
      <w:r>
        <w:rPr>
          <w:rFonts w:ascii="Sylfaen" w:hAnsi="Sylfaen" w:cs="Sylfaen"/>
          <w:lang w:val="el-GR"/>
        </w:rPr>
        <w:t xml:space="preserve">τους, ενώ στράφηκαν σε μικρό μόνο βαθμό στις εκδηλώσεων των ΕΦΔ και των συλλογικών / κλαδικών φορέων, όπου ενδεχομένως να μπορούσαν να λάβουν πληρέστερη ενημέρωση. Αντίθετα, μεγαλύτερο ήταν το ποσοστό των αιτούντων της Δράσης 2 που έκαναν χρήση των  εκδηλώσεων των ΕΦΔ και των συλλογικών / κλαδικών φορέων για την ενημέρωσή τους. Παράλληλα, σημαντικά μικρότερο βαθμό ικανοποίησης από την </w:t>
      </w:r>
      <w:r>
        <w:rPr>
          <w:rFonts w:ascii="Sylfaen" w:hAnsi="Sylfaen" w:cs="Sylfaen"/>
          <w:b/>
          <w:bCs/>
          <w:lang w:val="el-GR"/>
        </w:rPr>
        <w:t>υποστήριξη και πληροφόρηση που τους παρείχαν οι Ενδιάμεσοι Φορείς Διαχείρισης</w:t>
      </w:r>
      <w:r>
        <w:rPr>
          <w:rFonts w:ascii="Sylfaen" w:hAnsi="Sylfaen" w:cs="Sylfaen"/>
          <w:lang w:val="el-GR"/>
        </w:rPr>
        <w:t xml:space="preserve"> εμφανίζουν οι απορριφθέντες της Δράσης 1, παρά εκείνοι της Δράσης 2. Όλες οι παραπάνω διαπιστώσεις συνηγορούν υπέρ της ανάγκης καλύτερης στόχευσης των ενεργειών ενημέρωσης και πληροφόρησης όταν πρόκειται για μειονεκτούσες ομάδες δικαιούχων, όπως αυτή των ανέργων.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Επίσης, η </w:t>
      </w:r>
      <w:r>
        <w:rPr>
          <w:rFonts w:ascii="Sylfaen" w:hAnsi="Sylfaen" w:cs="Sylfaen"/>
          <w:b/>
          <w:bCs/>
          <w:lang w:val="el-GR"/>
        </w:rPr>
        <w:t>διαδικασία ηλεκτρονικής υποβολής</w:t>
      </w:r>
      <w:r>
        <w:rPr>
          <w:rFonts w:ascii="Sylfaen" w:hAnsi="Sylfaen" w:cs="Sylfaen"/>
          <w:lang w:val="el-GR"/>
        </w:rPr>
        <w:t xml:space="preserve"> της αίτησης φαίνεται να διευκόλυνε λιγότερο τους αιτούντες στη Δράση 1, συγκριτικά προς εκείνους της Δράσης 2, αν και πρέπει να επισημανθεί, ότι οι απορριφθέντες και των δύο Δράσεων εμφανίζονται πολύ πιο ικανοποιημένοι από την πρόβλεψη αυτή, παρά εκείνοι των οποίων οι προτάσεις τελικά εντάχθηκαν προς ενίσχυση.</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Εντούτοις, το ποσοστό απόρριψης μεταξύ των αιτούντων της Δράσης 1 υπήρξε σημαντικά χαμηλότερο απ’ ότι μεταξύ εκείνων της Δράσης 2. Από τη διαπίστωση μπορεί κατ’ αρχήν να εξαχθεί το συμπέρασμα, ότι παρά τα όποια προβλήματα που φαίνεται να αντιμετώπισαν οι αιτούντες της Δράσης 1, εμφανίζουν τελικά μεγαλύτερο βαθμό επιτυχούς συμμετοχής τους, τουλάχιστον στο στάδιο αυτό κατά το οποίο ελεγχόταν η επιλεξιμότητά τους και βαθμολογούνταν το επιχειρηματικό τους σχέδιο. </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Επίσης, οι άνεργοι, οι αιτήσεις των οποίων απορρίφθηκαν στο πλαίσιο της </w:t>
      </w:r>
      <w:r>
        <w:rPr>
          <w:rFonts w:ascii="Sylfaen" w:hAnsi="Sylfaen" w:cs="Sylfaen"/>
          <w:b/>
          <w:bCs/>
          <w:lang w:val="el-GR"/>
        </w:rPr>
        <w:t>Δράσης 1</w:t>
      </w:r>
      <w:r>
        <w:rPr>
          <w:rFonts w:ascii="Sylfaen" w:hAnsi="Sylfaen" w:cs="Sylfaen"/>
          <w:lang w:val="el-GR"/>
        </w:rPr>
        <w:t xml:space="preserve">, εμφανίζονται στη πλειοψηφία τους να </w:t>
      </w:r>
      <w:r>
        <w:rPr>
          <w:rFonts w:ascii="Sylfaen" w:hAnsi="Sylfaen" w:cs="Sylfaen"/>
          <w:b/>
          <w:bCs/>
          <w:lang w:val="el-GR"/>
        </w:rPr>
        <w:t>προχώρησαν τελικά το εγχείρημα για την επιχειρηματική τους δραστηριοποίηση</w:t>
      </w:r>
      <w:r>
        <w:rPr>
          <w:rFonts w:ascii="Sylfaen" w:hAnsi="Sylfaen" w:cs="Sylfaen"/>
          <w:lang w:val="el-GR"/>
        </w:rPr>
        <w:t xml:space="preserve">, </w:t>
      </w:r>
      <w:r>
        <w:rPr>
          <w:rFonts w:ascii="Sylfaen" w:hAnsi="Sylfaen" w:cs="Sylfaen"/>
          <w:color w:val="000000"/>
          <w:lang w:val="el-GR"/>
        </w:rPr>
        <w:t xml:space="preserve">είτε ιδρύοντας τη δική τους επιχείρηση, στο ίδιο ή διαφορετικό αντικείμενο όπως στην πρόταση που είχαν υποβάλει, είτε συμμετέχοντας ως εταίροι σε επιχείρηση που συστάθηκε από τρίτους. Η πλειοψηφία αυτών μάλιστα, το έπραξε χωρίς </w:t>
      </w:r>
      <w:r>
        <w:rPr>
          <w:rFonts w:ascii="Sylfaen" w:hAnsi="Sylfaen" w:cs="Sylfaen"/>
          <w:lang w:val="el-GR"/>
        </w:rPr>
        <w:t xml:space="preserve">να επιδιώξουν την </w:t>
      </w:r>
      <w:r>
        <w:rPr>
          <w:rFonts w:ascii="Sylfaen" w:hAnsi="Sylfaen" w:cs="Sylfaen"/>
          <w:b/>
          <w:bCs/>
          <w:lang w:val="el-GR"/>
        </w:rPr>
        <w:t>ένταξή τους σε άλλο πρόγραμμα</w:t>
      </w:r>
      <w:r>
        <w:rPr>
          <w:rFonts w:ascii="Sylfaen" w:hAnsi="Sylfaen" w:cs="Sylfaen"/>
          <w:lang w:val="el-GR"/>
        </w:rPr>
        <w:t xml:space="preserve">, προκειμένου να εξασφαλίσουν χρηματοδότηση για την υλοποίηση των επιχειρηματικών τους εγχειρημάτων. Μόνο ένα σχετικά </w:t>
      </w:r>
      <w:r>
        <w:rPr>
          <w:rFonts w:ascii="Sylfaen" w:hAnsi="Sylfaen" w:cs="Sylfaen"/>
          <w:color w:val="000000"/>
          <w:lang w:val="el-GR"/>
        </w:rPr>
        <w:t xml:space="preserve">μικρό ποσοστό της τάξης του 15% των απορριφθέντων της Δράσης 1 που συμμετείχαν στη δειγματοληπτική έρευνα, ανέφεραν ότι παραμένουν ακόμη άνεργοι ή υποαπασχολούμενοι. </w:t>
      </w:r>
    </w:p>
    <w:p w:rsidR="00240440" w:rsidRDefault="00240440">
      <w:pPr>
        <w:spacing w:after="120" w:line="320" w:lineRule="exact"/>
        <w:jc w:val="both"/>
        <w:rPr>
          <w:rFonts w:ascii="Sylfaen" w:hAnsi="Sylfaen" w:cs="Sylfaen"/>
          <w:lang w:val="el-GR"/>
        </w:rPr>
      </w:pPr>
      <w:r>
        <w:rPr>
          <w:rFonts w:ascii="Sylfaen" w:hAnsi="Sylfaen" w:cs="Sylfaen"/>
          <w:color w:val="000000"/>
          <w:lang w:val="el-GR"/>
        </w:rPr>
        <w:t xml:space="preserve">Οι διαπιστώσεις αυτές συνηγορούν υπέρ της ύπαρξης ενός ισχυρού ρεύματος ανέργων που επιδίωξαν την επιχειρηματική τους δραστηριοποίηση προκειμένου να αξιοποιήσουν μια πραγματική επιχειρηματική ευκαιρία, με </w:t>
      </w:r>
      <w:r>
        <w:rPr>
          <w:rFonts w:ascii="Sylfaen" w:hAnsi="Sylfaen" w:cs="Sylfaen"/>
          <w:b/>
          <w:bCs/>
          <w:color w:val="000000"/>
          <w:lang w:val="el-GR"/>
        </w:rPr>
        <w:t>έντονη βούληση για την υλοποίηση του εγχειρήματός τους</w:t>
      </w:r>
      <w:r>
        <w:rPr>
          <w:rFonts w:ascii="Sylfaen" w:hAnsi="Sylfaen" w:cs="Sylfaen"/>
          <w:color w:val="000000"/>
          <w:lang w:val="el-GR"/>
        </w:rPr>
        <w:t xml:space="preserve">, και όχι ως λύση ανάγκης και διέξοδο στο πρόβλημα ανεργίας ή ανεπαρκούς απασχόλησής τους. </w:t>
      </w:r>
      <w:r>
        <w:rPr>
          <w:rFonts w:ascii="Sylfaen" w:hAnsi="Sylfaen" w:cs="Sylfaen"/>
          <w:lang w:val="el-GR"/>
        </w:rPr>
        <w:t xml:space="preserve">Ως ισχυρότερο </w:t>
      </w:r>
      <w:r>
        <w:rPr>
          <w:rFonts w:ascii="Sylfaen" w:hAnsi="Sylfaen" w:cs="Sylfaen"/>
          <w:b/>
          <w:bCs/>
          <w:lang w:val="el-GR"/>
        </w:rPr>
        <w:t>κίνητρο για τη συμμετοχή τους</w:t>
      </w:r>
      <w:r>
        <w:rPr>
          <w:rFonts w:ascii="Sylfaen" w:hAnsi="Sylfaen" w:cs="Sylfaen"/>
          <w:lang w:val="el-GR"/>
        </w:rPr>
        <w:t>, οι απορριφθέντες της Δράσης 1 ανέφεραν εξάλλου την χ</w:t>
      </w:r>
      <w:r>
        <w:rPr>
          <w:rFonts w:ascii="Sylfaen" w:hAnsi="Sylfaen" w:cs="Sylfaen"/>
          <w:color w:val="000000"/>
          <w:lang w:val="el-GR"/>
        </w:rPr>
        <w:t xml:space="preserve">ρηματοοικονομική διευκόλυνσή τους για την αξιοποίηση μιας νέας επιχειρηματικής ευκαιρίας ή την επέκταση της ήδη δρομολογημένης επιχειρηματικής τους δραστηριότητας (νεοϊδρυθείσες). Επισημαίνεται ωστόσο, ότι το ποσοστό των απορριφθέντων που είχαν ως επιδίωξη τους την αξιοποίηση μιας νέας επιχειρηματικής ευκαιρίας ήταν σαφώς μικρότερο σε σχέση με τους αιτούντες, οι προτάσεις των οποίων τελικά εντάχθηκαν προς ενίσχυση. Η διαπίστωση αυτή, σε συνδυασμό με το σημαντικά υψηλότερο ποσοστό μεταξύ των απορριφθέντων που είδε τη συμμετοχή του στη Δράση ως διέξοδο στο πρόβλημα ανεργίας τους, καταδεικνύει μια μεγαλύτερη ροπή προς την </w:t>
      </w:r>
      <w:r>
        <w:rPr>
          <w:rFonts w:ascii="Sylfaen" w:hAnsi="Sylfaen" w:cs="Sylfaen"/>
          <w:b/>
          <w:bCs/>
          <w:color w:val="000000"/>
          <w:lang w:val="el-GR"/>
        </w:rPr>
        <w:t>επιχειρηματικότητα ανάγκης</w:t>
      </w:r>
      <w:r>
        <w:rPr>
          <w:rFonts w:ascii="Sylfaen" w:hAnsi="Sylfaen" w:cs="Sylfaen"/>
          <w:color w:val="000000"/>
          <w:lang w:val="el-GR"/>
        </w:rPr>
        <w:t xml:space="preserve"> και την υποβολή ενδεχομένως ανώριμων και μη βιώσιμων προτάσεων επιχειρηματικής δραστηριοποίησης.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Αντίστοιχα, και οι απορριφθείσες επιχειρήσεις της </w:t>
      </w:r>
      <w:r>
        <w:rPr>
          <w:rFonts w:ascii="Sylfaen" w:hAnsi="Sylfaen" w:cs="Sylfaen"/>
          <w:b/>
          <w:bCs/>
          <w:lang w:val="el-GR"/>
        </w:rPr>
        <w:t>Δράσης 2</w:t>
      </w:r>
      <w:r>
        <w:rPr>
          <w:rFonts w:ascii="Sylfaen" w:hAnsi="Sylfaen" w:cs="Sylfaen"/>
          <w:lang w:val="el-GR"/>
        </w:rPr>
        <w:t xml:space="preserve"> εμφανίζονται στην πλειοψηφία τους να </w:t>
      </w:r>
      <w:r>
        <w:rPr>
          <w:rFonts w:ascii="Sylfaen" w:hAnsi="Sylfaen" w:cs="Sylfaen"/>
          <w:b/>
          <w:bCs/>
          <w:lang w:val="el-GR"/>
        </w:rPr>
        <w:t>επιδίωξαν την</w:t>
      </w:r>
      <w:r>
        <w:rPr>
          <w:rFonts w:ascii="Sylfaen" w:hAnsi="Sylfaen" w:cs="Sylfaen"/>
          <w:lang w:val="el-GR"/>
        </w:rPr>
        <w:t xml:space="preserve"> </w:t>
      </w:r>
      <w:r>
        <w:rPr>
          <w:rFonts w:ascii="Sylfaen" w:hAnsi="Sylfaen" w:cs="Sylfaen"/>
          <w:b/>
          <w:bCs/>
          <w:lang w:val="el-GR"/>
        </w:rPr>
        <w:t>υλοποίηση του επιχειρηματικού τους σχεδίου</w:t>
      </w:r>
      <w:r>
        <w:rPr>
          <w:rFonts w:ascii="Sylfaen" w:hAnsi="Sylfaen" w:cs="Sylfaen"/>
          <w:lang w:val="el-GR"/>
        </w:rPr>
        <w:t xml:space="preserve">, ενισχύοντας την άποψη ότι βασικό κίνητρο συμμετοχής τους στη δράση υπήρξε η αναγκαιότητα υλοποίησης των ενεργειών κατάρτισης και συμβουλευτικής υποστήριξης, και όχι η αξιοποίηση της ευκαιρίας άντλησης πόρων για τη χρηματοδότησή τους. Ως ισχυρότερο </w:t>
      </w:r>
      <w:r>
        <w:rPr>
          <w:rFonts w:ascii="Sylfaen" w:hAnsi="Sylfaen" w:cs="Sylfaen"/>
          <w:b/>
          <w:bCs/>
          <w:lang w:val="el-GR"/>
        </w:rPr>
        <w:t>κίνητρο για τη συμμετοχή τους</w:t>
      </w:r>
      <w:r>
        <w:rPr>
          <w:rFonts w:ascii="Sylfaen" w:hAnsi="Sylfaen" w:cs="Sylfaen"/>
          <w:lang w:val="el-GR"/>
        </w:rPr>
        <w:t>, οι απορριφθείσες επιχειρήσεις της Δράσης 2 ανέφεραν εξάλλου την</w:t>
      </w:r>
      <w:r>
        <w:rPr>
          <w:rFonts w:ascii="Sylfaen" w:hAnsi="Sylfaen" w:cs="Sylfaen"/>
          <w:color w:val="000000"/>
          <w:lang w:val="el-GR"/>
        </w:rPr>
        <w:t xml:space="preserve"> ανάγκη καλύτερης οργάνωσης και αναβάθμισης της λειτουργίας των επιχειρήσεών τους, ενώ μόνο ένα περιορισμένο ποσοστό την ανάγκη ανταπόκρισης στις συνέπειες της οικονομικής ύφεσης.</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Σχεδόν το σύνολο των απορριφθέντων επιχειρηματιών της Δράσης 2 δήλωσαν ότι </w:t>
      </w:r>
      <w:r>
        <w:rPr>
          <w:rFonts w:ascii="Sylfaen" w:hAnsi="Sylfaen" w:cs="Sylfaen"/>
          <w:b/>
          <w:bCs/>
          <w:lang w:val="el-GR"/>
        </w:rPr>
        <w:t xml:space="preserve">εξακολουθούν να λειτουργούν τις ίδιες </w:t>
      </w:r>
      <w:r>
        <w:rPr>
          <w:rFonts w:ascii="Sylfaen" w:hAnsi="Sylfaen" w:cs="Sylfaen"/>
          <w:b/>
          <w:bCs/>
          <w:color w:val="000000"/>
          <w:lang w:val="el-GR"/>
        </w:rPr>
        <w:t>επιχειρήσεις</w:t>
      </w:r>
      <w:r>
        <w:rPr>
          <w:rFonts w:ascii="Sylfaen" w:hAnsi="Sylfaen" w:cs="Sylfaen"/>
          <w:color w:val="000000"/>
          <w:lang w:val="el-GR"/>
        </w:rPr>
        <w:t xml:space="preserve"> τους, και μόνο ένα μικρό ποσοστό αναγκάστηκε να προβεί σε περιορισμό της επιχειρηματικής δραστηριότητας και μείωση του προσωπικού.</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Συνοψίζοντας, οι απορριφθέντες άνεργοι και επιχειρηματίες των δύο Δράσεων, αν και εμφανίζονται να </w:t>
      </w:r>
      <w:r>
        <w:rPr>
          <w:rFonts w:ascii="Sylfaen" w:hAnsi="Sylfaen" w:cs="Sylfaen"/>
          <w:b/>
          <w:bCs/>
          <w:lang w:val="el-GR"/>
        </w:rPr>
        <w:t>αντιμετώπισαν</w:t>
      </w:r>
      <w:r>
        <w:rPr>
          <w:rFonts w:ascii="Sylfaen" w:hAnsi="Sylfaen" w:cs="Sylfaen"/>
          <w:lang w:val="el-GR"/>
        </w:rPr>
        <w:t xml:space="preserve"> </w:t>
      </w:r>
      <w:r>
        <w:rPr>
          <w:rFonts w:ascii="Sylfaen" w:hAnsi="Sylfaen" w:cs="Sylfaen"/>
          <w:b/>
          <w:bCs/>
          <w:lang w:val="el-GR"/>
        </w:rPr>
        <w:t>προβλήματα</w:t>
      </w:r>
      <w:r>
        <w:rPr>
          <w:rFonts w:ascii="Sylfaen" w:hAnsi="Sylfaen" w:cs="Sylfaen"/>
          <w:lang w:val="el-GR"/>
        </w:rPr>
        <w:t xml:space="preserve"> κατά την προσπάθεια ένταξής τους στις δύο Δράσεις, εντούτοις </w:t>
      </w:r>
      <w:r>
        <w:rPr>
          <w:rFonts w:ascii="Sylfaen" w:hAnsi="Sylfaen" w:cs="Sylfaen"/>
          <w:b/>
          <w:bCs/>
          <w:lang w:val="el-GR"/>
        </w:rPr>
        <w:t>δεν αποθαρρύνθηκαν</w:t>
      </w:r>
      <w:r>
        <w:rPr>
          <w:rFonts w:ascii="Sylfaen" w:hAnsi="Sylfaen" w:cs="Sylfaen"/>
          <w:lang w:val="el-GR"/>
        </w:rPr>
        <w:t xml:space="preserve"> τελικά από την υλοποίηση των επιχειρηματικών τους σχεδίων. Η διαπίστωση αυτή συνηγορεί υπέρ της άποψης, ότι η πλειοψηφία των προτάσεων που υποβλήθηκαν αποσκοπούσε στην αξιοποίηση επιχειρηματικών ευκαιριών και στην κάλυψη πραγματικών αναγκών των αιτούντων, με την παροχή της χρηματοδοτικής ενίσχυσης να αποτελεί πρωτίστως μέσο διευκόλυνσης των επιχειρήσεων για την υλοποίηση των επενδυτικών τους σχεδίων, ενώ αποτέλεσαν σε πιο περιορισμένο βαθμό μια λύση ανάγκης για την χρηματοδότηση επιχειρηματικών πρωτοβουλιών που είτε αποσκοπούσαν πρωτίστως στην βραχυπρόθεσμη αντιμετώπιση του προβλήματος ανεργίας των αιτούντων, είτε στην κάλυψη δαπανών για ενέργειες που δεν ήταν πραγματικά αναγκαίες. Το συμπέρασμα αυτό είναι πολύ ενθαρρυντικό όσον αφορά την αποτελεσματικότητα της  παρέμβασης για την ενίσχυση επιχειρηματικών πρωτοβουλιών που πραγματοποιούνται σε μια εξόχως δύσκολη οικονομική συγκυρία.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Επίσης, ο </w:t>
      </w:r>
      <w:r>
        <w:rPr>
          <w:rFonts w:ascii="Sylfaen" w:hAnsi="Sylfaen" w:cs="Sylfaen"/>
          <w:b/>
          <w:bCs/>
          <w:lang w:val="el-GR"/>
        </w:rPr>
        <w:t>βαθμός αποδοχής</w:t>
      </w:r>
      <w:r>
        <w:rPr>
          <w:rFonts w:ascii="Sylfaen" w:hAnsi="Sylfaen" w:cs="Sylfaen"/>
          <w:lang w:val="el-GR"/>
        </w:rPr>
        <w:t xml:space="preserve"> των όρων και προϋποθέσεων στις Δράσεις υπήρξε </w:t>
      </w:r>
      <w:r>
        <w:rPr>
          <w:rFonts w:ascii="Sylfaen" w:hAnsi="Sylfaen" w:cs="Sylfaen"/>
          <w:b/>
          <w:bCs/>
          <w:lang w:val="el-GR"/>
        </w:rPr>
        <w:t>αρκετά μεγάλος</w:t>
      </w:r>
      <w:r>
        <w:rPr>
          <w:rFonts w:ascii="Sylfaen" w:hAnsi="Sylfaen" w:cs="Sylfaen"/>
          <w:lang w:val="el-GR"/>
        </w:rPr>
        <w:t xml:space="preserve"> (αν και συγκριτικά μικρότερος μεταξύ των απορριφθέντων της Δράσης 1). Ισχυρό προβάδισμα κατέγραψαν εξάλλου οι απορριφθέντες και των δύο Δράσεων που εξακολουθούν να </w:t>
      </w:r>
      <w:r>
        <w:rPr>
          <w:rFonts w:ascii="Sylfaen" w:hAnsi="Sylfaen" w:cs="Sylfaen"/>
          <w:b/>
          <w:bCs/>
          <w:lang w:val="el-GR"/>
        </w:rPr>
        <w:t>ενδιαφέρονται για την μελλοντική τους ένταξη σε άλλο πρόγραμμα</w:t>
      </w:r>
      <w:r>
        <w:rPr>
          <w:rFonts w:ascii="Sylfaen" w:hAnsi="Sylfaen" w:cs="Sylfaen"/>
          <w:lang w:val="el-GR"/>
        </w:rPr>
        <w:t xml:space="preserve"> για την ενίσχυση του ίδιου ή παρεμφερούς επιχειρηματικού σχεδίου.</w:t>
      </w:r>
    </w:p>
    <w:p w:rsidR="00240440" w:rsidRDefault="00240440">
      <w:pPr>
        <w:spacing w:after="120" w:line="320" w:lineRule="exact"/>
        <w:jc w:val="both"/>
        <w:rPr>
          <w:rFonts w:ascii="Sylfaen" w:hAnsi="Sylfaen" w:cs="Sylfaen"/>
          <w:lang w:val="el-GR"/>
        </w:rPr>
      </w:pPr>
    </w:p>
    <w:p w:rsidR="00240440" w:rsidRDefault="00240440">
      <w:pPr>
        <w:pStyle w:val="Heading3"/>
      </w:pPr>
      <w:bookmarkStart w:id="33" w:name="_Toc400358657"/>
      <w:bookmarkStart w:id="34" w:name="_Toc400358747"/>
      <w:r>
        <w:t>Απενταγμένες επιχειρήσεις</w:t>
      </w:r>
      <w:bookmarkEnd w:id="33"/>
      <w:bookmarkEnd w:id="34"/>
    </w:p>
    <w:p w:rsidR="00240440" w:rsidRDefault="00240440">
      <w:pPr>
        <w:spacing w:after="120" w:line="320" w:lineRule="exact"/>
        <w:jc w:val="both"/>
        <w:rPr>
          <w:rFonts w:ascii="Sylfaen" w:hAnsi="Sylfaen" w:cs="Sylfaen"/>
          <w:lang w:val="el-GR"/>
        </w:rPr>
      </w:pPr>
      <w:r>
        <w:rPr>
          <w:rFonts w:ascii="Sylfaen" w:hAnsi="Sylfaen" w:cs="Sylfaen"/>
          <w:lang w:val="el-GR"/>
        </w:rPr>
        <w:t>Στη δεύτερη φάση αξιολόγησης των προτάσεων, κατά την οποία οι αιτούντες έπρεπε να υποβάλλουν τα δικαιολογητικά τεκμηρίωσης των στοιχείων στις αιτήσεις τους, απεντάχθηκε από τη Δράση 1 και 2 το 34% και το 29% των αντίστοιχα των προτάσεων που είχαν κατ’ αρχή εγκριθεί προς ένταξη.</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Ως </w:t>
      </w:r>
      <w:r>
        <w:rPr>
          <w:rFonts w:ascii="Sylfaen" w:hAnsi="Sylfaen" w:cs="Sylfaen"/>
          <w:b/>
          <w:bCs/>
          <w:lang w:val="el-GR"/>
        </w:rPr>
        <w:t>βασικός λόγος απένταξης των επιχειρήσεων</w:t>
      </w:r>
      <w:r>
        <w:rPr>
          <w:rFonts w:ascii="Sylfaen" w:hAnsi="Sylfaen" w:cs="Sylfaen"/>
          <w:lang w:val="el-GR"/>
        </w:rPr>
        <w:t xml:space="preserve"> που είχαν κατ’ αρχήν κριθεί επιλέξιμες προς ενίσχυση στο πλαίσιο και των δύο Δράσεων εμφανίζεται η </w:t>
      </w:r>
      <w:r>
        <w:rPr>
          <w:rFonts w:ascii="Sylfaen" w:hAnsi="Sylfaen" w:cs="Sylfaen"/>
          <w:b/>
          <w:bCs/>
          <w:lang w:val="el-GR"/>
        </w:rPr>
        <w:t>ανεπάρκεια και οι ελλείψεις στα δικαιολογητικά υποβολής</w:t>
      </w:r>
      <w:r>
        <w:rPr>
          <w:rFonts w:ascii="Sylfaen" w:hAnsi="Sylfaen" w:cs="Sylfaen"/>
          <w:lang w:val="el-GR"/>
        </w:rPr>
        <w:t>. Σε αρκετά πιο περιορισμένο βαθμό επικαλέστηκαν επίσης</w:t>
      </w:r>
      <w:r>
        <w:rPr>
          <w:rFonts w:ascii="Sylfaen" w:hAnsi="Sylfaen" w:cs="Sylfaen"/>
          <w:color w:val="000000"/>
          <w:lang w:val="el-GR"/>
        </w:rPr>
        <w:t xml:space="preserve"> την αδυναμία προσκόμισης των απαιτούμενων δικαιολογητικών λόγω προβλήματος / καθυστέρησης έκδοσής τους από τις αρμόδιες αρχές, στοιχείο που είχε επισημανθεί και στις συνεντεύξεις με τους εκπροσώπους των συλλογικών φορέων (Φάση Α) ως συχνό φαινόμενο.</w:t>
      </w:r>
    </w:p>
    <w:p w:rsidR="00240440" w:rsidRDefault="00240440">
      <w:pPr>
        <w:spacing w:after="120" w:line="320" w:lineRule="exact"/>
        <w:jc w:val="both"/>
        <w:rPr>
          <w:rFonts w:ascii="Sylfaen" w:hAnsi="Sylfaen" w:cs="Sylfaen"/>
          <w:lang w:val="el-GR"/>
        </w:rPr>
      </w:pPr>
      <w:r>
        <w:rPr>
          <w:rFonts w:ascii="Sylfaen" w:hAnsi="Sylfaen" w:cs="Sylfaen"/>
          <w:lang w:val="el-GR"/>
        </w:rPr>
        <w:t>Ως δεύτερος κατά σειρά λόγος για την απένταξη των αρχικά εγκεκριμένων προτάσεων στο πλαίσιο της Δράσης 2, εμφανίζεται η α</w:t>
      </w:r>
      <w:r>
        <w:rPr>
          <w:rFonts w:ascii="Sylfaen" w:hAnsi="Sylfaen" w:cs="Sylfaen"/>
          <w:color w:val="000000"/>
          <w:lang w:val="el-GR"/>
        </w:rPr>
        <w:t xml:space="preserve">πόφαση των αιτούντων να </w:t>
      </w:r>
      <w:r>
        <w:rPr>
          <w:rFonts w:ascii="Sylfaen" w:hAnsi="Sylfaen" w:cs="Sylfaen"/>
          <w:b/>
          <w:bCs/>
          <w:color w:val="000000"/>
          <w:lang w:val="el-GR"/>
        </w:rPr>
        <w:t>εγκαταλείψουν την υλοποίηση των επιχειρηματικών τους σχεδίων</w:t>
      </w:r>
      <w:r>
        <w:rPr>
          <w:rFonts w:ascii="Sylfaen" w:hAnsi="Sylfaen" w:cs="Sylfaen"/>
          <w:color w:val="000000"/>
          <w:lang w:val="el-GR"/>
        </w:rPr>
        <w:t>. Αντίθετα, τον λόγο αυτόν επικαλέστηκε σημαντικά μικρότερο ποσοστό των απενταγμένων της Δράσης 1. Διαφοροποιήσεις καταγράφονται επίσης μεταξύ των αιτούντων στις δύο Δράσεις ως προς τους λόγους που τους οδήγησαν στην απόφαση εγκατάλειψης των επιχειρηματικών τους σχεδίων</w:t>
      </w:r>
      <w:r>
        <w:rPr>
          <w:rFonts w:ascii="Sylfaen" w:hAnsi="Sylfaen" w:cs="Sylfaen"/>
          <w:lang w:val="el-GR"/>
        </w:rPr>
        <w:t>: οι απενταγμένες επιχειρήσεις της Δράσης 2 έκριναν πρωτίστως</w:t>
      </w:r>
      <w:r>
        <w:rPr>
          <w:rFonts w:ascii="Sylfaen" w:hAnsi="Sylfaen" w:cs="Sylfaen"/>
          <w:color w:val="000000"/>
          <w:lang w:val="el-GR"/>
        </w:rPr>
        <w:t xml:space="preserve"> ότι δεν μπορούσαν να ανταποκριθούν στους όρους και περιορισμούς που έθετε η Δράση. Αντίθετα, οι απενταγμένες της Δράσης 1 φαίνεται ότι προέβησαν στην απόφαση αυτή κυρίως επειδή αδυνατούσαν να εξασφαλίσουν τους αναγκαίους πόρους που χρειαζόντουσαν επιπλέον της ενίσχυσης από τη Δράση για τη χρηματοδότηση της επένδυσης ή της επιχειρηματικής λειτουργίας. </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Επισημαίνεται σχετικά, ότι σύμφωνα με τα </w:t>
      </w:r>
      <w:r>
        <w:rPr>
          <w:rFonts w:ascii="Sylfaen" w:hAnsi="Sylfaen" w:cs="Sylfaen"/>
          <w:b/>
          <w:bCs/>
          <w:lang w:val="el-GR"/>
        </w:rPr>
        <w:t>στοιχεία του ΠΣΚΕ</w:t>
      </w:r>
      <w:r>
        <w:rPr>
          <w:rFonts w:ascii="Sylfaen" w:hAnsi="Sylfaen" w:cs="Sylfaen"/>
          <w:lang w:val="el-GR"/>
        </w:rPr>
        <w:t xml:space="preserve">, το 85% των προτάσεων που υποβλήθηκαν στη Δράση 1 απεντάχθηκαν λόγω της μη προσκόμισης των δικαιολογητικών υποβολής εντός της προβλεπόμενης προθεσμίας, </w:t>
      </w:r>
      <w:r>
        <w:rPr>
          <w:rFonts w:ascii="Sylfaen" w:hAnsi="Sylfaen" w:cs="Sylfaen"/>
          <w:color w:val="000000"/>
          <w:lang w:val="el-GR"/>
        </w:rPr>
        <w:t xml:space="preserve">και το υπόλοιπο </w:t>
      </w:r>
      <w:r>
        <w:rPr>
          <w:rFonts w:ascii="Sylfaen" w:hAnsi="Sylfaen" w:cs="Sylfaen"/>
          <w:lang w:val="el-GR"/>
        </w:rPr>
        <w:t xml:space="preserve">15% επειδή τα δικαιολογητικά που προσκόμισαν ήταν  ελλιπή ή / και μη ορθά (π.χ. έλλειψη κάρτας ανεργίας, έναρξη επιχειρηματικής δραστηριότητας σε μη επιλέξιμο ΚΑΔ). Η μη προσκόμιση αποδίδεται </w:t>
      </w:r>
      <w:r>
        <w:rPr>
          <w:rFonts w:ascii="Sylfaen" w:hAnsi="Sylfaen" w:cs="Sylfaen"/>
          <w:color w:val="000000"/>
          <w:lang w:val="el-GR"/>
        </w:rPr>
        <w:t>είτε στην αδυναμία ή δυσκολία συγκέντρωσης των απαιτούμενων δικαιολογητικών</w:t>
      </w:r>
      <w:r>
        <w:rPr>
          <w:rFonts w:ascii="Sylfaen" w:hAnsi="Sylfaen" w:cs="Sylfaen"/>
          <w:lang w:val="el-GR"/>
        </w:rPr>
        <w:t xml:space="preserve"> που απέτρεψε τους αιτούντες από την ολοκλήρωση της προσπάθειας</w:t>
      </w:r>
      <w:r>
        <w:rPr>
          <w:rFonts w:ascii="Sylfaen" w:hAnsi="Sylfaen" w:cs="Sylfaen"/>
          <w:color w:val="000000"/>
          <w:lang w:val="el-GR"/>
        </w:rPr>
        <w:t xml:space="preserve">, </w:t>
      </w:r>
      <w:r>
        <w:rPr>
          <w:rFonts w:ascii="Sylfaen" w:hAnsi="Sylfaen" w:cs="Sylfaen"/>
          <w:lang w:val="el-GR"/>
        </w:rPr>
        <w:t xml:space="preserve">είτε στην απόφαση </w:t>
      </w:r>
      <w:r>
        <w:rPr>
          <w:rFonts w:ascii="Sylfaen" w:hAnsi="Sylfaen" w:cs="Sylfaen"/>
          <w:color w:val="000000"/>
          <w:lang w:val="el-GR"/>
        </w:rPr>
        <w:t xml:space="preserve">εγκατάλειψης των επιχειρηματικών σχεδίων για άλλους λόγους (π.χ. έλλειψη συμπληρωματικών πόρων χρηματοδότησης, αδυναμία ανταπόκρισης προς τους όρους και τις προϋποθέσεις της Δράσης, επανεκτίμηση ρίσκου υλοποίησης ή βαθμού </w:t>
      </w:r>
      <w:r>
        <w:rPr>
          <w:rFonts w:ascii="Sylfaen" w:hAnsi="Sylfaen" w:cs="Sylfaen"/>
          <w:lang w:val="el-GR"/>
        </w:rPr>
        <w:t xml:space="preserve">ωριμότητας </w:t>
      </w:r>
      <w:r>
        <w:rPr>
          <w:rFonts w:ascii="Sylfaen" w:hAnsi="Sylfaen" w:cs="Sylfaen"/>
          <w:color w:val="000000"/>
          <w:lang w:val="el-GR"/>
        </w:rPr>
        <w:t>του επιχειρηματικού σχεδίου).</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Σημαντική είναι επίσης η διαπίστωση. ότι το ποσοστό των υπό σύσταση επιχειρήσεων μεταξύ των απενταγμένων της Δράσης 1 που δεν προσκόμισαν καθόλου φάκελο δικαιολογητικών ήταν πολύ μεγαλύτερο σε σχέση με τις νεοϊδρυθείσες. Η ερμηνεία που δίνεται ως προς τη διαπίστωση αυτή είναι ότι οι πρώτες είχαν ακόμη μπροστά τους τη συγκέντρωση των δικαιολογητικών, η οποία προφανώς υπήρξε προβληματική, ενώ οι νεοϊδρυθείσες είχαν ήδη στην κατοχή τους το σύνολο ή το μεγαλύτερο μέρος των δικαιολογητικών που απαιτούνταν. Εξάγεται συνεπώς το συμπέρασμα ότι </w:t>
      </w:r>
      <w:r>
        <w:rPr>
          <w:rFonts w:ascii="Sylfaen" w:hAnsi="Sylfaen" w:cs="Sylfaen"/>
          <w:b/>
          <w:bCs/>
          <w:lang w:val="el-GR"/>
        </w:rPr>
        <w:t>βασική αιτία για την εγκατάλειψη</w:t>
      </w:r>
      <w:r>
        <w:rPr>
          <w:rFonts w:ascii="Sylfaen" w:hAnsi="Sylfaen" w:cs="Sylfaen"/>
          <w:lang w:val="el-GR"/>
        </w:rPr>
        <w:t xml:space="preserve"> </w:t>
      </w:r>
      <w:r>
        <w:rPr>
          <w:rFonts w:ascii="Sylfaen" w:hAnsi="Sylfaen" w:cs="Sylfaen"/>
          <w:color w:val="000000"/>
          <w:lang w:val="el-GR"/>
        </w:rPr>
        <w:t>των επιχειρηματικών σχεδίων</w:t>
      </w:r>
      <w:r>
        <w:rPr>
          <w:rFonts w:ascii="Sylfaen" w:hAnsi="Sylfaen" w:cs="Sylfaen"/>
          <w:lang w:val="el-GR"/>
        </w:rPr>
        <w:t xml:space="preserve"> υπήρξε η</w:t>
      </w:r>
      <w:r>
        <w:rPr>
          <w:rFonts w:ascii="Sylfaen" w:hAnsi="Sylfaen" w:cs="Sylfaen"/>
          <w:color w:val="000000"/>
          <w:lang w:val="el-GR"/>
        </w:rPr>
        <w:t xml:space="preserve"> </w:t>
      </w:r>
      <w:r>
        <w:rPr>
          <w:rFonts w:ascii="Sylfaen" w:hAnsi="Sylfaen" w:cs="Sylfaen"/>
          <w:b/>
          <w:bCs/>
          <w:color w:val="000000"/>
          <w:lang w:val="el-GR"/>
        </w:rPr>
        <w:t>δυσκολία / αδυναμία συγκέντρωσης των δικαιολογητικών</w:t>
      </w:r>
      <w:r>
        <w:rPr>
          <w:rFonts w:ascii="Sylfaen" w:hAnsi="Sylfaen" w:cs="Sylfaen"/>
          <w:color w:val="000000"/>
          <w:lang w:val="el-GR"/>
        </w:rPr>
        <w:t xml:space="preserve">. Ο παράγοντας αυτός εξάλλου αναφέρεται ως ένα από τα </w:t>
      </w:r>
      <w:r>
        <w:rPr>
          <w:rFonts w:ascii="Sylfaen" w:hAnsi="Sylfaen" w:cs="Sylfaen"/>
          <w:lang w:val="el-GR"/>
        </w:rPr>
        <w:t xml:space="preserve">σημαντικότερα </w:t>
      </w:r>
      <w:r>
        <w:rPr>
          <w:rFonts w:ascii="Sylfaen" w:hAnsi="Sylfaen" w:cs="Sylfaen"/>
          <w:b/>
          <w:bCs/>
          <w:lang w:val="el-GR"/>
        </w:rPr>
        <w:t>προβλήματα</w:t>
      </w:r>
      <w:r>
        <w:rPr>
          <w:rFonts w:ascii="Sylfaen" w:hAnsi="Sylfaen" w:cs="Sylfaen"/>
          <w:lang w:val="el-GR"/>
        </w:rPr>
        <w:t xml:space="preserve"> που αντιμετώπισαν</w:t>
      </w:r>
      <w:r>
        <w:rPr>
          <w:rFonts w:ascii="Sylfaen" w:hAnsi="Sylfaen" w:cs="Sylfaen"/>
          <w:b/>
          <w:bCs/>
          <w:lang w:val="el-GR"/>
        </w:rPr>
        <w:t xml:space="preserve"> </w:t>
      </w:r>
      <w:r>
        <w:rPr>
          <w:rFonts w:ascii="Sylfaen" w:hAnsi="Sylfaen" w:cs="Sylfaen"/>
          <w:lang w:val="el-GR"/>
        </w:rPr>
        <w:t xml:space="preserve">οι απενταγμένοι, όπως επίσης η </w:t>
      </w:r>
      <w:r>
        <w:rPr>
          <w:rFonts w:ascii="Sylfaen" w:hAnsi="Sylfaen" w:cs="Sylfaen"/>
          <w:b/>
          <w:bCs/>
          <w:lang w:val="el-GR"/>
        </w:rPr>
        <w:t xml:space="preserve">ανεπαρκής </w:t>
      </w:r>
      <w:r>
        <w:rPr>
          <w:rFonts w:ascii="Sylfaen" w:hAnsi="Sylfaen" w:cs="Sylfaen"/>
          <w:b/>
          <w:bCs/>
          <w:color w:val="000000"/>
          <w:lang w:val="el-GR"/>
        </w:rPr>
        <w:t>πληροφόρησή</w:t>
      </w:r>
      <w:r>
        <w:rPr>
          <w:rFonts w:ascii="Sylfaen" w:hAnsi="Sylfaen" w:cs="Sylfaen"/>
          <w:color w:val="000000"/>
          <w:lang w:val="el-GR"/>
        </w:rPr>
        <w:t xml:space="preserve"> τους για τους όρους / προϋποθέσεις συμμετοχής και η </w:t>
      </w:r>
      <w:r>
        <w:rPr>
          <w:rFonts w:ascii="Sylfaen" w:hAnsi="Sylfaen" w:cs="Sylfaen"/>
          <w:b/>
          <w:bCs/>
          <w:color w:val="000000"/>
          <w:lang w:val="el-GR"/>
        </w:rPr>
        <w:t>μη ικανοποίηση</w:t>
      </w:r>
      <w:r>
        <w:rPr>
          <w:rFonts w:ascii="Sylfaen" w:hAnsi="Sylfaen" w:cs="Sylfaen"/>
          <w:color w:val="000000"/>
          <w:lang w:val="el-GR"/>
        </w:rPr>
        <w:t xml:space="preserve"> τους </w:t>
      </w:r>
      <w:r>
        <w:rPr>
          <w:rFonts w:ascii="Sylfaen" w:hAnsi="Sylfaen" w:cs="Sylfaen"/>
          <w:lang w:val="el-GR"/>
        </w:rPr>
        <w:t xml:space="preserve">από την </w:t>
      </w:r>
      <w:r>
        <w:rPr>
          <w:rFonts w:ascii="Sylfaen" w:hAnsi="Sylfaen" w:cs="Sylfaen"/>
          <w:b/>
          <w:bCs/>
          <w:lang w:val="el-GR"/>
        </w:rPr>
        <w:t>υποστήριξη και πληροφόρηση που τους παρείχαν οι ΕΦΔ</w:t>
      </w:r>
      <w:r>
        <w:rPr>
          <w:rFonts w:ascii="Sylfaen" w:hAnsi="Sylfaen" w:cs="Sylfaen"/>
          <w:color w:val="000000"/>
          <w:lang w:val="el-GR"/>
        </w:rPr>
        <w:t xml:space="preserve">, που ενδεχομένως να συνετέλεσαν στην προαναφερθείσα αδυναμία. </w:t>
      </w:r>
      <w:r>
        <w:rPr>
          <w:rFonts w:ascii="Sylfaen" w:hAnsi="Sylfaen" w:cs="Sylfaen"/>
          <w:lang w:val="el-GR"/>
        </w:rPr>
        <w:t xml:space="preserve"> </w:t>
      </w:r>
    </w:p>
    <w:p w:rsidR="00240440" w:rsidRDefault="00240440">
      <w:pPr>
        <w:spacing w:after="120" w:line="320" w:lineRule="exact"/>
        <w:jc w:val="both"/>
        <w:rPr>
          <w:rFonts w:ascii="Sylfaen" w:hAnsi="Sylfaen" w:cs="Sylfaen"/>
          <w:color w:val="000000"/>
          <w:lang w:val="el-GR"/>
        </w:rPr>
      </w:pPr>
      <w:r>
        <w:rPr>
          <w:rFonts w:ascii="Sylfaen" w:hAnsi="Sylfaen" w:cs="Sylfaen"/>
          <w:lang w:val="el-GR"/>
        </w:rPr>
        <w:t xml:space="preserve">Ως ισχυρότερο </w:t>
      </w:r>
      <w:r>
        <w:rPr>
          <w:rFonts w:ascii="Sylfaen" w:hAnsi="Sylfaen" w:cs="Sylfaen"/>
          <w:b/>
          <w:bCs/>
          <w:lang w:val="el-GR"/>
        </w:rPr>
        <w:t>κίνητρο για τη συμμετοχή τους</w:t>
      </w:r>
      <w:r>
        <w:rPr>
          <w:rFonts w:ascii="Sylfaen" w:hAnsi="Sylfaen" w:cs="Sylfaen"/>
          <w:lang w:val="el-GR"/>
        </w:rPr>
        <w:t xml:space="preserve">, οι απενταγμένες επιχειρήσεις της </w:t>
      </w:r>
      <w:r>
        <w:rPr>
          <w:rFonts w:ascii="Sylfaen" w:hAnsi="Sylfaen" w:cs="Sylfaen"/>
          <w:b/>
          <w:bCs/>
          <w:lang w:val="el-GR"/>
        </w:rPr>
        <w:t>Δράσης 1</w:t>
      </w:r>
      <w:r>
        <w:rPr>
          <w:rFonts w:ascii="Sylfaen" w:hAnsi="Sylfaen" w:cs="Sylfaen"/>
          <w:lang w:val="el-GR"/>
        </w:rPr>
        <w:t xml:space="preserve"> ανέφεραν την χ</w:t>
      </w:r>
      <w:r>
        <w:rPr>
          <w:rFonts w:ascii="Sylfaen" w:hAnsi="Sylfaen" w:cs="Sylfaen"/>
          <w:color w:val="000000"/>
          <w:lang w:val="el-GR"/>
        </w:rPr>
        <w:t xml:space="preserve">ρηματοοικονομική διευκόλυνσή τους για την αξιοποίηση μιας νέας επιχειρηματικής ευκαιρίας ή την επέκταση της επιχειρηματικής τους δραστηριότητας (νεοϊδρυθείσες), ενώ συγκριτικά υψηλό ποσοστό επιχειρήσεων είδαν τη συμμετοχή τους είτε ως διέξοδο στο πρόβλημα ανεργίας ή ανεπαρκούς απασχόλησής τους, είτε ως μέσο οικονομικής επιβίωση της ήδη δρομολογημένης επιχειρηματικής δραστηριότητας. Παράλληλα, </w:t>
      </w:r>
      <w:r>
        <w:rPr>
          <w:rFonts w:ascii="Sylfaen" w:hAnsi="Sylfaen" w:cs="Sylfaen"/>
          <w:lang w:val="el-GR"/>
        </w:rPr>
        <w:t xml:space="preserve">οι απενταγμένες επιχειρήσεις της </w:t>
      </w:r>
      <w:r>
        <w:rPr>
          <w:rFonts w:ascii="Sylfaen" w:hAnsi="Sylfaen" w:cs="Sylfaen"/>
          <w:b/>
          <w:bCs/>
          <w:lang w:val="el-GR"/>
        </w:rPr>
        <w:t>Δράσης 2</w:t>
      </w:r>
      <w:r>
        <w:rPr>
          <w:rFonts w:ascii="Sylfaen" w:hAnsi="Sylfaen" w:cs="Sylfaen"/>
          <w:lang w:val="el-GR"/>
        </w:rPr>
        <w:t xml:space="preserve"> ανέφεραν ως κίνητρο</w:t>
      </w:r>
      <w:r>
        <w:rPr>
          <w:rFonts w:ascii="Sylfaen" w:hAnsi="Sylfaen" w:cs="Sylfaen"/>
          <w:b/>
          <w:bCs/>
          <w:lang w:val="el-GR"/>
        </w:rPr>
        <w:t xml:space="preserve"> </w:t>
      </w:r>
      <w:r>
        <w:rPr>
          <w:rFonts w:ascii="Sylfaen" w:hAnsi="Sylfaen" w:cs="Sylfaen"/>
          <w:lang w:val="el-GR"/>
        </w:rPr>
        <w:t>πρώτα</w:t>
      </w:r>
      <w:r>
        <w:rPr>
          <w:rFonts w:ascii="Sylfaen" w:hAnsi="Sylfaen" w:cs="Sylfaen"/>
          <w:b/>
          <w:bCs/>
          <w:lang w:val="el-GR"/>
        </w:rPr>
        <w:t xml:space="preserve"> </w:t>
      </w:r>
      <w:r>
        <w:rPr>
          <w:rFonts w:ascii="Sylfaen" w:hAnsi="Sylfaen" w:cs="Sylfaen"/>
          <w:lang w:val="el-GR"/>
        </w:rPr>
        <w:t>την</w:t>
      </w:r>
      <w:r>
        <w:rPr>
          <w:rFonts w:ascii="Sylfaen" w:hAnsi="Sylfaen" w:cs="Sylfaen"/>
          <w:color w:val="000000"/>
          <w:lang w:val="el-GR"/>
        </w:rPr>
        <w:t xml:space="preserve"> ανάγκη καλύτερης οργάνωσης και αναβάθμισης της λειτουργίας των επιχειρήσεών τους, ακολουθούμενο από την ανάγκη βελτίωσης της χρηματοοικονομικής λειτουργίας της επιχείρησης, και με σημαντική διαφορά από την ανάγκη ανταπόκρισης στις νέες συνθήκες της αγοράς και της ζήτησης, καθώς και στις συνέπειες της οικονομικής ύφεσης. </w:t>
      </w:r>
    </w:p>
    <w:p w:rsidR="00240440" w:rsidRDefault="00240440">
      <w:pPr>
        <w:spacing w:after="120" w:line="320" w:lineRule="exact"/>
        <w:jc w:val="both"/>
        <w:rPr>
          <w:rFonts w:ascii="Sylfaen" w:hAnsi="Sylfaen" w:cs="Sylfaen"/>
          <w:color w:val="000000"/>
          <w:lang w:val="el-GR"/>
        </w:rPr>
      </w:pPr>
      <w:r>
        <w:rPr>
          <w:rFonts w:ascii="Sylfaen" w:hAnsi="Sylfaen" w:cs="Sylfaen"/>
          <w:color w:val="000000"/>
          <w:lang w:val="el-GR"/>
        </w:rPr>
        <w:t xml:space="preserve">Τα παραπάνω στοιχεία όσον αφορά στους απενταγμένους της Δράσης 1, συνηγορούν υπέρ μιας μεγαλύτερης τάσης των δικαιούχων προς την επιχειρηματικότητα ανάγκης, σε σχέση τόσο με τις απορριφθείσες προτάσεις, όσο και με τις ενταγμένες. Εάν δε ληφθούν υπόψη τα αποτελέσματα για την </w:t>
      </w:r>
      <w:r>
        <w:rPr>
          <w:rFonts w:ascii="Sylfaen" w:hAnsi="Sylfaen" w:cs="Sylfaen"/>
          <w:lang w:val="el-GR"/>
        </w:rPr>
        <w:t xml:space="preserve"> </w:t>
      </w:r>
      <w:r>
        <w:rPr>
          <w:rFonts w:ascii="Sylfaen" w:hAnsi="Sylfaen" w:cs="Sylfaen"/>
          <w:b/>
          <w:bCs/>
          <w:lang w:val="el-GR"/>
        </w:rPr>
        <w:t>τρέχουσα κατάσταση απασχόλησης</w:t>
      </w:r>
      <w:r>
        <w:rPr>
          <w:rFonts w:ascii="Sylfaen" w:hAnsi="Sylfaen" w:cs="Sylfaen"/>
          <w:lang w:val="el-GR"/>
        </w:rPr>
        <w:t xml:space="preserve">, σύμφωνα με τα οποία περισσότεροι από τους μισούς δήλωσαν μεν ότι προχώρησαν </w:t>
      </w:r>
      <w:r>
        <w:rPr>
          <w:rFonts w:ascii="Sylfaen" w:hAnsi="Sylfaen" w:cs="Sylfaen"/>
          <w:color w:val="000000"/>
          <w:lang w:val="el-GR"/>
        </w:rPr>
        <w:t xml:space="preserve">είτε </w:t>
      </w:r>
      <w:r>
        <w:rPr>
          <w:rFonts w:ascii="Sylfaen" w:hAnsi="Sylfaen" w:cs="Sylfaen"/>
          <w:lang w:val="el-GR"/>
        </w:rPr>
        <w:t xml:space="preserve">στην </w:t>
      </w:r>
      <w:r>
        <w:rPr>
          <w:rFonts w:ascii="Sylfaen" w:hAnsi="Sylfaen" w:cs="Sylfaen"/>
          <w:color w:val="000000"/>
          <w:lang w:val="el-GR"/>
        </w:rPr>
        <w:t xml:space="preserve">ίδρυση δικών τους επιχειρήσεων (στο ίδιο ή διαφορετικό αντικείμενο), είτε στη συμμετοχή τους ως εταίρων σε επιχείρηση που συστάθηκε από τρίτους, ωστόσο αυτοί ήταν σαφώς λιγότεροι συγκριτικά προς τους απορριφθέντες στην ίδια Δράση, ενώ πολύ μικρότερο ήταν το ποσοστό εκείνων που δήλωσαν ότι </w:t>
      </w:r>
      <w:r>
        <w:rPr>
          <w:rFonts w:ascii="Sylfaen" w:hAnsi="Sylfaen" w:cs="Sylfaen"/>
          <w:lang w:val="el-GR"/>
        </w:rPr>
        <w:t xml:space="preserve">προχώρησαν τελικά στην </w:t>
      </w:r>
      <w:r>
        <w:rPr>
          <w:rFonts w:ascii="Sylfaen" w:hAnsi="Sylfaen" w:cs="Sylfaen"/>
          <w:b/>
          <w:bCs/>
          <w:lang w:val="el-GR"/>
        </w:rPr>
        <w:t>υλοποίηση του ίδιου ή παρεμφερούς επιχειρηματικού σχεδίου</w:t>
      </w:r>
      <w:r>
        <w:rPr>
          <w:rFonts w:ascii="Sylfaen" w:hAnsi="Sylfaen" w:cs="Sylfaen"/>
          <w:color w:val="000000"/>
          <w:lang w:val="el-GR"/>
        </w:rPr>
        <w:t>. Παράλληλα προκύπτει ένα σαφώς μεγαλύτερο ποσοστό απενταγμένων δικαιούχων που είτε παραμένουν άνεργοι ή υποαπασχολούμενοι, είτε προσλήφθηκαν ως υπάλληλοι σε κάποια εταιρία.</w:t>
      </w:r>
    </w:p>
    <w:p w:rsidR="00240440" w:rsidRDefault="00240440">
      <w:pPr>
        <w:spacing w:after="120" w:line="320" w:lineRule="exact"/>
        <w:jc w:val="both"/>
        <w:rPr>
          <w:rFonts w:ascii="Sylfaen" w:hAnsi="Sylfaen" w:cs="Sylfaen"/>
          <w:lang w:val="el-GR"/>
        </w:rPr>
      </w:pPr>
      <w:r>
        <w:rPr>
          <w:rFonts w:ascii="Sylfaen" w:hAnsi="Sylfaen" w:cs="Sylfaen"/>
          <w:color w:val="000000"/>
          <w:lang w:val="el-GR"/>
        </w:rPr>
        <w:t xml:space="preserve">Μπορεί συνεπώς να εξαχθεί το συμπέρασμα ότι μεταξύ των απενταγμένων της Δράσης 1 υπήρξε σημαντικός αριθμός δικαιούχων που αντιμετώπισαν τη δυνατότητα ενίσχυσής τους ως μια </w:t>
      </w:r>
      <w:r>
        <w:rPr>
          <w:rFonts w:ascii="Sylfaen" w:hAnsi="Sylfaen" w:cs="Sylfaen"/>
          <w:b/>
          <w:bCs/>
          <w:color w:val="000000"/>
          <w:lang w:val="el-GR"/>
        </w:rPr>
        <w:t>λύση ανάγκης</w:t>
      </w:r>
      <w:r>
        <w:rPr>
          <w:rFonts w:ascii="Sylfaen" w:hAnsi="Sylfaen" w:cs="Sylfaen"/>
          <w:color w:val="000000"/>
          <w:lang w:val="el-GR"/>
        </w:rPr>
        <w:t xml:space="preserve"> και </w:t>
      </w:r>
      <w:r>
        <w:rPr>
          <w:rFonts w:ascii="Sylfaen" w:hAnsi="Sylfaen" w:cs="Sylfaen"/>
          <w:b/>
          <w:bCs/>
          <w:color w:val="000000"/>
          <w:lang w:val="el-GR"/>
        </w:rPr>
        <w:t>διέξοδο στο πρόβλημα ανεργίας ή ανεπαρκούς απασχόλησής</w:t>
      </w:r>
      <w:r>
        <w:rPr>
          <w:rFonts w:ascii="Sylfaen" w:hAnsi="Sylfaen" w:cs="Sylfaen"/>
          <w:color w:val="000000"/>
          <w:lang w:val="el-GR"/>
        </w:rPr>
        <w:t xml:space="preserve"> τους. Με δεδομένη την απένταξή τους, επειδή δεν μπόρεσαν να ανταποκριθούν στους όρους και τις προϋποθέσεις της Δράσης, στη συνέχεια πολλοί εκ αυτών εγκατέλειψαν εντελώς την προσπάθεια για την επιχειρηματική τους δραστηριοποίηση. Είναι δε ενδεικτικό το γεγονός, </w:t>
      </w:r>
      <w:r>
        <w:rPr>
          <w:rFonts w:ascii="Sylfaen" w:hAnsi="Sylfaen" w:cs="Sylfaen"/>
          <w:lang w:val="el-GR"/>
        </w:rPr>
        <w:t xml:space="preserve">ότι μικρό μόνο μέρος αυτών επιδίωξε να </w:t>
      </w:r>
      <w:r>
        <w:rPr>
          <w:rFonts w:ascii="Sylfaen" w:hAnsi="Sylfaen" w:cs="Sylfaen"/>
          <w:b/>
          <w:bCs/>
          <w:lang w:val="el-GR"/>
        </w:rPr>
        <w:t>ενταχθεί σε άλλο πρόγραμμα ενίσχυσης</w:t>
      </w:r>
      <w:r>
        <w:rPr>
          <w:rFonts w:ascii="Sylfaen" w:hAnsi="Sylfaen" w:cs="Sylfaen"/>
          <w:lang w:val="el-GR"/>
        </w:rPr>
        <w:t>, αν και αυτοί που το επιχείρησαν εμφανίζουν ένα όχι ευκαταφρόνητο ποσοστό επιτυχίας της τάξης του 43%.</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Παράλληλα, αν και στην μεγάλη τους πλειοψηφία οι απενταγμένοι επιχειρηματίες της </w:t>
      </w:r>
      <w:r>
        <w:rPr>
          <w:rFonts w:ascii="Sylfaen" w:hAnsi="Sylfaen" w:cs="Sylfaen"/>
          <w:b/>
          <w:bCs/>
          <w:lang w:val="el-GR"/>
        </w:rPr>
        <w:t>Δράσης 2</w:t>
      </w:r>
      <w:r>
        <w:rPr>
          <w:rFonts w:ascii="Sylfaen" w:hAnsi="Sylfaen" w:cs="Sylfaen"/>
          <w:lang w:val="el-GR"/>
        </w:rPr>
        <w:t xml:space="preserve"> ανέφεραν ότι </w:t>
      </w:r>
      <w:r>
        <w:rPr>
          <w:rFonts w:ascii="Sylfaen" w:hAnsi="Sylfaen" w:cs="Sylfaen"/>
          <w:b/>
          <w:bCs/>
          <w:lang w:val="el-GR"/>
        </w:rPr>
        <w:t xml:space="preserve">εξακολουθούν να λειτουργούν τις </w:t>
      </w:r>
      <w:r>
        <w:rPr>
          <w:rFonts w:ascii="Sylfaen" w:hAnsi="Sylfaen" w:cs="Sylfaen"/>
          <w:b/>
          <w:bCs/>
          <w:color w:val="000000"/>
          <w:lang w:val="el-GR"/>
        </w:rPr>
        <w:t>επιχειρήσεις τους</w:t>
      </w:r>
      <w:r>
        <w:rPr>
          <w:rFonts w:ascii="Sylfaen" w:hAnsi="Sylfaen" w:cs="Sylfaen"/>
          <w:color w:val="000000"/>
          <w:lang w:val="el-GR"/>
        </w:rPr>
        <w:t xml:space="preserve">, και καμία δεν προέβη σε διακοπή της λειτουργίας, ωστόσο η πλειονότητα δήλωσε πως </w:t>
      </w:r>
      <w:r>
        <w:rPr>
          <w:rFonts w:ascii="Sylfaen" w:hAnsi="Sylfaen" w:cs="Sylfaen"/>
          <w:lang w:val="el-GR"/>
        </w:rPr>
        <w:t xml:space="preserve">δεν προχώρησε τελικά στην </w:t>
      </w:r>
      <w:r>
        <w:rPr>
          <w:rFonts w:ascii="Sylfaen" w:hAnsi="Sylfaen" w:cs="Sylfaen"/>
          <w:b/>
          <w:bCs/>
          <w:lang w:val="el-GR"/>
        </w:rPr>
        <w:t>υλοποίηση του ίδιου ή παρεμφερούς επιχειρηματικού σχεδίου</w:t>
      </w:r>
      <w:r>
        <w:rPr>
          <w:rFonts w:ascii="Sylfaen" w:hAnsi="Sylfaen" w:cs="Sylfaen"/>
          <w:lang w:val="el-GR"/>
        </w:rPr>
        <w:t>, και</w:t>
      </w:r>
      <w:r>
        <w:rPr>
          <w:rFonts w:ascii="Sylfaen" w:hAnsi="Sylfaen" w:cs="Sylfaen"/>
          <w:color w:val="000000"/>
          <w:lang w:val="el-GR"/>
        </w:rPr>
        <w:t xml:space="preserve"> ένα σημαντικό ποσοστό ότι </w:t>
      </w:r>
      <w:r>
        <w:rPr>
          <w:rFonts w:ascii="Sylfaen" w:hAnsi="Sylfaen" w:cs="Sylfaen"/>
          <w:b/>
          <w:bCs/>
          <w:color w:val="000000"/>
          <w:lang w:val="el-GR"/>
        </w:rPr>
        <w:t>αναγκάστηκε να προβεί σε περιορισμό της επιχειρηματικής δραστηριότητας και μείωση του προσωπικού</w:t>
      </w:r>
      <w:r>
        <w:rPr>
          <w:rFonts w:ascii="Sylfaen" w:hAnsi="Sylfaen" w:cs="Sylfaen"/>
          <w:color w:val="000000"/>
          <w:lang w:val="el-GR"/>
        </w:rPr>
        <w:t xml:space="preserve">. Εκείνες που </w:t>
      </w:r>
      <w:r>
        <w:rPr>
          <w:rFonts w:ascii="Sylfaen" w:hAnsi="Sylfaen" w:cs="Sylfaen"/>
          <w:lang w:val="el-GR"/>
        </w:rPr>
        <w:t xml:space="preserve">προχώρησαν τελικά στην υλοποίηση του επιχειρηματικού σχεδίου φαίνεται να επιχείρησαν επίσης την </w:t>
      </w:r>
      <w:r>
        <w:rPr>
          <w:rFonts w:ascii="Sylfaen" w:hAnsi="Sylfaen" w:cs="Sylfaen"/>
          <w:b/>
          <w:bCs/>
          <w:lang w:val="el-GR"/>
        </w:rPr>
        <w:t>ένταξή του σε κάποιο άλλο πρόγραμμα ενίσχυσης</w:t>
      </w:r>
      <w:r>
        <w:rPr>
          <w:rFonts w:ascii="Sylfaen" w:hAnsi="Sylfaen" w:cs="Sylfaen"/>
          <w:lang w:val="el-GR"/>
        </w:rPr>
        <w:t xml:space="preserve">,  και μάλιστα με υψηλό ποσοστό επιτυχίας (τα ¾ των προτάσεων σε άλλα προγράμματα αναφέρονται ότι έχουν εγκριθεί).  </w:t>
      </w:r>
    </w:p>
    <w:p w:rsidR="00240440" w:rsidRDefault="00240440">
      <w:pPr>
        <w:spacing w:after="120" w:line="320" w:lineRule="exact"/>
        <w:jc w:val="both"/>
        <w:rPr>
          <w:rFonts w:ascii="Sylfaen" w:hAnsi="Sylfaen" w:cs="Sylfaen"/>
          <w:lang w:val="el-GR"/>
        </w:rPr>
      </w:pPr>
      <w:r>
        <w:rPr>
          <w:rFonts w:ascii="Sylfaen" w:hAnsi="Sylfaen" w:cs="Sylfaen"/>
          <w:lang w:val="el-GR"/>
        </w:rPr>
        <w:t>Από την ανάλυση των στοιχείων του ΠΣΚΕ (Φάση Α) προκύπτει ότι το μέσο μέγεθος (σε όρους απασχόλησης, κύκλου εργασιών και κερδοφορίας) των επιχειρήσεων που απεντάχθηκαν είναι εμφανώς μικρότερο σε σχέση με τις επιχειρήσεις των οποίων οι προτάσεις απορρίφθηκαν. Η διαπίστωση αυτή, σε συνδυασμό με τα βασικά κίνητρά τους</w:t>
      </w:r>
      <w:r>
        <w:rPr>
          <w:rFonts w:ascii="Sylfaen" w:hAnsi="Sylfaen" w:cs="Sylfaen"/>
          <w:b/>
          <w:bCs/>
          <w:lang w:val="el-GR"/>
        </w:rPr>
        <w:t xml:space="preserve"> </w:t>
      </w:r>
      <w:r>
        <w:rPr>
          <w:rFonts w:ascii="Sylfaen" w:hAnsi="Sylfaen" w:cs="Sylfaen"/>
          <w:lang w:val="el-GR"/>
        </w:rPr>
        <w:t>για</w:t>
      </w:r>
      <w:r>
        <w:rPr>
          <w:rFonts w:ascii="Sylfaen" w:hAnsi="Sylfaen" w:cs="Sylfaen"/>
          <w:b/>
          <w:bCs/>
          <w:lang w:val="el-GR"/>
        </w:rPr>
        <w:t xml:space="preserve"> </w:t>
      </w:r>
      <w:r>
        <w:rPr>
          <w:rFonts w:ascii="Sylfaen" w:hAnsi="Sylfaen" w:cs="Sylfaen"/>
          <w:lang w:val="el-GR"/>
        </w:rPr>
        <w:t>την</w:t>
      </w:r>
      <w:r>
        <w:rPr>
          <w:rFonts w:ascii="Sylfaen" w:hAnsi="Sylfaen" w:cs="Sylfaen"/>
          <w:color w:val="000000"/>
          <w:lang w:val="el-GR"/>
        </w:rPr>
        <w:t xml:space="preserve"> καλύτερη οργάνωση και αναβάθμιση της λειτουργίας των επιχειρήσεών τους, καθώς και για τη βελτίωση της χρηματοοικονομικής λειτουργίας τους,</w:t>
      </w:r>
      <w:r>
        <w:rPr>
          <w:rFonts w:ascii="Sylfaen" w:hAnsi="Sylfaen" w:cs="Sylfaen"/>
          <w:lang w:val="el-GR"/>
        </w:rPr>
        <w:t xml:space="preserve"> οδηγούν στο συμπέρασμα ότι οι απενταγμένες επιχειρήσεις της Δράσης 2 υστερούσαν στο επίπεδο και την ικανότητα λειτουργικής οργάνωσής τους, με αποτέλεσμα να υποστούν </w:t>
      </w:r>
      <w:r>
        <w:rPr>
          <w:rFonts w:ascii="Sylfaen" w:hAnsi="Sylfaen" w:cs="Sylfaen"/>
          <w:b/>
          <w:bCs/>
          <w:lang w:val="el-GR"/>
        </w:rPr>
        <w:t>αρνητικές συνέπειες από την απένταξή τους</w:t>
      </w:r>
      <w:r>
        <w:rPr>
          <w:rFonts w:ascii="Sylfaen" w:hAnsi="Sylfaen" w:cs="Sylfaen"/>
          <w:lang w:val="el-GR"/>
        </w:rPr>
        <w:t>, τόσο ως προς το αποτέλεσμα της</w:t>
      </w:r>
      <w:r>
        <w:rPr>
          <w:rFonts w:ascii="Sylfaen" w:hAnsi="Sylfaen" w:cs="Sylfaen"/>
          <w:color w:val="000000"/>
          <w:lang w:val="el-GR"/>
        </w:rPr>
        <w:t xml:space="preserve"> επιχειρηματικής τους δραστηριότητας, όσο και της δυνατότητας απασχόλησης προσωπικού.</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Συνεπώς, η Δράση 2 κρίνεται ότι ανταποκρίνονταν σε πραγματικές ανάγκες των επιχειρήσεων. Οι απενταγμένες επιχειρήσεις </w:t>
      </w:r>
      <w:r>
        <w:rPr>
          <w:rFonts w:ascii="Sylfaen" w:hAnsi="Sylfaen" w:cs="Sylfaen"/>
          <w:color w:val="000000"/>
          <w:lang w:val="el-GR"/>
        </w:rPr>
        <w:t xml:space="preserve">δυσκολεύτηκαν ωστόσο να ανταποκριθούν στους όρους και περιορισμούς που έθετε η Δράση, με αποτέλεσμα να εγκαταλείψουν την υλοποίηση του επιχειρηματικού τους σχεδίου και να υποστούν τις επιπτώσεις στη λειτουργία τους και την απασχόληση προσωπικού. Επισημαίνεται, ότι στην έρευνα </w:t>
      </w:r>
      <w:r>
        <w:rPr>
          <w:rFonts w:ascii="Sylfaen" w:hAnsi="Sylfaen" w:cs="Sylfaen"/>
          <w:lang w:val="el-GR"/>
        </w:rPr>
        <w:t xml:space="preserve">οι απενταγμένες επιχειρήσεις της Δράσης 2 ανέφεραν την ανεπαρκή </w:t>
      </w:r>
      <w:r>
        <w:rPr>
          <w:rFonts w:ascii="Sylfaen" w:hAnsi="Sylfaen" w:cs="Sylfaen"/>
          <w:color w:val="000000"/>
          <w:lang w:val="el-GR"/>
        </w:rPr>
        <w:t xml:space="preserve">πληροφόρησή τους ως </w:t>
      </w:r>
      <w:r>
        <w:rPr>
          <w:rFonts w:ascii="Sylfaen" w:hAnsi="Sylfaen" w:cs="Sylfaen"/>
          <w:b/>
          <w:bCs/>
          <w:color w:val="000000"/>
          <w:lang w:val="el-GR"/>
        </w:rPr>
        <w:t>βασικότερο πρόβλημα</w:t>
      </w:r>
      <w:r>
        <w:rPr>
          <w:rFonts w:ascii="Sylfaen" w:hAnsi="Sylfaen" w:cs="Sylfaen"/>
          <w:color w:val="000000"/>
          <w:lang w:val="el-GR"/>
        </w:rPr>
        <w:t xml:space="preserve"> που αντιμετώπισαν κατά την υποβολή των προτάσεών τους. Σημειώνεται, ότι σύμφωνα με τα στοιχεία του ΠΣΚΕ, το 72% των</w:t>
      </w:r>
      <w:r>
        <w:rPr>
          <w:rFonts w:ascii="Sylfaen" w:hAnsi="Sylfaen" w:cs="Sylfaen"/>
          <w:lang w:val="el-GR"/>
        </w:rPr>
        <w:t xml:space="preserve"> προτάσεων που απεντάχθηκαν από τη Δράση 2 οφειλόταν στη μη προσκόμιση του φακέλου με τα δικαιολογητικά υποβολής, ενώ το υπόλοιπο 28% απεντάχθηκε λόγω έλλειψης ή μη ορθότητας των προσκομισθέντων δικαιολογητικών.</w:t>
      </w:r>
    </w:p>
    <w:p w:rsidR="00240440" w:rsidRDefault="00240440">
      <w:pPr>
        <w:spacing w:after="120" w:line="320" w:lineRule="exact"/>
        <w:jc w:val="both"/>
        <w:rPr>
          <w:rFonts w:ascii="Sylfaen" w:hAnsi="Sylfaen" w:cs="Sylfaen"/>
          <w:lang w:val="el-GR"/>
        </w:rPr>
      </w:pPr>
      <w:r>
        <w:rPr>
          <w:rFonts w:ascii="Sylfaen" w:hAnsi="Sylfaen" w:cs="Sylfaen"/>
          <w:lang w:val="el-GR"/>
        </w:rPr>
        <w:t xml:space="preserve">Τέλος, σχετικά υψηλό εμφανίζεται το ποσοστό των απενταγμένων επιχειρήσεων και των δύο Δράσεων που χαρακτήρισαν το γενικό πλαίσιο των </w:t>
      </w:r>
      <w:r>
        <w:rPr>
          <w:rFonts w:ascii="Sylfaen" w:hAnsi="Sylfaen" w:cs="Sylfaen"/>
          <w:b/>
          <w:bCs/>
          <w:lang w:val="el-GR"/>
        </w:rPr>
        <w:t>όρων και προϋποθέσεων συμμετοχής</w:t>
      </w:r>
      <w:r>
        <w:rPr>
          <w:rFonts w:ascii="Sylfaen" w:hAnsi="Sylfaen" w:cs="Sylfaen"/>
          <w:lang w:val="el-GR"/>
        </w:rPr>
        <w:t xml:space="preserve"> ως αρκετά ελκυστικό. Παράλληλα εμφανίζουν  μεταξύ όλων των κατηγοριών επιχειρήσεων τον υψηλότερο βαθμό αποδοχής της </w:t>
      </w:r>
      <w:r>
        <w:rPr>
          <w:rFonts w:ascii="Sylfaen" w:hAnsi="Sylfaen" w:cs="Sylfaen"/>
          <w:b/>
          <w:bCs/>
          <w:lang w:val="el-GR"/>
        </w:rPr>
        <w:t>διαδικασίας ηλεκτρονικής υποβολής</w:t>
      </w:r>
      <w:r>
        <w:rPr>
          <w:rFonts w:ascii="Sylfaen" w:hAnsi="Sylfaen" w:cs="Sylfaen"/>
          <w:lang w:val="el-GR"/>
        </w:rPr>
        <w:t xml:space="preserve"> της αίτησης. Και μεταξύ των απενταγμένων επιχειρήσεων κυριάρχησε το διαδίκτυο ως </w:t>
      </w:r>
      <w:r>
        <w:rPr>
          <w:rFonts w:ascii="Sylfaen" w:hAnsi="Sylfaen" w:cs="Sylfaen"/>
          <w:b/>
          <w:bCs/>
          <w:lang w:val="el-GR"/>
        </w:rPr>
        <w:t>βασικό μέσο ενημέρωσης</w:t>
      </w:r>
      <w:r>
        <w:rPr>
          <w:rFonts w:ascii="Sylfaen" w:hAnsi="Sylfaen" w:cs="Sylfaen"/>
          <w:lang w:val="el-GR"/>
        </w:rPr>
        <w:t xml:space="preserve"> για τη δυνατότητα ενίσχυσής τους από τις δύο Δράσεις. Παραδόξως, η χρήση ενημερωτικών εκδηλώσεων των ΕΦΔ και συλλογικών / κλαδικών φορέων υπήρξε εντονότερη μεταξύ των απενταγμένων της Δράσης 1, παρά μεταξύ εκείνων της Δράσης 2.</w:t>
      </w:r>
    </w:p>
    <w:bookmarkEnd w:id="28"/>
    <w:bookmarkEnd w:id="29"/>
    <w:bookmarkEnd w:id="30"/>
    <w:bookmarkEnd w:id="31"/>
    <w:bookmarkEnd w:id="32"/>
    <w:p w:rsidR="00240440" w:rsidRDefault="00240440">
      <w:pPr>
        <w:spacing w:after="120" w:line="320" w:lineRule="exact"/>
        <w:rPr>
          <w:rFonts w:ascii="Sylfaen" w:hAnsi="Sylfaen" w:cs="Sylfaen"/>
          <w:b/>
          <w:bCs/>
          <w:color w:val="FF0000"/>
          <w:lang w:val="el-GR"/>
        </w:rPr>
      </w:pPr>
    </w:p>
    <w:p w:rsidR="00240440" w:rsidRDefault="00240440">
      <w:pPr>
        <w:spacing w:after="120" w:line="320" w:lineRule="exac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rPr>
          <w:rFonts w:ascii="Sylfaen" w:hAnsi="Sylfaen" w:cs="Sylfaen"/>
          <w:lang w:val="el-GR"/>
        </w:rPr>
      </w:pPr>
      <w:r>
        <w:rPr>
          <w:rFonts w:ascii="Sylfaen" w:hAnsi="Sylfaen" w:cs="Sylfaen"/>
          <w:lang w:val="el-GR"/>
        </w:rPr>
        <w:br w:type="page"/>
      </w: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lang w:val="el-GR"/>
        </w:rPr>
      </w:pPr>
    </w:p>
    <w:p w:rsidR="00240440" w:rsidRDefault="00240440">
      <w:pPr>
        <w:jc w:val="center"/>
        <w:rPr>
          <w:rFonts w:ascii="Sylfaen" w:hAnsi="Sylfaen" w:cs="Sylfaen"/>
          <w:b/>
          <w:bCs/>
          <w:sz w:val="40"/>
          <w:szCs w:val="40"/>
          <w:lang w:val="el-GR"/>
        </w:rPr>
      </w:pPr>
      <w:r>
        <w:rPr>
          <w:rFonts w:ascii="Sylfaen" w:hAnsi="Sylfaen" w:cs="Sylfaen"/>
          <w:b/>
          <w:bCs/>
          <w:sz w:val="40"/>
          <w:szCs w:val="40"/>
          <w:lang w:val="el-GR"/>
        </w:rPr>
        <w:t>ΠΑΡΑΡΤΗΜΑ Ι:</w:t>
      </w:r>
    </w:p>
    <w:p w:rsidR="00240440" w:rsidRDefault="00240440">
      <w:pPr>
        <w:jc w:val="center"/>
        <w:rPr>
          <w:rFonts w:ascii="Sylfaen" w:hAnsi="Sylfaen" w:cs="Sylfaen"/>
          <w:b/>
          <w:bCs/>
          <w:sz w:val="40"/>
          <w:szCs w:val="40"/>
          <w:lang w:val="el-GR"/>
        </w:rPr>
      </w:pPr>
      <w:r>
        <w:rPr>
          <w:rFonts w:ascii="Sylfaen" w:hAnsi="Sylfaen" w:cs="Sylfaen"/>
          <w:b/>
          <w:bCs/>
          <w:sz w:val="40"/>
          <w:szCs w:val="40"/>
          <w:lang w:val="el-GR"/>
        </w:rPr>
        <w:t xml:space="preserve"> </w:t>
      </w:r>
    </w:p>
    <w:p w:rsidR="00240440" w:rsidRDefault="00240440">
      <w:pPr>
        <w:jc w:val="center"/>
        <w:rPr>
          <w:rFonts w:ascii="Sylfaen" w:hAnsi="Sylfaen" w:cs="Sylfaen"/>
          <w:b/>
          <w:bCs/>
          <w:sz w:val="40"/>
          <w:szCs w:val="40"/>
          <w:lang w:val="el-GR"/>
        </w:rPr>
      </w:pPr>
      <w:r>
        <w:rPr>
          <w:rFonts w:ascii="Sylfaen" w:hAnsi="Sylfaen" w:cs="Sylfaen"/>
          <w:b/>
          <w:bCs/>
          <w:sz w:val="40"/>
          <w:szCs w:val="40"/>
          <w:lang w:val="el-GR"/>
        </w:rPr>
        <w:t>ΕΡΩΤΗΜΑΤΟΛΟΓΙΑ</w:t>
      </w:r>
    </w:p>
    <w:p w:rsidR="00240440" w:rsidRDefault="00240440">
      <w:pPr>
        <w:rPr>
          <w:rFonts w:ascii="Sylfaen" w:hAnsi="Sylfaen" w:cs="Sylfaen"/>
          <w:b/>
          <w:bCs/>
          <w:sz w:val="40"/>
          <w:szCs w:val="40"/>
          <w:lang w:val="el-GR"/>
        </w:rPr>
      </w:pPr>
      <w:r>
        <w:rPr>
          <w:rFonts w:ascii="Sylfaen" w:hAnsi="Sylfaen" w:cs="Sylfaen"/>
          <w:b/>
          <w:bCs/>
          <w:sz w:val="40"/>
          <w:szCs w:val="40"/>
          <w:lang w:val="el-GR"/>
        </w:rPr>
        <w:br w:type="page"/>
      </w:r>
    </w:p>
    <w:p w:rsidR="00240440" w:rsidRDefault="00240440">
      <w:pPr>
        <w:spacing w:after="120" w:line="360" w:lineRule="exact"/>
        <w:rPr>
          <w:rFonts w:ascii="Calibri" w:hAnsi="Calibri" w:cs="Calibri"/>
          <w:b/>
          <w:bCs/>
          <w:color w:val="1F497D"/>
          <w:lang w:val="el-GR"/>
        </w:rPr>
      </w:pPr>
      <w:r>
        <w:rPr>
          <w:rFonts w:ascii="Calibri" w:hAnsi="Calibri" w:cs="Calibri"/>
          <w:b/>
          <w:bCs/>
          <w:color w:val="1F497D"/>
          <w:lang w:val="el-GR"/>
        </w:rPr>
        <w:t>ΕΡΩΤΗΜΑΤΟΛΟΓΙΟ 1 ΓΙΑ ΤΙΣ ΕΝΤΑΓΜΕΝΕΣ  ΕΠΙΧΕΙΡΗΣΕΙΣ ΤΩΝ ΔΡΑΣΕΩΝ 1 &amp; 2</w:t>
      </w:r>
    </w:p>
    <w:p w:rsidR="00240440" w:rsidRDefault="00240440">
      <w:pPr>
        <w:spacing w:after="120" w:line="360" w:lineRule="exact"/>
        <w:rPr>
          <w:rFonts w:ascii="Calibri" w:hAnsi="Calibri" w:cs="Calibri"/>
          <w:b/>
          <w:bCs/>
          <w:sz w:val="22"/>
          <w:szCs w:val="22"/>
          <w:lang w:val="el-G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31"/>
        <w:gridCol w:w="2724"/>
        <w:gridCol w:w="2765"/>
      </w:tblGrid>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ΔΡΑΣΗ</w:t>
            </w: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Δράση 1</w:t>
            </w: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Δράση 2</w:t>
            </w: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ΕΠΩΝΥΜΙΑ ΕΠΙΧΕΙΡΗΣΗΣ</w:t>
            </w:r>
          </w:p>
        </w:tc>
        <w:tc>
          <w:tcPr>
            <w:tcW w:w="6228" w:type="dxa"/>
            <w:gridSpan w:val="2"/>
          </w:tcPr>
          <w:p w:rsidR="00240440" w:rsidRPr="006A263C" w:rsidRDefault="00240440">
            <w:pPr>
              <w:spacing w:after="120" w:line="360" w:lineRule="exact"/>
              <w:rPr>
                <w:rFonts w:ascii="Calibri" w:hAnsi="Calibri" w:cs="Calibri"/>
                <w:lang w:val="el-GR"/>
              </w:rPr>
            </w:pP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ΚΩΔΙΚΟΣ ΠΡΟΤΑΣΗΣ ΣΤΟ ΕΡΓΟ</w:t>
            </w:r>
          </w:p>
        </w:tc>
        <w:tc>
          <w:tcPr>
            <w:tcW w:w="6228" w:type="dxa"/>
            <w:gridSpan w:val="2"/>
          </w:tcPr>
          <w:p w:rsidR="00240440" w:rsidRPr="006A263C" w:rsidRDefault="00240440">
            <w:pPr>
              <w:spacing w:after="120" w:line="360" w:lineRule="exact"/>
              <w:rPr>
                <w:rFonts w:ascii="Calibri" w:hAnsi="Calibri" w:cs="Calibri"/>
                <w:lang w:val="el-GR"/>
              </w:rPr>
            </w:pPr>
          </w:p>
        </w:tc>
      </w:tr>
      <w:tr w:rsidR="00240440" w:rsidRPr="005E5BA6">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ΕΔΡΑ ΕΠΙΧΕΙΡΗΣΗΣ</w:t>
            </w:r>
          </w:p>
        </w:tc>
        <w:tc>
          <w:tcPr>
            <w:tcW w:w="6228" w:type="dxa"/>
            <w:gridSpan w:val="2"/>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Αττική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Κεντρική Μακεδονία</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Λοιπές Περιφέρειες    </w:t>
            </w: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ΚΥΡΙΑ ΔΡΑΣΤΗΡΙΟΤΗΤΑ</w:t>
            </w:r>
          </w:p>
        </w:tc>
        <w:tc>
          <w:tcPr>
            <w:tcW w:w="3114" w:type="dxa"/>
            <w:tcBorders>
              <w:righ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Μεταποίηση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Χονδρικό εμπόριο</w:t>
            </w:r>
          </w:p>
        </w:tc>
        <w:tc>
          <w:tcPr>
            <w:tcW w:w="3114" w:type="dxa"/>
            <w:tcBorders>
              <w:lef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Υπηρεσίες</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Κατασκευές</w:t>
            </w:r>
          </w:p>
        </w:tc>
      </w:tr>
      <w:tr w:rsidR="00240440" w:rsidRPr="006A263C">
        <w:tc>
          <w:tcPr>
            <w:tcW w:w="3348" w:type="dxa"/>
          </w:tcPr>
          <w:p w:rsidR="00240440" w:rsidRPr="006A263C" w:rsidRDefault="00240440">
            <w:pPr>
              <w:spacing w:after="120" w:line="360" w:lineRule="exact"/>
              <w:rPr>
                <w:rFonts w:ascii="Calibri" w:hAnsi="Calibri" w:cs="Calibri"/>
                <w:lang w:val="el-GR"/>
              </w:rPr>
            </w:pPr>
            <w:r w:rsidRPr="006A263C">
              <w:rPr>
                <w:rFonts w:ascii="Calibri" w:hAnsi="Calibri" w:cs="Calibri"/>
                <w:b/>
                <w:bCs/>
                <w:sz w:val="22"/>
                <w:szCs w:val="22"/>
                <w:lang w:val="el-GR"/>
              </w:rPr>
              <w:t xml:space="preserve">ΔΙΑΣΤΗΜΑ ΛΕΙΤΟΥΡΓΙΑΣ ΤΗΣ ΕΠΙΧΕΙΡΗΣΗΣ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(από ημερομηνία έναρξης ΔΟΥ)</w:t>
            </w:r>
          </w:p>
          <w:p w:rsidR="00240440" w:rsidRPr="006A263C" w:rsidRDefault="00240440">
            <w:pPr>
              <w:spacing w:after="120" w:line="360" w:lineRule="exact"/>
              <w:rPr>
                <w:rFonts w:ascii="Calibri" w:hAnsi="Calibri" w:cs="Calibri"/>
                <w:b/>
                <w:bCs/>
                <w:lang w:val="el-GR"/>
              </w:rPr>
            </w:pPr>
          </w:p>
        </w:tc>
        <w:tc>
          <w:tcPr>
            <w:tcW w:w="3114" w:type="dxa"/>
          </w:tcPr>
          <w:p w:rsidR="00240440" w:rsidRPr="006A263C" w:rsidRDefault="00240440">
            <w:pPr>
              <w:spacing w:after="120" w:line="360" w:lineRule="exact"/>
              <w:jc w:val="center"/>
              <w:rPr>
                <w:rFonts w:ascii="Calibri" w:hAnsi="Calibri" w:cs="Calibri"/>
                <w:b/>
                <w:bCs/>
                <w:lang w:val="el-GR"/>
              </w:rPr>
            </w:pPr>
            <w:r w:rsidRPr="006A263C">
              <w:rPr>
                <w:rFonts w:ascii="Calibri" w:hAnsi="Calibri" w:cs="Calibri"/>
                <w:b/>
                <w:bCs/>
                <w:sz w:val="22"/>
                <w:szCs w:val="22"/>
                <w:lang w:val="el-GR"/>
              </w:rPr>
              <w:t>ΔΡΑΣΗ 1</w:t>
            </w:r>
          </w:p>
          <w:p w:rsidR="00240440" w:rsidRPr="006A263C" w:rsidRDefault="00240440">
            <w:pPr>
              <w:spacing w:after="120" w:line="360" w:lineRule="exact"/>
              <w:rPr>
                <w:rFonts w:ascii="Calibri" w:hAnsi="Calibri" w:cs="Calibri"/>
                <w:b/>
                <w:bCs/>
                <w:lang w:val="el-GR"/>
              </w:rPr>
            </w:pP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 Μήνες</w:t>
            </w:r>
          </w:p>
        </w:tc>
        <w:tc>
          <w:tcPr>
            <w:tcW w:w="3114" w:type="dxa"/>
          </w:tcPr>
          <w:p w:rsidR="00240440" w:rsidRPr="006A263C" w:rsidRDefault="00240440">
            <w:pPr>
              <w:spacing w:after="120" w:line="360" w:lineRule="exact"/>
              <w:jc w:val="center"/>
              <w:rPr>
                <w:rFonts w:ascii="Calibri" w:hAnsi="Calibri" w:cs="Calibri"/>
                <w:b/>
                <w:bCs/>
                <w:lang w:val="el-GR"/>
              </w:rPr>
            </w:pPr>
            <w:r w:rsidRPr="006A263C">
              <w:rPr>
                <w:rFonts w:ascii="Calibri" w:hAnsi="Calibri" w:cs="Calibri"/>
                <w:b/>
                <w:bCs/>
                <w:sz w:val="22"/>
                <w:szCs w:val="22"/>
                <w:lang w:val="el-GR"/>
              </w:rPr>
              <w:t>ΔΡΑΣΗ 2</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Έτος σύστασης επιχείρησης</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w:t>
            </w:r>
          </w:p>
        </w:tc>
      </w:tr>
      <w:tr w:rsidR="00240440" w:rsidRPr="005E5BA6">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ΦΑΣΗ ΟΛΟΚΛΗΡΩΣΗΣ ΤΟΥ ΕΠΙΧΕΙΡΗΜΑΤΙΚΟΥ ΣΧΕΔΙΟΥ</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Σε τι ποσοστό περίπου έχει υλοποιηθεί το ενισχυόμενο επιχειρηματικό σας σχέδιο;</w:t>
            </w:r>
          </w:p>
        </w:tc>
        <w:tc>
          <w:tcPr>
            <w:tcW w:w="3114" w:type="dxa"/>
            <w:tcBorders>
              <w:righ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25%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50%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75%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Έχει ολοκληρωθεί</w:t>
            </w:r>
          </w:p>
        </w:tc>
        <w:tc>
          <w:tcPr>
            <w:tcW w:w="3114" w:type="dxa"/>
            <w:tcBorders>
              <w:lef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Δεν έχει ξεκινήσει ακόμη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Δεν προτίθεμαι να υλοποιήσω το επιχειρηματικό σχέδιο</w:t>
            </w: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ΝΟΜΙΚΗ ΜΟΡΦΗ</w:t>
            </w:r>
          </w:p>
        </w:tc>
        <w:tc>
          <w:tcPr>
            <w:tcW w:w="3114" w:type="dxa"/>
            <w:tcBorders>
              <w:righ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ΑΕ / ΕΠΕ  / ΙΚΕ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ΟΕ / ΕΕ     </w:t>
            </w:r>
          </w:p>
        </w:tc>
        <w:tc>
          <w:tcPr>
            <w:tcW w:w="3114" w:type="dxa"/>
            <w:tcBorders>
              <w:left w:val="nil"/>
            </w:tcBorders>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Ατομική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Συνεταιρισμός</w:t>
            </w:r>
          </w:p>
        </w:tc>
      </w:tr>
      <w:tr w:rsidR="00240440" w:rsidRPr="006A263C">
        <w:trPr>
          <w:cantSplit/>
        </w:trPr>
        <w:tc>
          <w:tcPr>
            <w:tcW w:w="3348" w:type="dxa"/>
            <w:vMerge w:val="restart"/>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ΑΠΑΣΧΟΛΟΥΜΕΝΑ ΑΤΟΜΑ ΣΤΗΝ ΕΠΙΧΕΙΡΗΣΗ</w:t>
            </w:r>
          </w:p>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Με εξαρτημένη σχέση εργασίας</w:t>
            </w:r>
          </w:p>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(χωρίς τον / τους επιχειρηματία / -ίες)</w:t>
            </w:r>
          </w:p>
        </w:tc>
        <w:tc>
          <w:tcPr>
            <w:tcW w:w="3114" w:type="dxa"/>
            <w:vAlign w:val="center"/>
          </w:tcPr>
          <w:p w:rsidR="00240440" w:rsidRPr="006A263C" w:rsidRDefault="00240440">
            <w:pPr>
              <w:spacing w:after="120" w:line="360" w:lineRule="exact"/>
              <w:jc w:val="center"/>
              <w:rPr>
                <w:rFonts w:ascii="Calibri" w:hAnsi="Calibri" w:cs="Calibri"/>
                <w:b/>
                <w:bCs/>
                <w:lang w:val="el-GR"/>
              </w:rPr>
            </w:pPr>
            <w:r w:rsidRPr="006A263C">
              <w:rPr>
                <w:rFonts w:ascii="Calibri" w:hAnsi="Calibri" w:cs="Calibri"/>
                <w:b/>
                <w:bCs/>
                <w:sz w:val="22"/>
                <w:szCs w:val="22"/>
                <w:lang w:val="el-GR"/>
              </w:rPr>
              <w:t>ΔΡΑΣΗ 1</w:t>
            </w:r>
          </w:p>
        </w:tc>
        <w:tc>
          <w:tcPr>
            <w:tcW w:w="3114" w:type="dxa"/>
            <w:vAlign w:val="center"/>
          </w:tcPr>
          <w:p w:rsidR="00240440" w:rsidRPr="006A263C" w:rsidRDefault="00240440">
            <w:pPr>
              <w:spacing w:after="120" w:line="360" w:lineRule="exact"/>
              <w:jc w:val="center"/>
              <w:rPr>
                <w:rFonts w:ascii="Calibri" w:hAnsi="Calibri" w:cs="Calibri"/>
                <w:b/>
                <w:bCs/>
                <w:lang w:val="el-GR"/>
              </w:rPr>
            </w:pPr>
            <w:r w:rsidRPr="006A263C">
              <w:rPr>
                <w:rFonts w:ascii="Calibri" w:hAnsi="Calibri" w:cs="Calibri"/>
                <w:b/>
                <w:bCs/>
                <w:sz w:val="22"/>
                <w:szCs w:val="22"/>
                <w:lang w:val="el-GR"/>
              </w:rPr>
              <w:t>ΔΡΑΣΗ 2</w:t>
            </w:r>
          </w:p>
        </w:tc>
      </w:tr>
      <w:tr w:rsidR="00240440" w:rsidRPr="006A263C">
        <w:trPr>
          <w:cantSplit/>
        </w:trPr>
        <w:tc>
          <w:tcPr>
            <w:tcW w:w="3348" w:type="dxa"/>
            <w:vMerge/>
          </w:tcPr>
          <w:p w:rsidR="00240440" w:rsidRPr="006A263C" w:rsidRDefault="00240440">
            <w:pPr>
              <w:spacing w:after="120" w:line="360" w:lineRule="exact"/>
              <w:rPr>
                <w:rFonts w:ascii="Calibri" w:hAnsi="Calibri" w:cs="Calibri"/>
                <w:b/>
                <w:bCs/>
                <w:lang w:val="el-GR"/>
              </w:rPr>
            </w:pP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t>ΑΤΟΜΑ   …….</w:t>
            </w: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5-9</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10-49</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≥50   </w:t>
            </w:r>
          </w:p>
        </w:tc>
      </w:tr>
    </w:tbl>
    <w:p w:rsidR="00240440" w:rsidRDefault="00240440">
      <w:pPr>
        <w:spacing w:after="120" w:line="360" w:lineRule="exact"/>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br w:type="page"/>
        <w:t>ΔΡΑΣΗ 1</w:t>
      </w: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r>
        <w:rPr>
          <w:rStyle w:val="FootnoteReference"/>
          <w:rFonts w:ascii="Calibri" w:hAnsi="Calibri" w:cs="Calibri"/>
          <w:sz w:val="22"/>
          <w:szCs w:val="22"/>
          <w:lang w:val="el-GR"/>
        </w:rPr>
        <w:footnoteReference w:id="7"/>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Πώς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 καθώς είχα επάρκεια χρόνου για να τα συγκεντρώσω</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καθώς είχα ήδη συγκεντρώσει τα απαιτούμενα δικαιολογητικά (ή έστω το μεγαλύτερο μέρος τους)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υποβάλλονται τα δικαιολογητικά ταυτόχρονα με την αίτηση ώστε να ελέγχονται κατευθείαν – με την προϋπόθεση της επάρκειας χρόνου για τη συγκέντρωσή τους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Πώς κρίνετε το ύψος της ενίσχυσης που σας χορηγήθηκε (σε σχέση με τις ανάγκες που είχατε για την κάλυψη μόνο των επιλέξιμων δαπανών);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Ικανοποιητικό</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Ανεπαρκές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Ποίες από τις ακόλουθες κατηγορίες δαπανών θα επιθυμούσατε περισσότερο να είναι επιπλέον επιλέξιμες στο πλαίσιο της Δράσης (μια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Ασφαλιστικές εισφορές επιχειρηματία - αυτοαπασχολούμενου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Αγορά εξοπλισμού</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προβολής - προώθησης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Για ποιες από τις επιλέξιμες κατηγορίες δαπανών θα επιθυμούσατε μεγαλύτερο ποσό ενίσχυσης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Ενοίκια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Λογαριασμοί ΔΕΚΟ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ίδρυσης της επιχείρησης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παροχής υπηρεσιών (νομική και λογιστική υποστήριξη)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σύνταξης επιχειρηματικού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κατάρτισης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Αποσβέσεις παγίων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Δαπάνες αγοράς πρώτων υλών &amp; ενδιάμεσων προϊόντων/ εξοπλισμού (leasing)</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Κόστος νέας θέσης εργασίας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πρόσβασης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Αδυναμία συγκέντρωσης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πληροφόρηση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εύρεσης κατάλληλων συμβούλων για την υποστήριξη της διαδικασίας υποβολής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υλοποίησης του επιχειρηματικού σας σχεδίου;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υποστήριξη / πληροφόρηση από τον Ενδιάμεσο Φορέα Διαχείρισης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Γραφειοκρατική διαδικασία είσπραξης της ενίσχυσης (συγκέντρωση απαιτούμενων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Καθυστέρηση καταβολής της ενίσχυσης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Αδυναμία χρήσης της δυνατότητας προκαταβολής της ενίσχυσης καθώς δεν μπορούσα να προσκομίσω ισόποση εγγυητική</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Ποιο από τα ακόλουθα πιστεύετε ότι εκφράζει περισσότερο τη συμβολή της Δράσης στην επιχειρηματική σας πρωτοβουλία; (1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Ουσιαστική διέξοδο στο πρόβλημα ανεργίας ή ανεπαρκούς απασχόλησης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αξιοποίηση μιας νέας επιχειρηματικής ευκαιρίας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επέκταση της υφιστάμενης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επιβίωση της υφιστάμενης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Σε μια κλίμακα από το 1 έως το 5, πως βαθμολογείτε τη συμβολή της ενίσχυσης στις ακόλουθες παραμέτρους; (1=πολύ μικρή,2=μικρή, 3= μέτρια, 4=μεγάλη, 5=πολύ μεγάλη)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Βελτίωση ρευστότητας ελλείψει εναλλακτικής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χρηματοδότησης (τραπεζικής / ίδια κεφάλαια)</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ενίσχυση των επιλέξιμων δαπανών μου επέτρεψε να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χρηματοδοτήσω άλλες απαραίτητες επενδύσεις</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ενίσχυση των επιλέξιμων δαπανών μου επέτρεψε να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πετύχω κέρδη από τη λειτουργία της επιχείρησης</w:t>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Σημειώστε το βαθμό που συμφωνείτε / διαφωνείτε με τα παρακάτω: (1=Διαφωνώ απόλυτα, 2=Διαφωνώ αρκετά, 3=Ούτε διαφωνώ, ούτε συμφωνώ, 4=Συμφωνώ αρκετά, 5=Συμφωνώ απόλυτα)</w:t>
      </w:r>
    </w:p>
    <w:p w:rsidR="00240440" w:rsidRDefault="00240440">
      <w:pPr>
        <w:spacing w:after="120" w:line="360" w:lineRule="exact"/>
        <w:ind w:left="432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δυνατότητα ένταξης στην Δράση συνέβαλε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καθοριστικά στην απόφαση υλοποίησης του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επιχειρηματικού μου  σχεδίου</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Είμαι πολύ ικανοποιημένος από τη λειτουργία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της επιχείρησής μου σήμερα</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παροχή της ενίσχυσης υπήρξε τελικά καθοριστική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για την λειτουργία της επιχείρησής μου</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Οι  προοπτικές βιωσιμότητας της επιχείρησής μου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μετά το πέρας της ενίσχυσης από τη Δράση είναι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πολύ ενθαρρυντικές</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Σε τι βαθμό επηρέασαν οι ακόλουθοι παράγοντες την επιχειρηματική σας προσπάθεια μέχρι σήμερα; (1=πολύ μικρό, 2=μικρό, 3= μέτριο, 4=μεγάλο, 5=πολύ μεγάλο)</w:t>
      </w:r>
    </w:p>
    <w:p w:rsidR="00240440" w:rsidRDefault="00240440">
      <w:pPr>
        <w:spacing w:after="120" w:line="360" w:lineRule="exact"/>
        <w:ind w:left="432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Προβλήματα διεκπεραίωσης των διαδικασιών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σύστασης της επιχείρησης και έναρξης της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επιχειρηματικής λειτουργίας (αδειοδοτήσεις κλπ.)</w:t>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Έλλειψη πρόσβασης σε τραπεζικό δανεισμό</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Συνθήκες αγοράς (έλλειψη ζήτησης – υψηλός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ανταγωνισμός –χαμηλές τιμές)</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Πως κρίνετε την υποστήριξη που σας παρείχε ο Ενδιάμεσος Φορέας Διαχείρισης κατά τη διάρκεια υλοποίησης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(1=ανεπαρκής, 2=ελλιπής, 3=μέτρια, 4=ικανοποιητική, 5=πολύ ικανοποιητική)</w:t>
      </w:r>
    </w:p>
    <w:p w:rsidR="00240440" w:rsidRDefault="00240440">
      <w:pPr>
        <w:spacing w:after="120" w:line="360" w:lineRule="exact"/>
        <w:ind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jc w:val="both"/>
        <w:rPr>
          <w:rFonts w:ascii="Calibri" w:hAnsi="Calibri" w:cs="Calibri"/>
          <w:sz w:val="22"/>
          <w:szCs w:val="22"/>
          <w:lang w:val="el-GR"/>
        </w:rPr>
      </w:pPr>
      <w:r>
        <w:rPr>
          <w:rFonts w:ascii="Calibri" w:hAnsi="Calibri" w:cs="Calibri"/>
          <w:sz w:val="22"/>
          <w:szCs w:val="22"/>
          <w:lang w:val="el-GR"/>
        </w:rPr>
        <w:t>Έχετε διατηρήσει τη νέα θέση εργασίας για την οποία επιδοτηθήκατε;</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jc w:val="both"/>
        <w:rPr>
          <w:rFonts w:ascii="Calibri" w:hAnsi="Calibri" w:cs="Calibri"/>
          <w:sz w:val="22"/>
          <w:szCs w:val="22"/>
          <w:lang w:val="el-GR"/>
        </w:rPr>
      </w:pPr>
      <w:r>
        <w:rPr>
          <w:rFonts w:ascii="Calibri" w:hAnsi="Calibri" w:cs="Calibri"/>
          <w:sz w:val="22"/>
          <w:szCs w:val="22"/>
          <w:lang w:val="el-GR"/>
        </w:rPr>
        <w:t>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p w:rsidR="00240440" w:rsidRDefault="00240440">
      <w:pPr>
        <w:pStyle w:val="ListParagraph"/>
        <w:spacing w:after="120" w:line="360" w:lineRule="exact"/>
        <w:jc w:val="both"/>
        <w:rPr>
          <w:rFonts w:ascii="Calibri" w:hAnsi="Calibri" w:cs="Calibri"/>
          <w:sz w:val="22"/>
          <w:szCs w:val="22"/>
          <w:lang w:val="el-GR"/>
        </w:rPr>
      </w:pPr>
      <w:r>
        <w:rPr>
          <w:noProof/>
          <w:lang w:val="el-GR" w:eastAsia="el-GR"/>
        </w:rPr>
        <w:pict>
          <v:rect id="Ορθογώνιο 5" o:spid="_x0000_s1028" style="position:absolute;left:0;text-align:left;margin-left:36.95pt;margin-top:5.3pt;width:41.3pt;height:28.8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" strokeweight="2pt">
            <v:textbox>
              <w:txbxContent>
                <w:p w:rsidR="00240440" w:rsidRDefault="00240440">
                  <w:pPr>
                    <w:jc w:val="center"/>
                    <w:rPr>
                      <w:lang w:val="el-GR"/>
                    </w:rPr>
                  </w:pPr>
                </w:p>
              </w:txbxContent>
            </v:textbox>
          </v:rect>
        </w:pic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jc w:val="both"/>
        <w:rPr>
          <w:rFonts w:ascii="Calibri" w:hAnsi="Calibri" w:cs="Calibri"/>
          <w:sz w:val="22"/>
          <w:szCs w:val="22"/>
          <w:lang w:val="el-GR"/>
        </w:rPr>
      </w:pPr>
      <w:r>
        <w:rPr>
          <w:rFonts w:ascii="Calibri" w:hAnsi="Calibri" w:cs="Calibri"/>
          <w:sz w:val="22"/>
          <w:szCs w:val="22"/>
          <w:lang w:val="el-GR"/>
        </w:rPr>
        <w:t>Βλέπετε πιθανότητα να δημιουργήσετε πρόσθετες θέσεις απασχόλησης στο άμεσο μέλλον;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jc w:val="both"/>
        <w:rPr>
          <w:rFonts w:ascii="Calibri" w:hAnsi="Calibri" w:cs="Calibri"/>
          <w:sz w:val="22"/>
          <w:szCs w:val="22"/>
          <w:lang w:val="el-GR"/>
        </w:rPr>
      </w:pPr>
      <w:r>
        <w:rPr>
          <w:rFonts w:ascii="Calibri" w:hAnsi="Calibri" w:cs="Calibri"/>
          <w:sz w:val="22"/>
          <w:szCs w:val="22"/>
          <w:lang w:val="el-GR"/>
        </w:rPr>
        <w:t>Έχετε υποβάλει αίτηση ή ενταχθεί σε άλλο παρεμφερές πρόγραμμα για ενίσχυση μέρους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Αν Ναι, σε ποιο πρόγραμμα: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jc w:val="both"/>
        <w:rPr>
          <w:rFonts w:ascii="Calibri" w:hAnsi="Calibri" w:cs="Calibri"/>
          <w:sz w:val="22"/>
          <w:szCs w:val="22"/>
          <w:lang w:val="el-GR"/>
        </w:rPr>
      </w:pPr>
      <w:r>
        <w:rPr>
          <w:rFonts w:ascii="Calibri" w:hAnsi="Calibri" w:cs="Calibri"/>
          <w:sz w:val="22"/>
          <w:szCs w:val="22"/>
          <w:lang w:val="el-GR"/>
        </w:rPr>
        <w:t>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Σε μια κλίμακα από 1 έως 5 πόσο ελκυστική κρίνετε ότι ήταν η Δράση για την υλοποίηση του επιχειρηματικού σας σχεδίου; (1=Καθόλου, 2=Λίγο, 3=Μέτρια, 4=Αρκετά, 5=Πάρα πολύ)</w:t>
      </w:r>
    </w:p>
    <w:p w:rsidR="00240440" w:rsidRDefault="00240440">
      <w:pPr>
        <w:spacing w:after="120" w:line="360" w:lineRule="exact"/>
        <w:ind w:left="144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highlight w:val="red"/>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b/>
          <w:bCs/>
          <w:color w:val="4F81BD"/>
          <w:sz w:val="22"/>
          <w:szCs w:val="22"/>
          <w:u w:val="single"/>
          <w:lang w:val="el-GR"/>
        </w:rPr>
        <w:br w:type="page"/>
      </w: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ΔΡΑΣΗ 2</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r>
        <w:rPr>
          <w:rStyle w:val="FootnoteReference"/>
          <w:rFonts w:ascii="Calibri" w:hAnsi="Calibri" w:cs="Calibri"/>
          <w:sz w:val="22"/>
          <w:szCs w:val="22"/>
          <w:lang w:val="el-GR"/>
        </w:rPr>
        <w:footnoteReference w:id="8"/>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Πώς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 καθώς είχα επάρκεια χρόνου για να τα συγκεντρώσω</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καθώς είχα ήδη συγκεντρώσει τα απαιτούμενα δικαιολογητικά (ή έστω το μεγαλύτερο μέρος τους)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δίνεται επαρκής χρόνος για τη συγκέντρωση των δικαιολογητικών προκειμένου να υποβάλλονται ταυτόχρονα με την αίτηση και να ελέγχονται κατευθείαν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Πώς κρίνετε το ύψος της ενίσχυσης που σας χορηγήθηκε (σε σχέση με τις ανάγκες που είχατε για την κάλυψη μόνο των επιλέξιμων δαπανών);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Ικανοποιητικό</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Ανεπαρκές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Για ποιες από τις ακόλουθες κατηγορίες δαπανών θα επιθυμούσατε μεγαλύτερο ποσό ενίσχυσης (μια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Υπηρεσίες συμβούλου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Ενέργειες κατάρτισης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Κόστος νέας θέσης εργασίας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πρόσβασης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Αδυναμία συγκέντρωσης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πληροφόρηση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εύρεσης κατάλληλων συμβούλων για την υποστήριξη της διαδικασίας υποβολής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υλοποίησης του επιχειρηματικού σας σχεδίου;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υποστήριξη / πληροφόρηση από τον Ενδιάμεσο Φορέα Διαχείρισης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Γραφειοκρατική διαδικασία είσπραξης της ενίσχυσης (συγκέντρωση απαιτούμενων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Καθυστέρηση καταβολής της ενίσχυσης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Αδυναμία χρήσης της δυνατότητας προκαταβολής της ενίσχυσης καθώς δεν μπορούσα να προσκομίσω ισόποση εγγυητική</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Σε τι βαθμό κρίνετε τελικά ότι η παροχή της ενίσχυσης συνέβαλε στη βελτίωση των ακόλουθων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παραμέτρων λειτουργίας της επιχείρησής σας; (1=πολύ μικρή, 2=μικρή, 3=μέτρια, 4=μεγάλη, 5=πολύ μεγάλη)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Συμβολή στην λειτουργική αναδιοργάνωση και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την τεχνολογική αναβάθμιση της επιχείρησης</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Βελτίωση της χρηματοοικονομικής διαχείρισης της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επιχείρησης</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Βελτιστοποίηση της χρήσης πόρων (π.χ. εξοικονόμηση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Πρώτων υλών, ενέργειας κλπ.)</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Βελτίωση της περιβαλλοντικής διαχείρισης (διασφάλιση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Ποιότητας προϊόντων / υπηρεσιών, υγιεινή &amp; ασφάλεια,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Διαχείρισηκινδύνων, διαχείριση αποβλήτων κλπ.)</w:t>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Ενίσχυση εξωστρέφειας – ανάπτυξη εξαγωγικής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δραστηριότητας</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Απόκτηση νέων δεξιοτήτων του προσωπικού προκειμένου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να μπορέσουν να ανταποκριθούν καλύτερα στις νέες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τεχνολογίες και τις νέες συνθήκες της αγοράς</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Δημιουργία νέων θέσεων εργασίας  </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Κατάρτιση του νέου προσωπικού της επιχείρησης</w:t>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Βελτίωση του εργασιακού περιβάλλοντος (καλύτερη οργάνωση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θέσεων εργασίας, καλύτερη αξιοποίηση δεξιοτήτων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προσωπικού κλπ. </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Σημειώστε το βαθμό που συμφωνείτε / διαφωνείτε με τα παρακάτω: (1=Διαφωνώ απόλυτα, 2=Διαφωνώ αρκετά, 3=Ούτε διαφωνώ, ούτε συμφωνώ, 4=Συμφωνώ αρκετά, 5=Συμφωνώ απόλυτα)</w:t>
      </w:r>
    </w:p>
    <w:p w:rsidR="00240440" w:rsidRDefault="00240440">
      <w:pPr>
        <w:spacing w:after="120" w:line="360" w:lineRule="exact"/>
        <w:ind w:left="432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δυνατότητα ένταξης στην Δράση συνέβαλε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καθοριστικά στην απόφαση υλοποίησης των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ενεργειών συμβουλευτικής και κατάρτισης</w:t>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Είμαι πολύ ικανοποιημένος από τη λειτουργία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της επιχείρησής μου σήμερα</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Η παροχή της ενίσχυσης υπήρξε τελικά καθοριστική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για την αντιμετώπιση των συνεπειών της κρίσης και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την ανταπόκριση μου στις νέες συνθήκες της αγοράς</w:t>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Οι  προοπτικές βιωσιμότητας της επιχείρησής μου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 xml:space="preserve">μετά το πέρας της ενίσχυσης από τη Δράση είναι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πολύ ενθαρρυντικές</w:t>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jc w:val="both"/>
        <w:rPr>
          <w:rFonts w:ascii="Calibri" w:hAnsi="Calibri" w:cs="Calibri"/>
          <w:sz w:val="22"/>
          <w:szCs w:val="22"/>
          <w:lang w:val="el-GR"/>
        </w:rPr>
      </w:pPr>
      <w:r>
        <w:rPr>
          <w:rFonts w:ascii="Calibri" w:hAnsi="Calibri" w:cs="Calibri"/>
          <w:sz w:val="22"/>
          <w:szCs w:val="22"/>
          <w:lang w:val="el-GR"/>
        </w:rPr>
        <w:t>Έχετε διατηρήσει τη νέα θέση εργασίας για την οποία επιδοτηθήκατε;</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2"/>
        </w:numPr>
        <w:spacing w:after="120" w:line="360" w:lineRule="exact"/>
        <w:jc w:val="both"/>
        <w:rPr>
          <w:rFonts w:ascii="Calibri" w:hAnsi="Calibri" w:cs="Calibri"/>
          <w:sz w:val="22"/>
          <w:szCs w:val="22"/>
          <w:lang w:val="el-GR"/>
        </w:rPr>
      </w:pPr>
      <w:r>
        <w:rPr>
          <w:rFonts w:ascii="Calibri" w:hAnsi="Calibri" w:cs="Calibri"/>
          <w:sz w:val="22"/>
          <w:szCs w:val="22"/>
          <w:lang w:val="el-GR"/>
        </w:rPr>
        <w:t>Πόσες νέες θέσεις απασχόλησης έχετε τελικά δημιουργήσει στην επιχείρησή σας από την ένταξη στη Δράση και μέχρι σήμερα (εκτός της δικής σας ως ιδιοκτήτη της επιχείρησης);</w:t>
      </w:r>
    </w:p>
    <w:p w:rsidR="00240440" w:rsidRDefault="00240440">
      <w:pPr>
        <w:pStyle w:val="ListParagraph"/>
        <w:spacing w:after="120" w:line="360" w:lineRule="exact"/>
        <w:jc w:val="both"/>
        <w:rPr>
          <w:rFonts w:ascii="Calibri" w:hAnsi="Calibri" w:cs="Calibri"/>
          <w:sz w:val="22"/>
          <w:szCs w:val="22"/>
          <w:lang w:val="el-GR"/>
        </w:rPr>
      </w:pPr>
      <w:r>
        <w:rPr>
          <w:noProof/>
          <w:lang w:val="el-GR" w:eastAsia="el-GR"/>
        </w:rPr>
        <w:pict>
          <v:rect id="Ορθογώνιο 1" o:spid="_x0000_s1029" style="position:absolute;left:0;text-align:left;margin-left:36.95pt;margin-top:5.3pt;width:41.3pt;height:28.8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" strokeweight="2pt">
            <v:textbox>
              <w:txbxContent>
                <w:p w:rsidR="00240440" w:rsidRDefault="00240440">
                  <w:pPr>
                    <w:jc w:val="center"/>
                    <w:rPr>
                      <w:lang w:val="el-GR"/>
                    </w:rPr>
                  </w:pPr>
                </w:p>
              </w:txbxContent>
            </v:textbox>
          </v:rect>
        </w:pic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2"/>
        </w:numPr>
        <w:spacing w:after="120" w:line="360" w:lineRule="exact"/>
        <w:jc w:val="both"/>
        <w:rPr>
          <w:rFonts w:ascii="Calibri" w:hAnsi="Calibri" w:cs="Calibri"/>
          <w:sz w:val="22"/>
          <w:szCs w:val="22"/>
          <w:lang w:val="el-GR"/>
        </w:rPr>
      </w:pPr>
      <w:r>
        <w:rPr>
          <w:rFonts w:ascii="Calibri" w:hAnsi="Calibri" w:cs="Calibri"/>
          <w:sz w:val="22"/>
          <w:szCs w:val="22"/>
          <w:lang w:val="el-GR"/>
        </w:rPr>
        <w:t>Βλέπετε πιθανότητα να δημιουργήσετε πρόσθετες θέσεις απασχόλησης στο άμεσο μέλλον;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2"/>
        </w:numPr>
        <w:spacing w:after="120" w:line="360" w:lineRule="exact"/>
        <w:jc w:val="both"/>
        <w:rPr>
          <w:rFonts w:ascii="Calibri" w:hAnsi="Calibri" w:cs="Calibri"/>
          <w:sz w:val="22"/>
          <w:szCs w:val="22"/>
          <w:lang w:val="el-GR"/>
        </w:rPr>
      </w:pPr>
      <w:r>
        <w:rPr>
          <w:rFonts w:ascii="Calibri" w:hAnsi="Calibri" w:cs="Calibri"/>
          <w:sz w:val="22"/>
          <w:szCs w:val="22"/>
          <w:lang w:val="el-GR"/>
        </w:rPr>
        <w:t>Έχετε υποβάλει αίτηση ή ενταχθεί σε άλλο παρεμφερές πρόγραμμα για ενίσχυσημέρους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Εάν Ναι, σε ποιο πρόγραμμα;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jc w:val="both"/>
        <w:rPr>
          <w:rFonts w:ascii="Calibri" w:hAnsi="Calibri" w:cs="Calibri"/>
          <w:sz w:val="22"/>
          <w:szCs w:val="22"/>
          <w:lang w:val="el-GR"/>
        </w:rPr>
      </w:pPr>
      <w:r>
        <w:rPr>
          <w:rFonts w:ascii="Calibri" w:hAnsi="Calibri" w:cs="Calibri"/>
          <w:sz w:val="22"/>
          <w:szCs w:val="22"/>
          <w:lang w:val="el-GR"/>
        </w:rPr>
        <w:t>Ενδιαφέρεστε να ενταχθείτε μελλοντικά σε άλλο πρόγραμμα για την ενίσχυση συμπληρωματικών δαπανών ανάπτυξης της επιχειρηματικής σας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2"/>
        </w:numPr>
        <w:spacing w:after="120" w:line="360" w:lineRule="exact"/>
        <w:rPr>
          <w:rFonts w:ascii="Calibri" w:hAnsi="Calibri" w:cs="Calibri"/>
          <w:sz w:val="22"/>
          <w:szCs w:val="22"/>
          <w:lang w:val="el-GR"/>
        </w:rPr>
      </w:pPr>
      <w:r>
        <w:rPr>
          <w:rFonts w:ascii="Calibri" w:hAnsi="Calibri" w:cs="Calibri"/>
          <w:sz w:val="22"/>
          <w:szCs w:val="22"/>
          <w:lang w:val="el-GR"/>
        </w:rPr>
        <w:t>Σε μια κλίμακα από 1 έως 5 πόσο ελκυστική κρίνετε ότι ήταν η Δράση για την υλοποίηση του επιχειρηματικού σας σχεδίου; (1=Καθόλου, 2=Λίγο, 3=Μέτρια, 4=Αρκετά, 5=Πάρα πολύ)</w:t>
      </w:r>
    </w:p>
    <w:p w:rsidR="00240440" w:rsidRDefault="00240440">
      <w:pPr>
        <w:spacing w:after="120" w:line="360" w:lineRule="exact"/>
        <w:ind w:left="144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spacing w:after="120" w:line="360" w:lineRule="exact"/>
        <w:rPr>
          <w:rFonts w:ascii="Calibri" w:hAnsi="Calibri" w:cs="Calibri"/>
          <w:sz w:val="22"/>
          <w:szCs w:val="22"/>
          <w:lang w:val="el-GR"/>
        </w:rPr>
      </w:pPr>
      <w:r>
        <w:rPr>
          <w:rFonts w:ascii="Calibri" w:hAnsi="Calibri" w:cs="Calibri"/>
          <w:sz w:val="22"/>
          <w:szCs w:val="22"/>
          <w:lang w:val="el-GR"/>
        </w:rPr>
        <w:br w:type="page"/>
      </w:r>
    </w:p>
    <w:p w:rsidR="00240440" w:rsidRDefault="00240440">
      <w:pPr>
        <w:spacing w:after="120" w:line="360" w:lineRule="exact"/>
        <w:rPr>
          <w:rFonts w:ascii="Calibri" w:hAnsi="Calibri" w:cs="Calibri"/>
          <w:b/>
          <w:bCs/>
          <w:color w:val="4F81BD"/>
          <w:sz w:val="22"/>
          <w:szCs w:val="22"/>
          <w:lang w:val="el-GR"/>
        </w:rPr>
      </w:pPr>
      <w:r>
        <w:rPr>
          <w:rFonts w:ascii="Calibri" w:hAnsi="Calibri" w:cs="Calibri"/>
          <w:b/>
          <w:bCs/>
          <w:color w:val="4F81BD"/>
          <w:sz w:val="22"/>
          <w:szCs w:val="22"/>
          <w:lang w:val="el-GR"/>
        </w:rPr>
        <w:t>ΣΕ ΠΕΡΙΠΤΩΣΗ ΠΟΥ ΑΠΑΝΤΗΘΗΚΕ «ΔΕΝ ΠΡΟΤΙΘΕΜΑΙ ΝΑ ΥΛΟΠΟΙΗΣΩ ΤΟ ΕΠΙΧΕΙΡΗΜΑΤΙΚΟ ΣΧΕΔΙΟ»</w:t>
      </w:r>
    </w:p>
    <w:p w:rsidR="00240440" w:rsidRDefault="00240440">
      <w:pPr>
        <w:spacing w:after="120" w:line="360" w:lineRule="exact"/>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ΔΡΑΣΗ 1</w:t>
      </w: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r>
        <w:rPr>
          <w:rStyle w:val="FootnoteReference"/>
          <w:rFonts w:ascii="Calibri" w:hAnsi="Calibri" w:cs="Calibri"/>
          <w:sz w:val="22"/>
          <w:szCs w:val="22"/>
          <w:lang w:val="el-GR"/>
        </w:rPr>
        <w:footnoteReference w:id="9"/>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Πώς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 καθώς είχα επάρκεια χρόνου για να τα συγκεντρώσω</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καθώς είχα ήδη συγκεντρώσει τα απαιτούμενα δικαιολογητικά (ή έστω το μεγαλύτερο μέρος τους)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υποβάλλονται τα δικαιολογητικά ταυτόχρονα με την αίτηση ώστε να ελέγχονται κατευθείαν – με την προϋπόθεση της επάρκειας χρόνου για τη συγκέντρωσή τους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πρόσβασης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Συγκέντρωση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Ανεπάρκεια πληροφόρησης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Εύρεση κατάλληλων συμβούλων για την υποστήριξη της διαδικασίας υποβολής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Ποιος υπήρξε ο βασικός λόγος για την απόφασή σας να μην προχωρήσετε στην υλοποίηση του επενδυτικού σχεδίου; (1 απάντηση)</w:t>
      </w:r>
    </w:p>
    <w:p w:rsidR="00240440" w:rsidRDefault="00240440">
      <w:pPr>
        <w:spacing w:after="120" w:line="360" w:lineRule="exact"/>
        <w:ind w:left="720"/>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Έκρινα ότι οι όροι και οι περιορισμοί που έθετε η Δράση δεν ανταποκρίνονταν τελικά στις ανάγκες μου</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επαρκούσε το συνολικό ύψος της ενίσχυσης </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επαρκούσε το ύψος ενίσχυσης ορισμένων κατηγοριών δαπανών</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ήταν επιλέξιμες κατηγορίες δαπανών που ήταν κρίσιμες για την λειτουργία της επιχείρησης</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μπορούσα να προσκομίσω εγγυητική επιστολή ώστε να πάρω προκαταβολή</w:t>
      </w:r>
    </w:p>
    <w:p w:rsidR="00240440" w:rsidRDefault="00240440">
      <w:pPr>
        <w:pStyle w:val="ListParagraph"/>
        <w:spacing w:after="120" w:line="360" w:lineRule="exact"/>
        <w:ind w:left="1440"/>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Βρήκα άλλη εναλλακτική απασχόληση</w:t>
      </w:r>
    </w:p>
    <w:p w:rsidR="00240440" w:rsidRDefault="00240440">
      <w:pPr>
        <w:pStyle w:val="ListParagraph"/>
        <w:spacing w:after="120" w:line="360" w:lineRule="exact"/>
        <w:ind w:firstLine="72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Προσελήφθη ως υπάλληλος σε άλλη επιχείρηση</w:t>
      </w:r>
    </w:p>
    <w:p w:rsidR="00240440" w:rsidRDefault="00240440">
      <w:pPr>
        <w:pStyle w:val="ListParagraph"/>
        <w:spacing w:after="120" w:line="360" w:lineRule="exact"/>
        <w:ind w:firstLine="72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Επέλεξα να συμμετάσχω σε άλλη επιχείρηση ως εταίρος</w:t>
      </w:r>
    </w:p>
    <w:p w:rsidR="00240440" w:rsidRDefault="00240440">
      <w:pPr>
        <w:pStyle w:val="ListParagraph"/>
        <w:spacing w:after="120" w:line="360" w:lineRule="exact"/>
        <w:ind w:firstLine="720"/>
        <w:rPr>
          <w:rFonts w:ascii="Calibri" w:hAnsi="Calibri" w:cs="Calibri"/>
          <w:sz w:val="22"/>
          <w:szCs w:val="22"/>
          <w:highlight w:val="yellow"/>
          <w:lang w:val="el-GR"/>
        </w:rPr>
      </w:pPr>
      <w:r>
        <w:rPr>
          <w:rFonts w:ascii="Calibri" w:hAnsi="Calibri" w:cs="Calibri"/>
          <w:sz w:val="22"/>
          <w:szCs w:val="22"/>
          <w:lang w:val="el-GR"/>
        </w:rPr>
        <w:sym w:font="Wingdings" w:char="F0A1"/>
      </w:r>
      <w:r>
        <w:rPr>
          <w:rFonts w:ascii="Calibri" w:hAnsi="Calibri" w:cs="Calibri"/>
          <w:sz w:val="22"/>
          <w:szCs w:val="22"/>
          <w:lang w:val="el-GR"/>
        </w:rPr>
        <w:t xml:space="preserve"> Επέλεξα άλλη επιχειρηματική δραστηριότητα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Μπόρεσα να ενταχθώ για την επιχειρηματική μου δραστηριότητα σε άλλο πρόγραμμα ενίσχυσης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Δεν διέθετα το αναγκαίο κεφάλαιο κίνηση για την κάλυψη των εξόδων λειτουργίας μέχρι την πρώτη πιστοποίηση και είσπραξη της ενίσχυσης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Μεταβλήθηκαν οι συνθήκες της αγοράς με αποτέλεσμα τη δυσκολία υλοποίησης του επιχειρηματικού μου σχεδίου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Φοβήθηκα ότι το επιχειρηματικό μου εγχείρημα δεν θα πετύχαινε</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 εσφαλμένη πληροφόρηση για τους όρους και τις προϋποθέσεις χορήγησης της ενίσχυσης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Άλλος λόγος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Αν εξέλειπε αυτός ο βασικός λόγος θα είχατε προχωρήσει στην υλοποίηση του επιχειρηματικού σχεδίου;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jc w:val="both"/>
        <w:rPr>
          <w:rFonts w:ascii="Calibri" w:hAnsi="Calibri" w:cs="Calibri"/>
          <w:sz w:val="22"/>
          <w:szCs w:val="22"/>
          <w:lang w:val="el-GR"/>
        </w:rPr>
      </w:pPr>
      <w:r>
        <w:rPr>
          <w:rFonts w:ascii="Calibri" w:hAnsi="Calibri" w:cs="Calibri"/>
          <w:sz w:val="22"/>
          <w:szCs w:val="22"/>
          <w:lang w:val="el-GR"/>
        </w:rPr>
        <w:t>Έχετε υποβάλει αίτηση ή ενταχθεί σε άλλο πρόγραμμα για ενίσχυση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Αν Ναι, σε ποιο πρόγραμμα: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0"/>
        </w:numPr>
        <w:spacing w:after="120" w:line="360" w:lineRule="exact"/>
        <w:jc w:val="both"/>
        <w:rPr>
          <w:rFonts w:ascii="Calibri" w:hAnsi="Calibri" w:cs="Calibri"/>
          <w:sz w:val="22"/>
          <w:szCs w:val="22"/>
          <w:lang w:val="el-GR"/>
        </w:rPr>
      </w:pPr>
      <w:r>
        <w:rPr>
          <w:rFonts w:ascii="Calibri" w:hAnsi="Calibri" w:cs="Calibri"/>
          <w:sz w:val="22"/>
          <w:szCs w:val="22"/>
          <w:lang w:val="el-GR"/>
        </w:rPr>
        <w:t>Ενδιαφέρεστε να εντάξετε μελλοντικά το ίδιο ή παρεμφερές επιχειρηματικό σχέδιο σε άλλο πρόγραμμα ενίσχυσης;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0"/>
        </w:numPr>
        <w:spacing w:after="120" w:line="360" w:lineRule="exact"/>
        <w:rPr>
          <w:rFonts w:ascii="Calibri" w:hAnsi="Calibri" w:cs="Calibri"/>
          <w:sz w:val="22"/>
          <w:szCs w:val="22"/>
          <w:lang w:val="el-GR"/>
        </w:rPr>
      </w:pPr>
      <w:r>
        <w:rPr>
          <w:rFonts w:ascii="Calibri" w:hAnsi="Calibri" w:cs="Calibri"/>
          <w:sz w:val="22"/>
          <w:szCs w:val="22"/>
          <w:lang w:val="el-GR"/>
        </w:rPr>
        <w:t>Σε μια κλίμακα από 1 έως 5 πόσο ελκυστική κρίνετε ότι ήταν η Δράση για την προτιθέμενη υλοποίηση του επιχειρηματικού σας σχεδίου; (1=Καθόλου, 2=Λίγο, 3=Μέτρια, 4=Αρκετά, 5=Πάρα πολύ)</w:t>
      </w:r>
    </w:p>
    <w:p w:rsidR="00240440" w:rsidRDefault="00240440">
      <w:pPr>
        <w:spacing w:after="120" w:line="360" w:lineRule="exact"/>
        <w:ind w:left="144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p>
    <w:p w:rsidR="00240440" w:rsidRDefault="00240440">
      <w:pPr>
        <w:spacing w:after="120" w:line="360" w:lineRule="exact"/>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ΔΡΑΣΗ 2</w:t>
      </w: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r>
        <w:rPr>
          <w:rStyle w:val="FootnoteReference"/>
          <w:rFonts w:ascii="Calibri" w:hAnsi="Calibri" w:cs="Calibri"/>
          <w:sz w:val="22"/>
          <w:szCs w:val="22"/>
          <w:lang w:val="el-GR"/>
        </w:rPr>
        <w:footnoteReference w:id="10"/>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Πώς κρίνετε τη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 καθώς είχα επάρκεια χρόνου για να τα συγκεντρώσω</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καθώς είχα ήδη συγκεντρώσει τα απαιτούμενα δικαιολογητικά (ή έστω το μεγαλύτερο μέρος τους)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υποβάλλονται τα δικαιολογητικά ταυτόχρονα με την αίτηση ώστε να ελέγχονται κατευθείαν – με την προϋπόθεση της επάρκειας χρόνου για τη συγκέντρωσή τους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Δυσκολία πρόσβασης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Συγκέντρωση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Ανεπάρκεια πληροφόρησης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Εύρεση κατάλληλων συμβούλων για την υποστήριξη της διαδικασίας υποβολής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Κανένα από τα παραπάνω</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Ποιος υπήρξε ο βασικός λόγος για την απόφασή σας να μην προχωρήσετε στην υλοποίηση του επενδυτικού σχεδίου; (1 απάντηση)</w:t>
      </w:r>
    </w:p>
    <w:p w:rsidR="00240440" w:rsidRDefault="00240440">
      <w:pPr>
        <w:spacing w:after="120" w:line="360" w:lineRule="exact"/>
        <w:ind w:left="720"/>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Έκρινα ότι οι όροι και οι περιορισμοί που έθετε η Δράση δεν ανταποκρίνονταν τελικά στις ανάγκες μου</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επαρκούσε το συνολικό ύψος της ενίσχυσης </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επαρκούσε το ύψος ενίσχυσης ορισμένων κατηγοριών δαπανών</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ήταν επιλέξιμες κατηγορίες δαπανών που ήταν κρίσιμες για την λειτουργία της επιχείρησης</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Δεν μπορούσα να προσκομίσω εγγυητική επιστολή ώστε να πάρω προκαταβολή</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Αδυναμία διατήρησης των υφιστάμενων θέσεων εργασίας της επιχείρησης</w:t>
      </w:r>
    </w:p>
    <w:p w:rsidR="00240440" w:rsidRDefault="00240440">
      <w:pPr>
        <w:pStyle w:val="ListParagraph"/>
        <w:spacing w:after="120" w:line="360" w:lineRule="exact"/>
        <w:ind w:left="1440"/>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Μπόρεσα να εντάξω το επιχειρηματικό μου σχέδιο σε άλλο πρόγραμμα ενίσχυσης με περισσότερο ελκυστικούς όρους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Δεν διέθετα την απαιτούμενη ρευστότητα για τη χρηματοδότηση του επιχειρηματικού σχεδίου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Μεταβλήθηκαν οι συνθήκες της αγοράς με αποτέλεσμα την αναθεώρηση υλοποίησης του επιχειρηματικού μου σχεδίου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Ανεπαρκής / εσφαλμένη πληροφόρηση για τους όρους και τις προϋποθέσεις χορήγησης της ενίσχυσης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Άλλος λόγος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Αν εξέλειπε αυτός ο βασικός λόγος θα είχατε προχωρήσει στην υλοποίηση του επιχειρηματικού σχεδίου;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1"/>
        </w:numPr>
        <w:spacing w:after="120" w:line="360" w:lineRule="exact"/>
        <w:jc w:val="both"/>
        <w:rPr>
          <w:rFonts w:ascii="Calibri" w:hAnsi="Calibri" w:cs="Calibri"/>
          <w:sz w:val="22"/>
          <w:szCs w:val="22"/>
          <w:lang w:val="el-GR"/>
        </w:rPr>
      </w:pPr>
      <w:r>
        <w:rPr>
          <w:rFonts w:ascii="Calibri" w:hAnsi="Calibri" w:cs="Calibri"/>
          <w:sz w:val="22"/>
          <w:szCs w:val="22"/>
          <w:lang w:val="el-GR"/>
        </w:rPr>
        <w:t>Έχετε υποβάλει αίτηση ή ενταχθεί σε άλλο παρεμφερές πρόγραμμα για ενίσχυση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Αν Ναι, σε ποιο πρόγραμμα: ………………………………………………………………………………………………………..</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31"/>
        </w:numPr>
        <w:spacing w:after="120" w:line="360" w:lineRule="exact"/>
        <w:jc w:val="both"/>
        <w:rPr>
          <w:rFonts w:ascii="Calibri" w:hAnsi="Calibri" w:cs="Calibri"/>
          <w:sz w:val="22"/>
          <w:szCs w:val="22"/>
          <w:lang w:val="el-GR"/>
        </w:rPr>
      </w:pPr>
      <w:r>
        <w:rPr>
          <w:rFonts w:ascii="Calibri" w:hAnsi="Calibri" w:cs="Calibri"/>
          <w:sz w:val="22"/>
          <w:szCs w:val="22"/>
          <w:lang w:val="el-GR"/>
        </w:rPr>
        <w:t>Ενδιαφέρεστε να εντάξετε μελλοντικά το ίδιο ή παρεμφερές επιχειρηματικό σχέδιο σε άλλο πρόγραμμα ενίσχυσης;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1"/>
        </w:numPr>
        <w:spacing w:after="120" w:line="360" w:lineRule="exact"/>
        <w:rPr>
          <w:rFonts w:ascii="Calibri" w:hAnsi="Calibri" w:cs="Calibri"/>
          <w:sz w:val="22"/>
          <w:szCs w:val="22"/>
          <w:lang w:val="el-GR"/>
        </w:rPr>
      </w:pPr>
      <w:r>
        <w:rPr>
          <w:rFonts w:ascii="Calibri" w:hAnsi="Calibri" w:cs="Calibri"/>
          <w:sz w:val="22"/>
          <w:szCs w:val="22"/>
          <w:lang w:val="el-GR"/>
        </w:rPr>
        <w:t>Σε μια κλίμακα από 1 έως 5 πόσο ελκυστική κρίνετε ότι ήταν η Δράση για την προτιθέμενη υλοποίηση του επιχειρηματικού σας σχεδίου; (1=Καθόλου, 2=Λίγο, 3=Μέτρια, 4=Αρκετά, 5=Πάρα πολύ)</w:t>
      </w:r>
    </w:p>
    <w:p w:rsidR="00240440" w:rsidRDefault="00240440">
      <w:pPr>
        <w:spacing w:after="120" w:line="360" w:lineRule="exact"/>
        <w:ind w:left="1440" w:firstLine="720"/>
        <w:rPr>
          <w:rFonts w:ascii="Calibri" w:hAnsi="Calibri" w:cs="Calibri"/>
          <w:sz w:val="22"/>
          <w:szCs w:val="22"/>
          <w:lang w:val="el-GR"/>
        </w:rPr>
      </w:pPr>
      <w:r>
        <w:rPr>
          <w:rFonts w:ascii="Calibri" w:hAnsi="Calibri" w:cs="Calibri"/>
          <w:sz w:val="22"/>
          <w:szCs w:val="22"/>
          <w:lang w:val="el-GR"/>
        </w:rPr>
        <w:t>1</w:t>
      </w:r>
      <w:r>
        <w:rPr>
          <w:rFonts w:ascii="Calibri" w:hAnsi="Calibri" w:cs="Calibri"/>
          <w:sz w:val="22"/>
          <w:szCs w:val="22"/>
          <w:lang w:val="el-GR"/>
        </w:rPr>
        <w:tab/>
        <w:t>2</w:t>
      </w:r>
      <w:r>
        <w:rPr>
          <w:rFonts w:ascii="Calibri" w:hAnsi="Calibri" w:cs="Calibri"/>
          <w:sz w:val="22"/>
          <w:szCs w:val="22"/>
          <w:lang w:val="el-GR"/>
        </w:rPr>
        <w:tab/>
        <w:t>3</w:t>
      </w:r>
      <w:r>
        <w:rPr>
          <w:rFonts w:ascii="Calibri" w:hAnsi="Calibri" w:cs="Calibri"/>
          <w:sz w:val="22"/>
          <w:szCs w:val="22"/>
          <w:lang w:val="el-GR"/>
        </w:rPr>
        <w:tab/>
        <w:t>4</w:t>
      </w:r>
      <w:r>
        <w:rPr>
          <w:rFonts w:ascii="Calibri" w:hAnsi="Calibri" w:cs="Calibri"/>
          <w:sz w:val="22"/>
          <w:szCs w:val="22"/>
          <w:lang w:val="el-GR"/>
        </w:rPr>
        <w:tab/>
        <w:t>5</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tab/>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r>
        <w:rPr>
          <w:rFonts w:ascii="Calibri" w:hAnsi="Calibri" w:cs="Calibri"/>
          <w:sz w:val="22"/>
          <w:szCs w:val="22"/>
          <w:lang w:val="el-GR"/>
        </w:rPr>
        <w:tab/>
      </w:r>
      <w:r>
        <w:rPr>
          <w:rFonts w:ascii="Calibri" w:hAnsi="Calibri" w:cs="Calibri"/>
          <w:sz w:val="22"/>
          <w:szCs w:val="22"/>
          <w:lang w:val="el-GR"/>
        </w:rPr>
        <w:sym w:font="Wingdings" w:char="F0A1"/>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spacing w:after="120" w:line="360" w:lineRule="exact"/>
        <w:rPr>
          <w:rFonts w:ascii="Calibri" w:hAnsi="Calibri" w:cs="Calibri"/>
          <w:b/>
          <w:bCs/>
          <w:color w:val="4F81BD"/>
          <w:sz w:val="22"/>
          <w:szCs w:val="22"/>
          <w:lang w:val="el-GR"/>
        </w:rPr>
      </w:pPr>
    </w:p>
    <w:p w:rsidR="00240440" w:rsidRDefault="00240440">
      <w:pPr>
        <w:rPr>
          <w:rFonts w:ascii="Sylfaen" w:hAnsi="Sylfaen" w:cs="Sylfaen"/>
          <w:b/>
          <w:bCs/>
          <w:sz w:val="40"/>
          <w:szCs w:val="40"/>
          <w:lang w:val="el-GR"/>
        </w:rPr>
      </w:pPr>
      <w:r>
        <w:rPr>
          <w:rFonts w:ascii="Sylfaen" w:hAnsi="Sylfaen" w:cs="Sylfaen"/>
          <w:b/>
          <w:bCs/>
          <w:sz w:val="40"/>
          <w:szCs w:val="40"/>
          <w:lang w:val="el-GR"/>
        </w:rPr>
        <w:br w:type="page"/>
      </w:r>
    </w:p>
    <w:p w:rsidR="00240440" w:rsidRDefault="00240440">
      <w:pPr>
        <w:spacing w:after="120" w:line="360" w:lineRule="exact"/>
        <w:rPr>
          <w:rFonts w:ascii="Calibri" w:hAnsi="Calibri" w:cs="Calibri"/>
          <w:b/>
          <w:bCs/>
          <w:color w:val="1F497D"/>
          <w:lang w:val="el-GR"/>
        </w:rPr>
      </w:pPr>
      <w:r>
        <w:rPr>
          <w:rFonts w:ascii="Calibri" w:hAnsi="Calibri" w:cs="Calibri"/>
          <w:b/>
          <w:bCs/>
          <w:color w:val="1F497D"/>
          <w:lang w:val="el-GR"/>
        </w:rPr>
        <w:t>ΕΡΩΤΗΜΑΤΟΛΟΓΙΟ 2 ΓΙΑ ΤΙΣ ΑΠΟΡΡΙΦΘΕΙΣΕΣ / ΑΠΕΝΤΑΓΜΕΝΕΣ  ΕΠΙΧΕΙΡΗΣΕΙΣ ΤΩΝ ΔΡΑΣΕΩΝ 1 &amp; 2</w:t>
      </w:r>
    </w:p>
    <w:p w:rsidR="00240440" w:rsidRDefault="00240440">
      <w:pPr>
        <w:spacing w:after="120" w:line="360" w:lineRule="exact"/>
        <w:rPr>
          <w:rFonts w:ascii="Calibri" w:hAnsi="Calibri" w:cs="Calibri"/>
          <w:b/>
          <w:bCs/>
          <w:sz w:val="22"/>
          <w:szCs w:val="22"/>
          <w:lang w:val="el-GR"/>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58"/>
        <w:gridCol w:w="2731"/>
        <w:gridCol w:w="2731"/>
      </w:tblGrid>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ΔΡΑΣΗ</w:t>
            </w: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Δράση 1</w:t>
            </w:r>
          </w:p>
        </w:tc>
        <w:tc>
          <w:tcPr>
            <w:tcW w:w="3114" w:type="dxa"/>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Δράση 2</w:t>
            </w: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 xml:space="preserve">ΕΠΩΝΥΜΙΑ </w:t>
            </w:r>
          </w:p>
        </w:tc>
        <w:tc>
          <w:tcPr>
            <w:tcW w:w="6228" w:type="dxa"/>
            <w:gridSpan w:val="2"/>
          </w:tcPr>
          <w:p w:rsidR="00240440" w:rsidRPr="006A263C" w:rsidRDefault="00240440">
            <w:pPr>
              <w:spacing w:after="120" w:line="360" w:lineRule="exact"/>
              <w:rPr>
                <w:rFonts w:ascii="Calibri" w:hAnsi="Calibri" w:cs="Calibri"/>
                <w:lang w:val="el-GR"/>
              </w:rPr>
            </w:pPr>
          </w:p>
        </w:tc>
      </w:tr>
      <w:tr w:rsidR="00240440" w:rsidRPr="006A263C">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ΚΩΔΙΚΟΣ ΠΡΟΤΑΣΗΣ ΣΤΟ ΕΡΓΟ</w:t>
            </w:r>
          </w:p>
        </w:tc>
        <w:tc>
          <w:tcPr>
            <w:tcW w:w="6228" w:type="dxa"/>
            <w:gridSpan w:val="2"/>
          </w:tcPr>
          <w:p w:rsidR="00240440" w:rsidRPr="006A263C" w:rsidRDefault="00240440">
            <w:pPr>
              <w:spacing w:after="120" w:line="360" w:lineRule="exact"/>
              <w:rPr>
                <w:rFonts w:ascii="Calibri" w:hAnsi="Calibri" w:cs="Calibri"/>
                <w:lang w:val="el-GR"/>
              </w:rPr>
            </w:pPr>
          </w:p>
        </w:tc>
      </w:tr>
      <w:tr w:rsidR="00240440" w:rsidRPr="005E5BA6">
        <w:tc>
          <w:tcPr>
            <w:tcW w:w="3348" w:type="dxa"/>
          </w:tcPr>
          <w:p w:rsidR="00240440" w:rsidRPr="006A263C" w:rsidRDefault="00240440">
            <w:pPr>
              <w:spacing w:after="120" w:line="360" w:lineRule="exact"/>
              <w:rPr>
                <w:rFonts w:ascii="Calibri" w:hAnsi="Calibri" w:cs="Calibri"/>
                <w:b/>
                <w:bCs/>
                <w:lang w:val="el-GR"/>
              </w:rPr>
            </w:pPr>
            <w:r w:rsidRPr="006A263C">
              <w:rPr>
                <w:rFonts w:ascii="Calibri" w:hAnsi="Calibri" w:cs="Calibri"/>
                <w:b/>
                <w:bCs/>
                <w:sz w:val="22"/>
                <w:szCs w:val="22"/>
                <w:lang w:val="el-GR"/>
              </w:rPr>
              <w:t>ΠΕΡΙΟΧΗ ΕΓΚΑΤΑΣΤΑΣΗΣ</w:t>
            </w:r>
          </w:p>
        </w:tc>
        <w:tc>
          <w:tcPr>
            <w:tcW w:w="6228" w:type="dxa"/>
            <w:gridSpan w:val="2"/>
          </w:tcPr>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Αττική   </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Κεντρική Μακεδονία</w:t>
            </w:r>
          </w:p>
          <w:p w:rsidR="00240440" w:rsidRPr="006A263C" w:rsidRDefault="00240440">
            <w:pPr>
              <w:spacing w:after="120" w:line="360" w:lineRule="exact"/>
              <w:rPr>
                <w:rFonts w:ascii="Calibri" w:hAnsi="Calibri" w:cs="Calibri"/>
                <w:lang w:val="el-GR"/>
              </w:rPr>
            </w:pPr>
            <w:r w:rsidRPr="006A263C">
              <w:rPr>
                <w:rFonts w:ascii="Calibri" w:hAnsi="Calibri" w:cs="Calibri"/>
                <w:sz w:val="22"/>
                <w:szCs w:val="22"/>
                <w:lang w:val="el-GR"/>
              </w:rPr>
              <w:sym w:font="Wingdings" w:char="F06F"/>
            </w:r>
            <w:r w:rsidRPr="006A263C">
              <w:rPr>
                <w:rFonts w:ascii="Calibri" w:hAnsi="Calibri" w:cs="Calibri"/>
                <w:sz w:val="22"/>
                <w:szCs w:val="22"/>
                <w:lang w:val="el-GR"/>
              </w:rPr>
              <w:t xml:space="preserve">  Λοιπές Περιφέρειες    </w:t>
            </w:r>
          </w:p>
        </w:tc>
      </w:tr>
    </w:tbl>
    <w:p w:rsidR="00240440" w:rsidRDefault="00240440">
      <w:pPr>
        <w:spacing w:after="120" w:line="360" w:lineRule="exact"/>
        <w:rPr>
          <w:rFonts w:ascii="Calibri" w:hAnsi="Calibri" w:cs="Calibri"/>
          <w:b/>
          <w:bCs/>
          <w:color w:val="4F81BD"/>
          <w:sz w:val="22"/>
          <w:szCs w:val="22"/>
          <w:u w:val="single"/>
          <w:lang w:val="el-GR"/>
        </w:rPr>
      </w:pPr>
    </w:p>
    <w:p w:rsidR="00240440" w:rsidRDefault="00240440">
      <w:pPr>
        <w:spacing w:after="120" w:line="360" w:lineRule="exact"/>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ΑΠΟΡΡΙΦΘΕΙΣΕΣ – ΚΟΙΝΕΣ ΕΡΩΤΗΣΕΙΣ ΔΡΑΣΗ 1&amp; 2</w:t>
      </w: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Πόσο ελκυστικοί ήταν οι όροι και προϋποθέσεις της Δράσης για τις ανάγκες υλοποίησης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Ελάχιστα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Λίγο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Αρκετά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Απόλυτα</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Σας είχε διευκολύνει 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(είχα ήδη συγκεντρώσει τα απαιτούμενα δικαιολογητικά)</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υποβάλλονται τα δικαιολογητικά ταυτόχρονα με την αίτηση ώστε να ελέγχονται κατευθείαν – με την προϋπόθεση να υπάρχει αρκετός χρόνος για τη συγκέντρωσή τους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Πρόσβαση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Συγκέντρωση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Επάρκεια πληροφόρησης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Εύρεση κατάλληλων συμβούλων για την υποστήριξη της διαδικασίας υποβολής</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Πόσο επαρκής κρίνετε ότι υπήρξε η υποστήριξη και πληροφόρηση που παρείχε ο Ενδιάμεσος Φορέας Διαχείρισης;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Καθόλου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Λίγο</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Αρκετά</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Πολύ</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ind w:left="1170"/>
        <w:jc w:val="both"/>
        <w:rPr>
          <w:rFonts w:ascii="Calibri" w:hAnsi="Calibri" w:cs="Calibri"/>
          <w:sz w:val="22"/>
          <w:szCs w:val="22"/>
          <w:lang w:val="el-GR"/>
        </w:rPr>
      </w:pPr>
      <w:r>
        <w:rPr>
          <w:rFonts w:ascii="Calibri" w:hAnsi="Calibri" w:cs="Calibri"/>
          <w:sz w:val="22"/>
          <w:szCs w:val="22"/>
          <w:lang w:val="el-GR"/>
        </w:rPr>
        <w:t>Προχωρήσατε τελικά στην υλοποίηση του ίδιου ή παρεμφερούς επιχειρηματικού σχεδίου παρά την απόρριψη της ενίσχυσής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ind w:left="1170"/>
        <w:jc w:val="both"/>
        <w:rPr>
          <w:rFonts w:ascii="Calibri" w:hAnsi="Calibri" w:cs="Calibri"/>
          <w:sz w:val="22"/>
          <w:szCs w:val="22"/>
          <w:lang w:val="el-GR"/>
        </w:rPr>
      </w:pPr>
      <w:r>
        <w:rPr>
          <w:rFonts w:ascii="Calibri" w:hAnsi="Calibri" w:cs="Calibri"/>
          <w:sz w:val="22"/>
          <w:szCs w:val="22"/>
          <w:lang w:val="el-GR"/>
        </w:rPr>
        <w:t>Επιδιώξατε να ενταχθείτε σε άλλο πρόγραμμα για την ενίσχυση του ίδιου ή παρεμφερούς επιχειρηματικού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8"/>
        </w:numPr>
        <w:spacing w:after="120" w:line="360" w:lineRule="exact"/>
        <w:ind w:left="1170"/>
        <w:jc w:val="both"/>
        <w:rPr>
          <w:rFonts w:ascii="Calibri" w:hAnsi="Calibri" w:cs="Calibri"/>
          <w:sz w:val="22"/>
          <w:szCs w:val="22"/>
          <w:lang w:val="el-GR"/>
        </w:rPr>
      </w:pPr>
      <w:r>
        <w:rPr>
          <w:rFonts w:ascii="Calibri" w:hAnsi="Calibri" w:cs="Calibri"/>
          <w:b/>
          <w:bCs/>
          <w:sz w:val="22"/>
          <w:szCs w:val="22"/>
          <w:lang w:val="el-GR"/>
        </w:rPr>
        <w:t>Εάν ναι</w:t>
      </w:r>
      <w:r>
        <w:rPr>
          <w:rFonts w:ascii="Calibri" w:hAnsi="Calibri" w:cs="Calibri"/>
          <w:sz w:val="22"/>
          <w:szCs w:val="22"/>
          <w:lang w:val="el-GR"/>
        </w:rPr>
        <w:t>, έχει τελικά ενταχθεί το επιχειρηματικό σχέδιο προς ενίσχυση από το άλλο πρόγραμμα;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Εκκρεμεί ακόμη η απόφαση</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ind w:left="1170"/>
        <w:jc w:val="both"/>
        <w:rPr>
          <w:rFonts w:ascii="Calibri" w:hAnsi="Calibri" w:cs="Calibri"/>
          <w:sz w:val="22"/>
          <w:szCs w:val="22"/>
          <w:lang w:val="el-GR"/>
        </w:rPr>
      </w:pPr>
      <w:r>
        <w:rPr>
          <w:rFonts w:ascii="Calibri" w:hAnsi="Calibri" w:cs="Calibri"/>
          <w:b/>
          <w:bCs/>
          <w:sz w:val="22"/>
          <w:szCs w:val="22"/>
          <w:lang w:val="el-GR"/>
        </w:rPr>
        <w:t>Εάν όχι</w:t>
      </w:r>
      <w:r>
        <w:rPr>
          <w:rFonts w:ascii="Calibri" w:hAnsi="Calibri" w:cs="Calibri"/>
          <w:sz w:val="22"/>
          <w:szCs w:val="22"/>
          <w:lang w:val="el-GR"/>
        </w:rPr>
        <w:t>, ενδιαφέρεστε να ενταχθείτε μελλοντικά σε άλλο πρόγραμμα για την ενίσχυση του ίδιου ή παρεμφερούς επιχειρηματικού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spacing w:after="120" w:line="360" w:lineRule="exact"/>
        <w:rPr>
          <w:rFonts w:ascii="Calibri" w:hAnsi="Calibri" w:cs="Calibri"/>
          <w:sz w:val="22"/>
          <w:szCs w:val="22"/>
          <w:lang w:val="el-GR"/>
        </w:rPr>
      </w:pPr>
    </w:p>
    <w:p w:rsidR="00240440" w:rsidRDefault="00240440">
      <w:pPr>
        <w:spacing w:after="120" w:line="360" w:lineRule="exact"/>
        <w:rPr>
          <w:rFonts w:ascii="Calibri" w:hAnsi="Calibri" w:cs="Calibri"/>
          <w:sz w:val="22"/>
          <w:szCs w:val="22"/>
          <w:lang w:val="el-GR"/>
        </w:rPr>
      </w:pP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ΞΕΧΩΡΙΣΤΕΣ ΕΡΩΤΗΣΕΙΣ – ΔΡΑΣΗ 1</w:t>
      </w:r>
    </w:p>
    <w:p w:rsidR="00240440" w:rsidRDefault="00240440">
      <w:pPr>
        <w:spacing w:after="120" w:line="360" w:lineRule="exact"/>
        <w:rPr>
          <w:rFonts w:ascii="Calibri" w:hAnsi="Calibri" w:cs="Calibri"/>
          <w:sz w:val="22"/>
          <w:szCs w:val="22"/>
          <w:lang w:val="el-GR"/>
        </w:rPr>
      </w:pPr>
      <w:r>
        <w:rPr>
          <w:rFonts w:ascii="Calibri" w:hAnsi="Calibri" w:cs="Calibri"/>
          <w:sz w:val="22"/>
          <w:szCs w:val="22"/>
          <w:lang w:val="el-GR"/>
        </w:rPr>
        <w:tab/>
      </w: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Ποιο από τα ακόλουθα πιστεύετε ότι εκφράζει περισσότερο το κίνητρο που είχατε για τη συμμετοχή σας στη Δράση; (1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Ουσιαστική διέξοδο στο πρόβλημα ανεργίας ή ανεπαρκούς απασχόλησή μου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αξιοποίηση μιας νέας επιχειρηματικής ευκαιρίας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επέκταση της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επιβίωση της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ind w:left="1170"/>
        <w:rPr>
          <w:rFonts w:ascii="Calibri" w:hAnsi="Calibri" w:cs="Calibri"/>
          <w:sz w:val="22"/>
          <w:szCs w:val="22"/>
          <w:lang w:val="el-GR"/>
        </w:rPr>
      </w:pPr>
      <w:r>
        <w:rPr>
          <w:rFonts w:ascii="Calibri" w:hAnsi="Calibri" w:cs="Calibri"/>
          <w:sz w:val="22"/>
          <w:szCs w:val="22"/>
          <w:lang w:val="el-GR"/>
        </w:rPr>
        <w:t>Ποια είναι η σημερινή κατάσταση απασχόλησής σας;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Παραμένω άνεργος - υποαπασχολούμενος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Ίδρυσα δική μου επιχείρηση στο ίδιο αντικείμενο όπως στην πρόταση που είχα υποβάλει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Ίδρυσα δική μου επιχείρηση σε διαφορετικό αντικείμενο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Συμμετέχω ως εταίρος σε επιχείρηση που συστάθηκε από τρίτους στο ίδιο αντικείμενο όπως στην πρόταση που είχα υποβάλει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Συμμετέχω ως εταίρος σε επιχείρηση που συστάθηκε από τρίτους και σε διαφορετικό αντικείμενο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Προσλήφθηκα ως υπάλληλος σε εταιρία</w:t>
      </w:r>
    </w:p>
    <w:p w:rsidR="00240440" w:rsidRDefault="00240440">
      <w:pPr>
        <w:spacing w:after="120" w:line="360" w:lineRule="exact"/>
        <w:rPr>
          <w:rFonts w:ascii="Calibri" w:hAnsi="Calibri" w:cs="Calibri"/>
          <w:sz w:val="22"/>
          <w:szCs w:val="22"/>
          <w:lang w:val="el-GR"/>
        </w:rPr>
      </w:pP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ΞΕΧΩΡΙΣΤΕΣ ΕΡΩΤΗΣΕΙΣ – ΔΡΑΣΗ 2</w:t>
      </w:r>
    </w:p>
    <w:p w:rsidR="00240440" w:rsidRDefault="00240440">
      <w:pPr>
        <w:spacing w:after="120" w:line="360" w:lineRule="exact"/>
        <w:rPr>
          <w:rFonts w:ascii="Calibri" w:hAnsi="Calibri" w:cs="Calibri"/>
          <w:b/>
          <w:bCs/>
          <w:color w:val="4F81BD"/>
          <w:sz w:val="22"/>
          <w:szCs w:val="22"/>
          <w:u w:val="single"/>
          <w:lang w:val="el-GR"/>
        </w:rPr>
      </w:pPr>
    </w:p>
    <w:p w:rsidR="00240440" w:rsidRDefault="00240440">
      <w:pPr>
        <w:pStyle w:val="ListParagraph"/>
        <w:numPr>
          <w:ilvl w:val="0"/>
          <w:numId w:val="33"/>
        </w:numPr>
        <w:spacing w:after="120" w:line="360" w:lineRule="exact"/>
        <w:ind w:left="720"/>
        <w:rPr>
          <w:rFonts w:ascii="Calibri" w:hAnsi="Calibri" w:cs="Calibri"/>
          <w:sz w:val="22"/>
          <w:szCs w:val="22"/>
          <w:lang w:val="el-GR"/>
        </w:rPr>
      </w:pPr>
      <w:r>
        <w:rPr>
          <w:rFonts w:ascii="Calibri" w:hAnsi="Calibri" w:cs="Calibri"/>
          <w:sz w:val="22"/>
          <w:szCs w:val="22"/>
          <w:lang w:val="el-GR"/>
        </w:rPr>
        <w:t>Ποιο από τα ακόλουθα πιστεύετε ότι εκφράζει περισσότερο το κίνητρο που είχατε για τη συμμετοχή σας στη Δράση; (1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καλύτερης οργάνωσης και αναβάθμισης της λειτουργίας της επιχείρησής μου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ανταπόκρισης στις συνέπειες της οικονομικής ύφεσης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ανταπόκρισης στις νέες συνθήκες της αγοράς και της ζήτησης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βελτίωσης χρηματοοικονομικής λειτουργίας της επιχείρησής μου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33"/>
        </w:numPr>
        <w:spacing w:after="120" w:line="360" w:lineRule="exact"/>
        <w:ind w:left="720"/>
        <w:rPr>
          <w:rFonts w:ascii="Calibri" w:hAnsi="Calibri" w:cs="Calibri"/>
          <w:sz w:val="22"/>
          <w:szCs w:val="22"/>
          <w:lang w:val="el-GR"/>
        </w:rPr>
      </w:pPr>
      <w:r>
        <w:rPr>
          <w:rFonts w:ascii="Calibri" w:hAnsi="Calibri" w:cs="Calibri"/>
          <w:sz w:val="22"/>
          <w:szCs w:val="22"/>
          <w:lang w:val="el-GR"/>
        </w:rPr>
        <w:t>Ποια είναι η σημερινή κατάσταση της επιχειρηματικής σας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Συνεχίζω να λειτουργώ την ίδια επιχείρηση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Επέλεξα τη συγχώνευση με / απορρόφηση από άλλη εταιρία, προκειμένου να ανταπεξέλθω στις συνθήκες της αγοράς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Αναγκάστηκα να κλείσω την επιχείρησή μου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Αναγκάστηκα να προβώ σε περιορισμό της επιχειρηματικής δραστηριότητας και μείωση του προσωπικού</w:t>
      </w:r>
    </w:p>
    <w:p w:rsidR="00240440" w:rsidRDefault="00240440">
      <w:pPr>
        <w:spacing w:after="120" w:line="360" w:lineRule="exact"/>
        <w:rPr>
          <w:rFonts w:ascii="Calibri" w:hAnsi="Calibri" w:cs="Calibri"/>
          <w:b/>
          <w:bCs/>
          <w:color w:val="4F81BD"/>
          <w:sz w:val="22"/>
          <w:szCs w:val="22"/>
          <w:u w:val="single"/>
          <w:lang w:val="el-GR"/>
        </w:rPr>
      </w:pPr>
    </w:p>
    <w:p w:rsidR="00240440" w:rsidRDefault="00240440">
      <w:pPr>
        <w:rPr>
          <w:rFonts w:ascii="Calibri" w:hAnsi="Calibri" w:cs="Calibri"/>
          <w:b/>
          <w:bCs/>
          <w:color w:val="4F81BD"/>
          <w:sz w:val="22"/>
          <w:szCs w:val="22"/>
          <w:u w:val="single"/>
          <w:lang w:val="el-GR"/>
        </w:rPr>
      </w:pP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ΑΠΕΝΤΑΓΜΕΝΕΣ – ΚΟΙΝΕΣ ΕΡΩΤΗΣΕΙΣ ΔΡΑΣΗ 1 &amp; 2</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Ποιος υπήρξε ο λόγος για την απένταξη της πρότασής σας από τη Δράση; (1 απάντηση)</w:t>
      </w:r>
    </w:p>
    <w:p w:rsidR="00240440" w:rsidRDefault="00240440">
      <w:pPr>
        <w:spacing w:after="120" w:line="360" w:lineRule="exact"/>
        <w:ind w:left="720"/>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Δεν μπόρεσα να προσκομίσω τα δικαιολογητικά που απαιτούνταν λόγω προβλήματος / καθυστέρησης έκδοσής τους από τις αρμόδιες αρχές.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Τα δικαιολογητικά που προσκόμισα κρίθηκαν ανεπαρκή ή ελλιπή.</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Αποφάσισα να μην προχωρήσω στην υλοποίηση του επιχειρηματικού μου σχεδίου για τους ακόλουθους λόγους: (1 απάντηση)</w:t>
      </w:r>
    </w:p>
    <w:p w:rsidR="00240440" w:rsidRDefault="00240440">
      <w:pPr>
        <w:pStyle w:val="ListParagraph"/>
        <w:spacing w:after="120" w:line="360" w:lineRule="exact"/>
        <w:ind w:firstLine="72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Επέλεξα άλλη επιχειρηματική δραστηριότητα</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Μπόρεσα να ενταχθώ για την επιχειρηματική μου δραστηριότητα σε άλλο πρόγραμμα ενίσχυσης</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Αδυνατούσα να εξασφαλίσω την πέραν της ενίσχυσης απαιτούμενη ρευστότητα για τη χρηματοδότηση της επένδυσης ή της επιχειρηματικής λειτουργίας</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Έκρινα ότι οι όροι και οι περιορισμοί που έθετε η Δράση δεν ανταποκρίνονταν τελικά στις ανάγκες μου</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Μεταβλήθηκαν οι συνθήκες της αγοράς με αποτέλεσμα τη δυσκολία υλοποίησης του επιχειρηματικού μου σχεδίου</w:t>
      </w:r>
    </w:p>
    <w:p w:rsidR="00240440" w:rsidRDefault="00240440">
      <w:pPr>
        <w:pStyle w:val="ListParagraph"/>
        <w:spacing w:after="120" w:line="360" w:lineRule="exact"/>
        <w:ind w:left="1440"/>
        <w:rPr>
          <w:rFonts w:ascii="Calibri" w:hAnsi="Calibri" w:cs="Calibri"/>
          <w:sz w:val="22"/>
          <w:szCs w:val="22"/>
          <w:lang w:val="el-GR"/>
        </w:rPr>
      </w:pPr>
      <w:r>
        <w:rPr>
          <w:rFonts w:ascii="Calibri" w:hAnsi="Calibri" w:cs="Calibri"/>
          <w:sz w:val="22"/>
          <w:szCs w:val="22"/>
          <w:lang w:val="el-GR"/>
        </w:rPr>
        <w:sym w:font="Wingdings" w:char="F0A1"/>
      </w:r>
      <w:r>
        <w:rPr>
          <w:rFonts w:ascii="Calibri" w:hAnsi="Calibri" w:cs="Calibri"/>
          <w:sz w:val="22"/>
          <w:szCs w:val="22"/>
          <w:lang w:val="el-GR"/>
        </w:rPr>
        <w:t xml:space="preserve"> Φοβήθηκα ότι το επιχειρηματικό μου εγχείρημα δεν θα πετύχαινε</w:t>
      </w:r>
    </w:p>
    <w:p w:rsidR="00240440" w:rsidRDefault="00240440">
      <w:pPr>
        <w:pStyle w:val="ListParagraph"/>
        <w:spacing w:after="120" w:line="360" w:lineRule="exact"/>
        <w:rPr>
          <w:rFonts w:ascii="Calibri" w:hAnsi="Calibri" w:cs="Calibri"/>
          <w:sz w:val="22"/>
          <w:szCs w:val="22"/>
          <w:highlight w:val="yellow"/>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Πως ενημερωθήκατε για τη δυνατότητα ενίσχυσής σας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Διαδίκτυο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Εφημερίδα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Δημοσίευση σε κλαδικό έντυπο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κλαδικής ομοσπονδίας, Επιμελητηρίου κλπ.</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Ενημερωτική εκδήλωση του Ενδιάμεσου Φορέα Διαχείρισης </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Πόσο ελκυστική ήταν οι όροι και προϋποθέσεις της Δράσης για τις ανάγκες υλοποίησης του επιχειρηματικού σας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Ελάχιστα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Λίγο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Μέτρια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Αρκετά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Απόλυτα</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Σας είχε διευκολύνει η διαδικασία ηλεκτρονικής υποβολής της αίτησης για ένταξη στη Δράση – δηλαδή χωρίς να απαιτείται η ταυτόχρονη υποβολή των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Με διευκόλυνε πολύ</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Ουδέτερο (είχα ήδη συγκεντρώσει τα απαιτούμενα δικαιολογητικά)</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Θα προτιμούσα να υποβάλλονται τα δικαιολογητικά ταυτόχρονα με την αίτηση ώστε να ελέγχονται κατευθείαν – με την προϋπόθεση να υπάρχει αρκετός χρόνος για τη συγκέντρωσή τους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Ποια ήταν τα βασικά προβλήματα που αντιμετωπίσατε κατά τη διαδικασία υποβολής της αίτησης ένταξης στη Δράση (μέχρι 2 απαντήσεις);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Πρόσβαση στο διαδίκτυο για ηλεκτρονική υποβολή της αίτησης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Συγκέντρωση δικαιολογητικών</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Επάρκεια πληροφόρησης για τους όρους / προϋποθέσεις συμμετοχής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Εύρεση κατάλληλων συμβούλων για την υποστήριξη της διαδικασίας υποβολής</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Πόσο επαρκής κρίνετε ότι υπήρξε η υποστήριξη και πληροφόρηση που παρείχε ο Ενδιάμεσος Φορέας Διαχείρισης;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Καθόλου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Λίγο</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Μέτρια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Αρκετά</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Πολύ</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9"/>
        </w:numPr>
        <w:spacing w:after="120" w:line="360" w:lineRule="exact"/>
        <w:jc w:val="both"/>
        <w:rPr>
          <w:rFonts w:ascii="Calibri" w:hAnsi="Calibri" w:cs="Calibri"/>
          <w:sz w:val="22"/>
          <w:szCs w:val="22"/>
          <w:lang w:val="el-GR"/>
        </w:rPr>
      </w:pPr>
      <w:r>
        <w:rPr>
          <w:rFonts w:ascii="Calibri" w:hAnsi="Calibri" w:cs="Calibri"/>
          <w:sz w:val="22"/>
          <w:szCs w:val="22"/>
          <w:lang w:val="el-GR"/>
        </w:rPr>
        <w:t>Προχωρήσατε τελικά στην υλοποίηση του ίδιου ή παρεμφερούς επιχειρηματικού σχεδίου παρά την απένταξη της πρότασής από τη Δράση;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jc w:val="both"/>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9"/>
        </w:numPr>
        <w:spacing w:after="120" w:line="360" w:lineRule="exact"/>
        <w:jc w:val="both"/>
        <w:rPr>
          <w:rFonts w:ascii="Calibri" w:hAnsi="Calibri" w:cs="Calibri"/>
          <w:sz w:val="22"/>
          <w:szCs w:val="22"/>
          <w:lang w:val="el-GR"/>
        </w:rPr>
      </w:pPr>
      <w:r>
        <w:rPr>
          <w:rFonts w:ascii="Calibri" w:hAnsi="Calibri" w:cs="Calibri"/>
          <w:sz w:val="22"/>
          <w:szCs w:val="22"/>
          <w:lang w:val="el-GR"/>
        </w:rPr>
        <w:t>Επιδιώξατε να ενταχθείτε σε άλλο πρόγραμμα για την ενίσχυση του ίδιου ή παρεμφερούς επιχειρηματικού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jc w:val="both"/>
        <w:rPr>
          <w:rFonts w:ascii="Calibri" w:hAnsi="Calibri" w:cs="Calibri"/>
          <w:sz w:val="22"/>
          <w:szCs w:val="22"/>
          <w:lang w:val="el-GR"/>
        </w:rPr>
      </w:pPr>
    </w:p>
    <w:p w:rsidR="00240440" w:rsidRDefault="00240440">
      <w:pPr>
        <w:pStyle w:val="ListParagraph"/>
        <w:numPr>
          <w:ilvl w:val="0"/>
          <w:numId w:val="29"/>
        </w:numPr>
        <w:spacing w:after="120" w:line="360" w:lineRule="exact"/>
        <w:jc w:val="both"/>
        <w:rPr>
          <w:rFonts w:ascii="Calibri" w:hAnsi="Calibri" w:cs="Calibri"/>
          <w:sz w:val="22"/>
          <w:szCs w:val="22"/>
          <w:lang w:val="el-GR"/>
        </w:rPr>
      </w:pPr>
      <w:r>
        <w:rPr>
          <w:rFonts w:ascii="Calibri" w:hAnsi="Calibri" w:cs="Calibri"/>
          <w:b/>
          <w:bCs/>
          <w:sz w:val="22"/>
          <w:szCs w:val="22"/>
          <w:lang w:val="el-GR"/>
        </w:rPr>
        <w:t>Εάν ναι</w:t>
      </w:r>
      <w:r>
        <w:rPr>
          <w:rFonts w:ascii="Calibri" w:hAnsi="Calibri" w:cs="Calibri"/>
          <w:sz w:val="22"/>
          <w:szCs w:val="22"/>
          <w:lang w:val="el-GR"/>
        </w:rPr>
        <w:t>, έχει τελικά ενταχθεί το επιχειρηματικό σχέδιο προς ενίσχυση από το άλλο πρόγραμμα;</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Εκκρεμεί ακόμη η απόφαση</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jc w:val="both"/>
        <w:rPr>
          <w:rFonts w:ascii="Calibri" w:hAnsi="Calibri" w:cs="Calibri"/>
          <w:sz w:val="22"/>
          <w:szCs w:val="22"/>
          <w:lang w:val="el-GR"/>
        </w:rPr>
      </w:pPr>
      <w:r>
        <w:rPr>
          <w:rFonts w:ascii="Calibri" w:hAnsi="Calibri" w:cs="Calibri"/>
          <w:b/>
          <w:bCs/>
          <w:sz w:val="22"/>
          <w:szCs w:val="22"/>
          <w:lang w:val="el-GR"/>
        </w:rPr>
        <w:t>Εάν όχι</w:t>
      </w:r>
      <w:r>
        <w:rPr>
          <w:rFonts w:ascii="Calibri" w:hAnsi="Calibri" w:cs="Calibri"/>
          <w:sz w:val="22"/>
          <w:szCs w:val="22"/>
          <w:lang w:val="el-GR"/>
        </w:rPr>
        <w:t>, ενδιαφέρεστε να ενταχθείτε μελλοντικά σε άλλο πρόγραμμα για την ενίσχυση του ίδιου ή παρεμφερούς επιχειρηματικού σχεδίου;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Ναι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Όχι</w:t>
      </w:r>
    </w:p>
    <w:p w:rsidR="00240440" w:rsidRDefault="00240440">
      <w:pPr>
        <w:pStyle w:val="ListParagraph"/>
        <w:spacing w:after="120" w:line="360" w:lineRule="exact"/>
        <w:rPr>
          <w:rFonts w:ascii="Calibri" w:hAnsi="Calibri" w:cs="Calibri"/>
          <w:sz w:val="22"/>
          <w:szCs w:val="22"/>
          <w:lang w:val="el-GR"/>
        </w:rPr>
      </w:pP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ΞΕΧΩΡΙΣΤΕΣ ΕΡΩΤΗΣΕΙΣ – ΔΡΑΣΗ 1</w:t>
      </w:r>
    </w:p>
    <w:p w:rsidR="00240440" w:rsidRDefault="00240440">
      <w:pPr>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Ποιο από τα ακόλουθα πιστεύετε ότι εκφράζει περισσότερο το κίνητρο που είχατε για τη συμμετοχή σας στη Δράση; (1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Ουσιαστική διέξοδο στο πρόβλημα ανεργίας ή ανεπαρκούς απασχόλησή μου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αξιοποίηση μιας νέας επιχειρηματικής ευκαιρίας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επέκταση της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Χρηματοοικονομική διευκόλυνση για την επιβίωση της επιχειρηματικής μου δραστηριότητας</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9"/>
        </w:numPr>
        <w:spacing w:after="120" w:line="360" w:lineRule="exact"/>
        <w:rPr>
          <w:rFonts w:ascii="Calibri" w:hAnsi="Calibri" w:cs="Calibri"/>
          <w:sz w:val="22"/>
          <w:szCs w:val="22"/>
          <w:lang w:val="el-GR"/>
        </w:rPr>
      </w:pPr>
      <w:r>
        <w:rPr>
          <w:rFonts w:ascii="Calibri" w:hAnsi="Calibri" w:cs="Calibri"/>
          <w:sz w:val="22"/>
          <w:szCs w:val="22"/>
          <w:lang w:val="el-GR"/>
        </w:rPr>
        <w:t>Ποια είναι η σημερινή κατάσταση απασχόλησής σας;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Παραμένω άνεργος - υποαπασχολούμενος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Ίδρυσα δική μου επιχείρηση στο ίδιο αντικείμενο όπως στην πρόταση που είχα υποβάλει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Ίδρυσα δική μου επιχείρηση σε διαφορετικό αντικείμενο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Συμμετέχω ως εταίρος σε επιχείρηση που συστάθηκε από τρίτους στο ίδιο αντικείμενο όπως στην πρόταση που είχα υποβάλει</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Συμμετέχω ως εταίρος σε επιχείρηση που συστάθηκε από τρίτους και σε διαφορετικό αντικείμενο</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Προσλήφθηκα ως υπάλληλος σε εταιρία</w:t>
      </w:r>
    </w:p>
    <w:p w:rsidR="00240440" w:rsidRDefault="00240440">
      <w:pPr>
        <w:spacing w:after="120" w:line="360" w:lineRule="exact"/>
        <w:rPr>
          <w:rFonts w:ascii="Calibri" w:hAnsi="Calibri" w:cs="Calibri"/>
          <w:sz w:val="22"/>
          <w:szCs w:val="22"/>
          <w:lang w:val="el-GR"/>
        </w:rPr>
      </w:pPr>
    </w:p>
    <w:p w:rsidR="00240440" w:rsidRDefault="00240440">
      <w:pPr>
        <w:spacing w:after="120" w:line="360" w:lineRule="exact"/>
        <w:rPr>
          <w:rFonts w:ascii="Calibri" w:hAnsi="Calibri" w:cs="Calibri"/>
          <w:sz w:val="22"/>
          <w:szCs w:val="22"/>
          <w:lang w:val="el-GR"/>
        </w:rPr>
      </w:pPr>
    </w:p>
    <w:p w:rsidR="00240440" w:rsidRDefault="00240440">
      <w:pPr>
        <w:spacing w:after="120" w:line="360" w:lineRule="exact"/>
        <w:jc w:val="both"/>
        <w:rPr>
          <w:rFonts w:ascii="Calibri" w:hAnsi="Calibri" w:cs="Calibri"/>
          <w:b/>
          <w:bCs/>
          <w:color w:val="4F81BD"/>
          <w:sz w:val="22"/>
          <w:szCs w:val="22"/>
          <w:u w:val="single"/>
          <w:lang w:val="el-GR"/>
        </w:rPr>
      </w:pPr>
      <w:r>
        <w:rPr>
          <w:rFonts w:ascii="Calibri" w:hAnsi="Calibri" w:cs="Calibri"/>
          <w:b/>
          <w:bCs/>
          <w:color w:val="4F81BD"/>
          <w:sz w:val="22"/>
          <w:szCs w:val="22"/>
          <w:u w:val="single"/>
          <w:lang w:val="el-GR"/>
        </w:rPr>
        <w:t>ΞΕΧΩΡΙΣΤΕΣ ΕΡΩΤΗΣΕΙΣ – ΔΡΑΣΗ 2</w:t>
      </w:r>
    </w:p>
    <w:p w:rsidR="00240440" w:rsidRDefault="00240440">
      <w:pPr>
        <w:spacing w:after="120" w:line="360" w:lineRule="exact"/>
        <w:jc w:val="both"/>
        <w:rPr>
          <w:rFonts w:ascii="Calibri" w:hAnsi="Calibri" w:cs="Calibri"/>
          <w:b/>
          <w:bCs/>
          <w:sz w:val="22"/>
          <w:szCs w:val="22"/>
          <w:u w:val="single"/>
          <w:lang w:val="el-GR"/>
        </w:rPr>
      </w:pPr>
    </w:p>
    <w:p w:rsidR="00240440" w:rsidRDefault="00240440">
      <w:pPr>
        <w:pStyle w:val="ListParagraph"/>
        <w:numPr>
          <w:ilvl w:val="0"/>
          <w:numId w:val="28"/>
        </w:numPr>
        <w:spacing w:after="120" w:line="360" w:lineRule="exact"/>
        <w:ind w:left="810" w:hanging="450"/>
        <w:jc w:val="both"/>
        <w:rPr>
          <w:rFonts w:ascii="Calibri" w:hAnsi="Calibri" w:cs="Calibri"/>
          <w:sz w:val="22"/>
          <w:szCs w:val="22"/>
          <w:lang w:val="el-GR"/>
        </w:rPr>
      </w:pPr>
      <w:r>
        <w:rPr>
          <w:rFonts w:ascii="Calibri" w:hAnsi="Calibri" w:cs="Calibri"/>
          <w:sz w:val="22"/>
          <w:szCs w:val="22"/>
          <w:lang w:val="el-GR"/>
        </w:rPr>
        <w:t>Ποιο από τα ακόλουθα πιστεύετε ότι εκφράζει περισσότερο το κίνητρο που είχατε για τη συμμετοχή σας στη Δράση; (1 απάντηση)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καλύτερης οργάνωσης και αναβάθμισης της λειτουργίας της επιχείρησής μου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ανταπόκρισης στις συνέπειες της οικονομικής ύφεσης </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ανταπόκρισης στις νέες συνθήκες της αγοράς και της ζήτησης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Ανάγκη βελτίωσης χρηματοοικονομικής λειτουργίας της επιχείρησής μου</w:t>
      </w:r>
    </w:p>
    <w:p w:rsidR="00240440" w:rsidRDefault="00240440">
      <w:pPr>
        <w:pStyle w:val="ListParagraph"/>
        <w:spacing w:after="120" w:line="360" w:lineRule="exact"/>
        <w:rPr>
          <w:rFonts w:ascii="Calibri" w:hAnsi="Calibri" w:cs="Calibri"/>
          <w:sz w:val="22"/>
          <w:szCs w:val="22"/>
          <w:lang w:val="el-GR"/>
        </w:rPr>
      </w:pPr>
    </w:p>
    <w:p w:rsidR="00240440" w:rsidRDefault="00240440">
      <w:pPr>
        <w:pStyle w:val="ListParagraph"/>
        <w:numPr>
          <w:ilvl w:val="0"/>
          <w:numId w:val="28"/>
        </w:numPr>
        <w:spacing w:after="120" w:line="360" w:lineRule="exact"/>
        <w:rPr>
          <w:rFonts w:ascii="Calibri" w:hAnsi="Calibri" w:cs="Calibri"/>
          <w:sz w:val="22"/>
          <w:szCs w:val="22"/>
          <w:lang w:val="el-GR"/>
        </w:rPr>
      </w:pPr>
      <w:r>
        <w:rPr>
          <w:rFonts w:ascii="Calibri" w:hAnsi="Calibri" w:cs="Calibri"/>
          <w:sz w:val="22"/>
          <w:szCs w:val="22"/>
          <w:lang w:val="el-GR"/>
        </w:rPr>
        <w:t>Ποια είναι η σημερινή κατάσταση της επιχειρηματικής σας δραστηριότητας;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Συνεχίζω να λειτουργώ την ίδια επιχείρηση</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Επέλεξα τη συγχώνευση με / απορρόφηση από άλλη εταιρία, προκειμένου να ανταπεξέλθω στις συνθήκες της αγοράς</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Αναγκάστηκα να κλείσω την επιχείρησή μου</w:t>
      </w:r>
    </w:p>
    <w:p w:rsidR="00240440" w:rsidRDefault="00240440">
      <w:pPr>
        <w:pStyle w:val="ListParagraph"/>
        <w:spacing w:after="120" w:line="360" w:lineRule="exact"/>
        <w:rPr>
          <w:rFonts w:ascii="Calibri" w:hAnsi="Calibri" w:cs="Calibri"/>
          <w:sz w:val="22"/>
          <w:szCs w:val="22"/>
          <w:lang w:val="el-GR"/>
        </w:rPr>
      </w:pPr>
      <w:r>
        <w:rPr>
          <w:rFonts w:ascii="Calibri" w:hAnsi="Calibri" w:cs="Calibri"/>
          <w:sz w:val="22"/>
          <w:szCs w:val="22"/>
          <w:lang w:val="el-GR"/>
        </w:rPr>
        <w:sym w:font="Wingdings" w:char="F06F"/>
      </w:r>
      <w:r>
        <w:rPr>
          <w:rFonts w:ascii="Calibri" w:hAnsi="Calibri" w:cs="Calibri"/>
          <w:sz w:val="22"/>
          <w:szCs w:val="22"/>
          <w:lang w:val="el-GR"/>
        </w:rPr>
        <w:t xml:space="preserve"> Αναγκάστηκα να προβώ σε περιορισμό της επιχειρηματικής δραστηριότητας και μείωση του προσωπικού</w:t>
      </w:r>
    </w:p>
    <w:p w:rsidR="00240440" w:rsidRDefault="00240440">
      <w:pPr>
        <w:rPr>
          <w:rFonts w:ascii="Calibri" w:hAnsi="Calibri" w:cs="Calibri"/>
          <w:b/>
          <w:bCs/>
          <w:sz w:val="22"/>
          <w:szCs w:val="22"/>
          <w:lang w:val="el-GR"/>
        </w:rPr>
      </w:pPr>
      <w:r>
        <w:rPr>
          <w:rFonts w:ascii="Calibri" w:hAnsi="Calibri" w:cs="Calibri"/>
          <w:b/>
          <w:bCs/>
          <w:sz w:val="22"/>
          <w:szCs w:val="22"/>
          <w:lang w:val="el-GR"/>
        </w:rPr>
        <w:br w:type="page"/>
      </w:r>
    </w:p>
    <w:p w:rsidR="00240440" w:rsidRDefault="00240440">
      <w:pPr>
        <w:jc w:val="both"/>
        <w:rPr>
          <w:rFonts w:ascii="Calibri" w:hAnsi="Calibri" w:cs="Calibri"/>
          <w:b/>
          <w:bCs/>
          <w:sz w:val="22"/>
          <w:szCs w:val="22"/>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both"/>
        <w:rPr>
          <w:rFonts w:ascii="Sylfaen" w:hAnsi="Sylfaen" w:cs="Sylfaen"/>
          <w:lang w:val="el-GR"/>
        </w:rPr>
      </w:pPr>
    </w:p>
    <w:p w:rsidR="00240440" w:rsidRDefault="00240440">
      <w:pPr>
        <w:spacing w:after="120" w:line="320" w:lineRule="atLeast"/>
        <w:jc w:val="center"/>
        <w:rPr>
          <w:rFonts w:ascii="Sylfaen" w:hAnsi="Sylfaen" w:cs="Sylfaen"/>
          <w:sz w:val="40"/>
          <w:szCs w:val="40"/>
          <w:lang w:val="el-GR"/>
        </w:rPr>
      </w:pPr>
    </w:p>
    <w:p w:rsidR="00240440" w:rsidRDefault="00240440">
      <w:pPr>
        <w:spacing w:after="120" w:line="320" w:lineRule="atLeast"/>
        <w:jc w:val="center"/>
        <w:rPr>
          <w:rFonts w:ascii="Sylfaen" w:hAnsi="Sylfaen" w:cs="Sylfaen"/>
          <w:sz w:val="40"/>
          <w:szCs w:val="40"/>
          <w:lang w:val="el-GR"/>
        </w:rPr>
      </w:pPr>
      <w:r>
        <w:rPr>
          <w:rFonts w:ascii="Sylfaen" w:hAnsi="Sylfaen" w:cs="Sylfaen"/>
          <w:sz w:val="40"/>
          <w:szCs w:val="40"/>
          <w:lang w:val="el-GR"/>
        </w:rPr>
        <w:t>ΠΑΡΑΡΤΗΜΑ ΙΙ:</w:t>
      </w:r>
    </w:p>
    <w:p w:rsidR="00240440" w:rsidRDefault="00240440">
      <w:pPr>
        <w:spacing w:after="120" w:line="320" w:lineRule="atLeast"/>
        <w:jc w:val="center"/>
        <w:rPr>
          <w:rFonts w:ascii="Sylfaen" w:hAnsi="Sylfaen" w:cs="Sylfaen"/>
          <w:sz w:val="40"/>
          <w:szCs w:val="40"/>
          <w:lang w:val="el-GR"/>
        </w:rPr>
      </w:pPr>
    </w:p>
    <w:p w:rsidR="00240440" w:rsidRDefault="00240440">
      <w:pPr>
        <w:spacing w:after="120" w:line="320" w:lineRule="atLeast"/>
        <w:jc w:val="center"/>
        <w:rPr>
          <w:rFonts w:ascii="Sylfaen" w:hAnsi="Sylfaen" w:cs="Sylfaen"/>
          <w:sz w:val="40"/>
          <w:szCs w:val="40"/>
          <w:lang w:val="el-GR"/>
        </w:rPr>
      </w:pPr>
      <w:r>
        <w:rPr>
          <w:rFonts w:ascii="Sylfaen" w:hAnsi="Sylfaen" w:cs="Sylfaen"/>
          <w:sz w:val="40"/>
          <w:szCs w:val="40"/>
          <w:lang w:val="el-GR"/>
        </w:rPr>
        <w:t>ΑΝΑΛΥΤΙΚΟΙ ΠΙΝΑΚΕΣ ΑΠΟΤΕΛΕΣΜΑΤΩΝ ΤΗΣ ΕΡΕΥΝΑΣ</w:t>
      </w:r>
    </w:p>
    <w:sectPr w:rsidR="00240440" w:rsidSect="00C64A53">
      <w:pgSz w:w="11906" w:h="16838"/>
      <w:pgMar w:top="1440" w:right="1800" w:bottom="1440" w:left="1800" w:header="706" w:footer="9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440" w:rsidRDefault="00240440">
      <w:r>
        <w:separator/>
      </w:r>
    </w:p>
  </w:endnote>
  <w:endnote w:type="continuationSeparator" w:id="0">
    <w:p w:rsidR="00240440" w:rsidRDefault="002404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A1"/>
    <w:family w:val="roman"/>
    <w:pitch w:val="variable"/>
    <w:sig w:usb0="04000687" w:usb1="00000000" w:usb2="00000000" w:usb3="00000000" w:csb0="0000009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altName w:val="Tahoma"/>
    <w:panose1 w:val="020B0604030504040204"/>
    <w:charset w:val="A1"/>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440" w:rsidRDefault="00240440">
    <w:pPr>
      <w:pStyle w:val="Footer"/>
      <w:pBdr>
        <w:top w:val="single" w:sz="4" w:space="1" w:color="auto"/>
      </w:pBdr>
      <w:rPr>
        <w:rFonts w:ascii="Tahoma" w:hAnsi="Tahoma" w:cs="Tahoma"/>
        <w:i/>
        <w:iCs/>
        <w:sz w:val="18"/>
        <w:szCs w:val="18"/>
        <w:lang w:val="el-GR"/>
      </w:rPr>
    </w:pPr>
    <w:r>
      <w:rPr>
        <w:rFonts w:ascii="Arial" w:hAnsi="Arial" w:cs="Arial"/>
        <w:b/>
        <w:bCs/>
        <w:sz w:val="18"/>
        <w:szCs w:val="18"/>
        <w:lang w:val="en-US"/>
      </w:rPr>
      <w:t>SPEED AE</w:t>
    </w:r>
    <w:r>
      <w:rPr>
        <w:rFonts w:ascii="Arial" w:hAnsi="Arial" w:cs="Arial"/>
        <w:b/>
        <w:bCs/>
        <w:sz w:val="18"/>
        <w:szCs w:val="18"/>
        <w:lang w:val="el-GR"/>
      </w:rPr>
      <w:tab/>
    </w:r>
    <w:r>
      <w:rPr>
        <w:rFonts w:ascii="Arial" w:hAnsi="Arial" w:cs="Arial"/>
        <w:b/>
        <w:bCs/>
        <w:sz w:val="18"/>
        <w:szCs w:val="18"/>
        <w:lang w:val="el-G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440" w:rsidRDefault="00240440">
    <w:pPr>
      <w:pStyle w:val="Footer"/>
      <w:pBdr>
        <w:top w:val="single" w:sz="4" w:space="1" w:color="auto"/>
      </w:pBdr>
      <w:rPr>
        <w:rFonts w:ascii="Tahoma" w:hAnsi="Tahoma" w:cs="Tahoma"/>
        <w:i/>
        <w:iCs/>
        <w:sz w:val="18"/>
        <w:szCs w:val="18"/>
        <w:lang w:val="el-GR"/>
      </w:rPr>
    </w:pPr>
    <w:r>
      <w:rPr>
        <w:rFonts w:ascii="Arial" w:hAnsi="Arial" w:cs="Arial"/>
        <w:b/>
        <w:bCs/>
        <w:sz w:val="18"/>
        <w:szCs w:val="18"/>
        <w:lang w:val="en-US"/>
      </w:rPr>
      <w:t>SPEED AE</w:t>
    </w:r>
    <w:r>
      <w:rPr>
        <w:rFonts w:ascii="Arial" w:hAnsi="Arial" w:cs="Arial"/>
        <w:b/>
        <w:bCs/>
        <w:sz w:val="18"/>
        <w:szCs w:val="18"/>
        <w:lang w:val="el-GR"/>
      </w:rPr>
      <w:tab/>
    </w:r>
    <w:r>
      <w:rPr>
        <w:rFonts w:ascii="Arial" w:hAnsi="Arial" w:cs="Arial"/>
        <w:b/>
        <w:bCs/>
        <w:sz w:val="18"/>
        <w:szCs w:val="18"/>
        <w:lang w:val="el-GR"/>
      </w:rPr>
      <w:tab/>
    </w:r>
    <w:r>
      <w:rPr>
        <w:rFonts w:ascii="Tahoma" w:hAnsi="Tahoma" w:cs="Tahoma"/>
        <w:i/>
        <w:iCs/>
        <w:sz w:val="18"/>
        <w:szCs w:val="18"/>
        <w:lang w:val="el-GR"/>
      </w:rPr>
      <w:t xml:space="preserve">Σελ. </w:t>
    </w:r>
    <w:r>
      <w:rPr>
        <w:rStyle w:val="PageNumber"/>
        <w:rFonts w:ascii="Tahoma" w:hAnsi="Tahoma" w:cs="Tahoma"/>
        <w:i/>
        <w:iCs/>
        <w:sz w:val="18"/>
        <w:szCs w:val="18"/>
      </w:rPr>
      <w:fldChar w:fldCharType="begin"/>
    </w:r>
    <w:r>
      <w:rPr>
        <w:rStyle w:val="PageNumber"/>
        <w:rFonts w:ascii="Tahoma" w:hAnsi="Tahoma" w:cs="Tahoma"/>
        <w:i/>
        <w:iCs/>
        <w:sz w:val="18"/>
        <w:szCs w:val="18"/>
      </w:rPr>
      <w:instrText xml:space="preserve"> PAGE </w:instrText>
    </w:r>
    <w:r>
      <w:rPr>
        <w:rStyle w:val="PageNumber"/>
        <w:rFonts w:ascii="Tahoma" w:hAnsi="Tahoma" w:cs="Tahoma"/>
        <w:i/>
        <w:iCs/>
        <w:sz w:val="18"/>
        <w:szCs w:val="18"/>
      </w:rPr>
      <w:fldChar w:fldCharType="separate"/>
    </w:r>
    <w:r>
      <w:rPr>
        <w:rStyle w:val="PageNumber"/>
        <w:rFonts w:ascii="Tahoma" w:hAnsi="Tahoma" w:cs="Tahoma"/>
        <w:i/>
        <w:iCs/>
        <w:noProof/>
        <w:sz w:val="18"/>
        <w:szCs w:val="18"/>
      </w:rPr>
      <w:t>113</w:t>
    </w:r>
    <w:r>
      <w:rPr>
        <w:rStyle w:val="PageNumber"/>
        <w:rFonts w:ascii="Tahoma" w:hAnsi="Tahoma" w:cs="Tahoma"/>
        <w:i/>
        <w:iCs/>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440" w:rsidRDefault="00240440">
      <w:r>
        <w:separator/>
      </w:r>
    </w:p>
  </w:footnote>
  <w:footnote w:type="continuationSeparator" w:id="0">
    <w:p w:rsidR="00240440" w:rsidRDefault="00240440">
      <w:r>
        <w:continuationSeparator/>
      </w:r>
    </w:p>
  </w:footnote>
  <w:footnote w:id="1">
    <w:p w:rsidR="00240440" w:rsidRDefault="00240440">
      <w:pPr>
        <w:pStyle w:val="FootnoteText"/>
        <w:ind w:left="284" w:hanging="284"/>
      </w:pPr>
      <w:r>
        <w:rPr>
          <w:rStyle w:val="FootnoteReference"/>
        </w:rPr>
        <w:footnoteRef/>
      </w:r>
      <w:r>
        <w:rPr>
          <w:lang w:val="el-GR"/>
        </w:rPr>
        <w:t xml:space="preserve"> </w:t>
      </w:r>
      <w:r>
        <w:rPr>
          <w:lang w:val="el-GR"/>
        </w:rPr>
        <w:tab/>
        <w:t>218</w:t>
      </w:r>
      <w:r>
        <w:rPr>
          <w:rFonts w:ascii="Sylfaen" w:hAnsi="Sylfaen" w:cs="Sylfaen"/>
          <w:lang w:val="el-GR"/>
        </w:rPr>
        <w:t xml:space="preserve"> απαντημένα ερωτηματολόγια.</w:t>
      </w:r>
    </w:p>
  </w:footnote>
  <w:footnote w:id="2">
    <w:p w:rsidR="00240440" w:rsidRDefault="00240440">
      <w:pPr>
        <w:pStyle w:val="FootnoteText"/>
        <w:ind w:left="284" w:hanging="284"/>
      </w:pPr>
      <w:r>
        <w:rPr>
          <w:rStyle w:val="FootnoteReference"/>
        </w:rPr>
        <w:footnoteRef/>
      </w:r>
      <w:r>
        <w:rPr>
          <w:lang w:val="el-GR"/>
        </w:rPr>
        <w:t xml:space="preserve"> </w:t>
      </w:r>
      <w:r>
        <w:rPr>
          <w:lang w:val="el-GR"/>
        </w:rPr>
        <w:tab/>
      </w:r>
      <w:r>
        <w:rPr>
          <w:rFonts w:ascii="Sylfaen" w:hAnsi="Sylfaen" w:cs="Sylfaen"/>
          <w:lang w:val="el-GR"/>
        </w:rPr>
        <w:t>55 απαντημένα ερωτηματολόγια.</w:t>
      </w:r>
    </w:p>
  </w:footnote>
  <w:footnote w:id="3">
    <w:p w:rsidR="00240440" w:rsidRDefault="00240440">
      <w:pPr>
        <w:pStyle w:val="FootnoteText"/>
        <w:ind w:left="284" w:hanging="284"/>
      </w:pPr>
      <w:r>
        <w:rPr>
          <w:rStyle w:val="FootnoteReference"/>
          <w:rFonts w:ascii="Sylfaen" w:hAnsi="Sylfaen" w:cs="Sylfaen"/>
        </w:rPr>
        <w:footnoteRef/>
      </w:r>
      <w:r>
        <w:rPr>
          <w:rFonts w:ascii="Sylfaen" w:hAnsi="Sylfaen" w:cs="Sylfaen"/>
          <w:lang w:val="el-GR"/>
        </w:rPr>
        <w:t xml:space="preserve"> </w:t>
      </w:r>
      <w:r>
        <w:rPr>
          <w:rFonts w:ascii="Sylfaen" w:hAnsi="Sylfaen" w:cs="Sylfaen"/>
          <w:lang w:val="el-GR"/>
        </w:rPr>
        <w:tab/>
        <w:t>Σύνολο έξι (6) επιχειρήσεων.</w:t>
      </w:r>
    </w:p>
  </w:footnote>
  <w:footnote w:id="4">
    <w:p w:rsidR="00240440" w:rsidRDefault="00240440">
      <w:pPr>
        <w:pStyle w:val="FootnoteText"/>
        <w:ind w:left="284" w:hanging="284"/>
      </w:pPr>
      <w:r>
        <w:rPr>
          <w:rStyle w:val="FootnoteReference"/>
          <w:rFonts w:ascii="Sylfaen" w:hAnsi="Sylfaen" w:cs="Sylfaen"/>
        </w:rPr>
        <w:footnoteRef/>
      </w:r>
      <w:r>
        <w:rPr>
          <w:rFonts w:ascii="Sylfaen" w:hAnsi="Sylfaen" w:cs="Sylfaen"/>
          <w:lang w:val="el-GR"/>
        </w:rPr>
        <w:t xml:space="preserve"> </w:t>
      </w:r>
      <w:r>
        <w:rPr>
          <w:rFonts w:ascii="Sylfaen" w:hAnsi="Sylfaen" w:cs="Sylfaen"/>
          <w:lang w:val="el-GR"/>
        </w:rPr>
        <w:tab/>
        <w:t>Σύνολο 40 και 44 απαντημένων ερωτηματολογίων για τις Δράσεις 1 και 2 αντίστοιχα.</w:t>
      </w:r>
    </w:p>
  </w:footnote>
  <w:footnote w:id="5">
    <w:p w:rsidR="00240440" w:rsidRDefault="00240440">
      <w:pPr>
        <w:pStyle w:val="FootnoteText"/>
        <w:ind w:left="284" w:hanging="284"/>
      </w:pPr>
      <w:r>
        <w:rPr>
          <w:rStyle w:val="FootnoteReference"/>
          <w:rFonts w:ascii="Sylfaen" w:hAnsi="Sylfaen" w:cs="Sylfaen"/>
        </w:rPr>
        <w:footnoteRef/>
      </w:r>
      <w:r>
        <w:rPr>
          <w:rFonts w:ascii="Sylfaen" w:hAnsi="Sylfaen" w:cs="Sylfaen"/>
          <w:lang w:val="el-GR"/>
        </w:rPr>
        <w:t xml:space="preserve"> </w:t>
      </w:r>
      <w:r>
        <w:rPr>
          <w:rFonts w:ascii="Sylfaen" w:hAnsi="Sylfaen" w:cs="Sylfaen"/>
          <w:lang w:val="el-GR"/>
        </w:rPr>
        <w:tab/>
        <w:t>Σύνολο 40 και 26 απαντημένων ερωτηματολογίων για τη Δράση 1 και 2 αντίστοιχα.</w:t>
      </w:r>
    </w:p>
  </w:footnote>
  <w:footnote w:id="6">
    <w:p w:rsidR="00240440" w:rsidRDefault="00240440">
      <w:pPr>
        <w:pStyle w:val="FootnoteText"/>
        <w:ind w:left="284" w:hanging="284"/>
      </w:pPr>
      <w:r>
        <w:rPr>
          <w:rStyle w:val="FootnoteReference"/>
          <w:rFonts w:ascii="Sylfaen" w:hAnsi="Sylfaen" w:cs="Sylfaen"/>
        </w:rPr>
        <w:footnoteRef/>
      </w:r>
      <w:r>
        <w:rPr>
          <w:rFonts w:ascii="Sylfaen" w:hAnsi="Sylfaen" w:cs="Sylfaen"/>
          <w:lang w:val="el-GR"/>
        </w:rPr>
        <w:t xml:space="preserve"> </w:t>
      </w:r>
      <w:r>
        <w:rPr>
          <w:rFonts w:ascii="Sylfaen" w:hAnsi="Sylfaen" w:cs="Sylfaen"/>
          <w:lang w:val="el-GR"/>
        </w:rPr>
        <w:tab/>
        <w:t>Βλ. Παραδοτέο 1Β.</w:t>
      </w:r>
    </w:p>
  </w:footnote>
  <w:footnote w:id="7">
    <w:p w:rsidR="00240440" w:rsidRDefault="00240440">
      <w:pPr>
        <w:ind w:left="284"/>
        <w:jc w:val="both"/>
        <w:rPr>
          <w:sz w:val="18"/>
          <w:szCs w:val="18"/>
          <w:lang w:val="el-GR"/>
        </w:rPr>
      </w:pPr>
      <w:r>
        <w:rPr>
          <w:rStyle w:val="FootnoteReference"/>
          <w:sz w:val="18"/>
          <w:szCs w:val="18"/>
        </w:rPr>
        <w:footnoteRef/>
      </w:r>
      <w:r>
        <w:rPr>
          <w:sz w:val="18"/>
          <w:szCs w:val="18"/>
          <w:lang w:val="el-GR"/>
        </w:rPr>
        <w:t>ΑΝΑΠΤΥΞΙΑΚΗ ΔΙΑΧΕΙΡΙΣΤΙΚΗ ΣΤΕΡΕΑΣ ΕΛΛΑΔΑΣ ΚΑΙ ΘΕΣΣΑΛΙΑΣ (ΑΝ.ΔΙΑ), ΑΝΑΠΤΥΞΙΑΚΗ ΕΤΑΙΡΕΙΑ ΔΙΑΧΕΙΡΙΣΕΩΣ ΕΥΡΩΠΑΪΚΩΝ ΠΡΟΓΡΑΜΜΑΤΩΝ ΘΕΣΣΑΛΙΑΣ &amp; ΣΤΕΡΕΑΣ ΕΛΛΑΔΑΣ (ΑΕΔΕΠ), ΔΙΑΧΕΙΡΙΣΤΙΚΗ ΕΡΓΩΝ ΣΤΗΡΙΞΗΣ ΜΜΕ – ΟΙΚΟΝΟΜΙΚΗ ΣΥΜΒΟΥΛΕΥΤΙΚΗ ΑΝΑΤΟΛΙΚΗΣ ΜΑΚΕΔΟΝΙΑΣ &amp; ΘΡΑΚΗΣ (ΔΕΣΜΟΣ), ΔΙΑΧΕΙΡΙΣΤΙΚΗ ΕΥΡΩΠΑΪΚΩΝ ΠΡΟΓΡΑΜΜΑΤΩΝ ΔΥΤΙΚΗΣ ΕΛΛΑΔΑΣ– ΠΕΛΟΠΟΝΝΗΣΟΥ – ΗΠΕΙΡΟΥ – ΙΟΝΙΩΝ ΝΗΣΩΝ (ΔΙΑΧΕΙΡΙΣΤΙΚΗ), ΕΛΛΗΝΙΚΗ ΑΝΑΠΤΥΞΙΑΚΗ ΕΤΑΙΡΕΙΑ (ΕΛ.ΑΝ.ΕΤ), ΕΤΑΙΡΕΙΑ ΣΤΗΡΙΞΗΣ &amp; ΑΝΑΠΤΥΞΗΣ ΤΩΝ ΕΠΙΧΕΙΡΗΣΕΩΝ ΚΡΗΤΗΣ (ΑΝΑΠΤΥΞΙΑΚΗ ΚΡΗΤΗΣ), ΚΕΝΤΡΟ ΕΠΙΧΕΙΡΗΜΑΤΙΚΗΣ &amp; ΠΟΛΙΤΙΣΤΙΚΗΣ ΑΝΑΠΤΥΞΗΣ – ΑΝΑΠΤΥΞΙΑΚΗ ΕΤΑΙΡΕΙΑ ΜΑΚΕΔΟΝΙΑΣ (ΚΕΠΑ – ΑΝΕΜ).</w:t>
      </w:r>
    </w:p>
    <w:p w:rsidR="00240440" w:rsidRDefault="00240440">
      <w:pPr>
        <w:ind w:left="284"/>
        <w:jc w:val="both"/>
      </w:pPr>
    </w:p>
  </w:footnote>
  <w:footnote w:id="8">
    <w:p w:rsidR="00240440" w:rsidRDefault="00240440">
      <w:pPr>
        <w:ind w:left="284" w:hanging="284"/>
        <w:jc w:val="both"/>
        <w:rPr>
          <w:sz w:val="18"/>
          <w:szCs w:val="18"/>
          <w:lang w:val="el-GR"/>
        </w:rPr>
      </w:pPr>
      <w:r>
        <w:rPr>
          <w:rStyle w:val="FootnoteReference"/>
          <w:sz w:val="18"/>
          <w:szCs w:val="18"/>
        </w:rPr>
        <w:footnoteRef/>
      </w:r>
      <w:r>
        <w:rPr>
          <w:sz w:val="18"/>
          <w:szCs w:val="18"/>
          <w:lang w:val="el-GR"/>
        </w:rPr>
        <w:t xml:space="preserve"> </w:t>
      </w:r>
      <w:r>
        <w:rPr>
          <w:sz w:val="18"/>
          <w:szCs w:val="18"/>
          <w:lang w:val="el-GR"/>
        </w:rPr>
        <w:tab/>
        <w:t>ΑΝΑΠΤΥΞΙΑΚΗ ΔΙΑΧΕΙΡΙΣΤΙΚΗ ΣΤΕΡΕΑΣ ΕΛΛΑΔΑΣ ΚΑΙ ΘΕΣΣΑΛΙΑΣ (ΑΝ.ΔΙΑ), ΑΝΑΠΤΥΞΙΑΚΗ ΕΤΑΙΡΕΙΑ ΔΙΑΧΕΙΡΙΣΕΩΣ ΕΥΡΩΠΑΪΚΩΝ ΠΡΟΓΡΑΜΜΑΤΩΝ ΘΕΣΣΑΛΙΑΣ &amp; ΣΤΕΡΕΑΣ ΕΛΛΑΔΑΣ (ΑΕΔΕΠ), ΔΙΑΧΕΙΡΙΣΤΙΚΗ ΕΡΓΩΝ ΣΤΗΡΙΞΗΣ ΜΜΕ – ΟΙΚΟΝΟΜΙΚΗ ΣΥΜΒΟΥΛΕΥΤΙΚΗ ΑΝΑΤΟΛΙΚΗΣ ΜΑΚΕΔΟΝΙΑΣ &amp; ΘΡΑΚΗΣ (ΔΕΣΜΟΣ), ΔΙΑΧΕΙΡΙΣΤΙΚΗ ΕΥΡΩΠΑΪΚΩΝ ΠΡΟΓΡΑΜΜΑΤΩΝ ΔΥΤΙΚΗΣ ΕΛΛΑΔΑΣ– ΠΕΛΟΠΟΝΝΗΣΟΥ – ΗΠΕΙΡΟΥ – ΙΟΝΙΩΝ ΝΗΣΩΝ (ΔΙΑΧΕΙΡΙΣΤΙΚΗ), ΕΛΛΗΝΙΚΗ ΑΝΑΠΤΥΞΙΑΚΗ ΕΤΑΙΡΕΙΑ (ΕΛ.ΑΝ.ΕΤ), ΕΤΑΙΡΕΙΑ ΣΤΗΡΙΞΗΣ &amp; ΑΝΑΠΤΥΞΗΣ ΤΩΝ ΕΠΙΧΕΙΡΗΣΕΩΝ ΚΡΗΤΗΣ (ΑΝΑΠΤΥΞΙΑΚΗ ΚΡΗΤΗΣ), ΚΕΝΤΡΟ ΕΠΙΧΕΙΡΗΜΑΤΙΚΗΣ &amp; ΠΟΛΙΤΙΣΤΙΚΗΣ ΑΝΑΠΤΥΞΗΣ – ΑΝΑΠΤΥΞΙΑΚΗ ΕΤΑΙΡΕΙΑ ΜΑΚΕΔΟΝΙΑΣ (ΚΕΠΑ – ΑΝΕΜ).</w:t>
      </w:r>
    </w:p>
    <w:p w:rsidR="00240440" w:rsidRDefault="00240440">
      <w:pPr>
        <w:ind w:left="284" w:hanging="284"/>
        <w:jc w:val="both"/>
      </w:pPr>
    </w:p>
  </w:footnote>
  <w:footnote w:id="9">
    <w:p w:rsidR="00240440" w:rsidRDefault="00240440">
      <w:pPr>
        <w:ind w:left="284" w:hanging="284"/>
        <w:jc w:val="both"/>
        <w:rPr>
          <w:sz w:val="18"/>
          <w:szCs w:val="18"/>
          <w:lang w:val="el-GR"/>
        </w:rPr>
      </w:pPr>
      <w:r>
        <w:rPr>
          <w:rStyle w:val="FootnoteReference"/>
          <w:sz w:val="18"/>
          <w:szCs w:val="18"/>
        </w:rPr>
        <w:footnoteRef/>
      </w:r>
      <w:r>
        <w:rPr>
          <w:sz w:val="18"/>
          <w:szCs w:val="18"/>
          <w:lang w:val="el-GR"/>
        </w:rPr>
        <w:t xml:space="preserve"> </w:t>
      </w:r>
      <w:r>
        <w:rPr>
          <w:sz w:val="18"/>
          <w:szCs w:val="18"/>
          <w:lang w:val="el-GR"/>
        </w:rPr>
        <w:tab/>
        <w:t>ΑΝΑΠΤΥΞΙΑΚΗ ΔΙΑΧΕΙΡΙΣΤΙΚΗ ΣΤΕΡΕΑΣ ΕΛΛΑΔΑΣ ΚΑΙ ΘΕΣΣΑΛΙΑΣ (ΑΝ.ΔΙΑ), ΑΝΑΠΤΥΞΙΑΚΗ ΕΤΑΙΡΕΙΑ ΔΙΑΧΕΙΡΙΣΕΩΣ ΕΥΡΩΠΑΪΚΩΝ ΠΡΟΓΡΑΜΜΑΤΩΝ ΘΕΣΣΑΛΙΑΣ &amp; ΣΤΕΡΕΑΣ ΕΛΛΑΔΑΣ (ΑΕΔΕΠ), ΔΙΑΧΕΙΡΙΣΤΙΚΗ ΕΡΓΩΝ ΣΤΗΡΙΞΗΣ ΜΜΕ – ΟΙΚΟΝΟΜΙΚΗ ΣΥΜΒΟΥΛΕΥΤΙΚΗ ΑΝΑΤΟΛΙΚΗΣ ΜΑΚΕΔΟΝΙΑΣ &amp; ΘΡΑΚΗΣ (ΔΕΣΜΟΣ), ΔΙΑΧΕΙΡΙΣΤΙΚΗ ΕΥΡΩΠΑΪΚΩΝ ΠΡΟΓΡΑΜΜΑΤΩΝ ΔΥΤΙΚΗΣ ΕΛΛΑΔΑΣ– ΠΕΛΟΠΟΝΝΗΣΟΥ – ΗΠΕΙΡΟΥ – ΙΟΝΙΩΝ ΝΗΣΩΝ (ΔΙΑΧΕΙΡΙΣΤΙΚΗ), ΕΛΛΗΝΙΚΗ ΑΝΑΠΤΥΞΙΑΚΗ ΕΤΑΙΡΕΙΑ (ΕΛ.ΑΝ.ΕΤ), ΕΤΑΙΡΕΙΑ ΣΤΗΡΙΞΗΣ &amp; ΑΝΑΠΤΥΞΗΣ ΤΩΝ ΕΠΙΧΕΙΡΗΣΕΩΝ ΚΡΗΤΗΣ (ΑΝΑΠΤΥΞΙΑΚΗ ΚΡΗΤΗΣ), ΚΕΝΤΡΟ ΕΠΙΧΕΙΡΗΜΑΤΙΚΗΣ &amp; ΠΟΛΙΤΙΣΤΙΚΗΣ ΑΝΑΠΤΥΞΗΣ – ΑΝΑΠΤΥΞΙΑΚΗ ΕΤΑΙΡΕΙΑ ΜΑΚΕΔΟΝΙΑΣ (ΚΕΠΑ – ΑΝΕΜ).</w:t>
      </w:r>
    </w:p>
    <w:p w:rsidR="00240440" w:rsidRDefault="00240440">
      <w:pPr>
        <w:ind w:left="284" w:hanging="284"/>
        <w:jc w:val="both"/>
      </w:pPr>
    </w:p>
  </w:footnote>
  <w:footnote w:id="10">
    <w:p w:rsidR="00240440" w:rsidRDefault="00240440">
      <w:pPr>
        <w:ind w:left="284" w:hanging="284"/>
        <w:jc w:val="both"/>
        <w:rPr>
          <w:sz w:val="18"/>
          <w:szCs w:val="18"/>
          <w:lang w:val="el-GR"/>
        </w:rPr>
      </w:pPr>
      <w:r>
        <w:rPr>
          <w:rStyle w:val="FootnoteReference"/>
          <w:sz w:val="18"/>
          <w:szCs w:val="18"/>
        </w:rPr>
        <w:footnoteRef/>
      </w:r>
      <w:r>
        <w:rPr>
          <w:sz w:val="18"/>
          <w:szCs w:val="18"/>
          <w:lang w:val="el-GR"/>
        </w:rPr>
        <w:t xml:space="preserve"> </w:t>
      </w:r>
      <w:r>
        <w:rPr>
          <w:sz w:val="18"/>
          <w:szCs w:val="18"/>
          <w:lang w:val="el-GR"/>
        </w:rPr>
        <w:tab/>
        <w:t>ΑΝΑΠΤΥΞΙΑΚΗ ΔΙΑΧΕΙΡΙΣΤΙΚΗ ΣΤΕΡΕΑΣ ΕΛΛΑΔΑΣ ΚΑΙ ΘΕΣΣΑΛΙΑΣ (ΑΝ.ΔΙΑ), ΑΝΑΠΤΥΞΙΑΚΗ ΕΤΑΙΡΕΙΑ ΔΙΑΧΕΙΡΙΣΕΩΣ ΕΥΡΩΠΑΪΚΩΝ ΠΡΟΓΡΑΜΜΑΤΩΝ ΘΕΣΣΑΛΙΑΣ &amp; ΣΤΕΡΕΑΣ ΕΛΛΑΔΑΣ (ΑΕΔΕΠ), ΔΙΑΧΕΙΡΙΣΤΙΚΗ ΕΡΓΩΝ ΣΤΗΡΙΞΗΣ ΜΜΕ – ΟΙΚΟΝΟΜΙΚΗ ΣΥΜΒΟΥΛΕΥΤΙΚΗ ΑΝΑΤΟΛΙΚΗΣ ΜΑΚΕΔΟΝΙΑΣ &amp; ΘΡΑΚΗΣ (ΔΕΣΜΟΣ), ΔΙΑΧΕΙΡΙΣΤΙΚΗ ΕΥΡΩΠΑΪΚΩΝ ΠΡΟΓΡΑΜΜΑΤΩΝ ΔΥΤΙΚΗΣ ΕΛΛΑΔΑΣ– ΠΕΛΟΠΟΝΝΗΣΟΥ – ΗΠΕΙΡΟΥ – ΙΟΝΙΩΝ ΝΗΣΩΝ (ΔΙΑΧΕΙΡΙΣΤΙΚΗ), ΕΛΛΗΝΙΚΗ ΑΝΑΠΤΥΞΙΑΚΗ ΕΤΑΙΡΕΙΑ (ΕΛ.ΑΝ.ΕΤ), ΕΤΑΙΡΕΙΑ ΣΤΗΡΙΞΗΣ &amp; ΑΝΑΠΤΥΞΗΣ ΤΩΝ ΕΠΙΧΕΙΡΗΣΕΩΝ ΚΡΗΤΗΣ (ΑΝΑΠΤΥΞΙΑΚΗ ΚΡΗΤΗΣ), ΚΕΝΤΡΟ ΕΠΙΧΕΙΡΗΜΑΤΙΚΗΣ &amp; ΠΟΛΙΤΙΣΤΙΚΗΣ ΑΝΑΠΤΥΞΗΣ – ΑΝΑΠΤΥΞΙΑΚΗ ΕΤΑΙΡΕΙΑ ΜΑΚΕΔΟΝΙΑΣ (ΚΕΠΑ – ΑΝΕΜ).</w:t>
      </w:r>
    </w:p>
    <w:p w:rsidR="00240440" w:rsidRDefault="00240440">
      <w:pPr>
        <w:ind w:left="284" w:hanging="284"/>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388" w:type="dxa"/>
      <w:tblInd w:w="-106" w:type="dxa"/>
      <w:tblBorders>
        <w:bottom w:val="single" w:sz="4" w:space="0" w:color="auto"/>
      </w:tblBorders>
      <w:tblLook w:val="0000"/>
    </w:tblPr>
    <w:tblGrid>
      <w:gridCol w:w="4698"/>
      <w:gridCol w:w="3690"/>
    </w:tblGrid>
    <w:tr w:rsidR="00240440" w:rsidRPr="005E5BA6">
      <w:tc>
        <w:tcPr>
          <w:tcW w:w="4698" w:type="dxa"/>
          <w:tcBorders>
            <w:top w:val="nil"/>
            <w:left w:val="nil"/>
            <w:bottom w:val="single" w:sz="4" w:space="0" w:color="auto"/>
            <w:right w:val="nil"/>
          </w:tcBorders>
        </w:tcPr>
        <w:p w:rsidR="00240440" w:rsidRPr="006A263C" w:rsidRDefault="00240440">
          <w:pPr>
            <w:pStyle w:val="BodyText1"/>
            <w:spacing w:after="0" w:line="240" w:lineRule="auto"/>
            <w:rPr>
              <w:rFonts w:ascii="Tahoma" w:hAnsi="Tahoma" w:cs="Tahoma"/>
              <w:b/>
              <w:bCs/>
              <w:sz w:val="18"/>
              <w:szCs w:val="18"/>
            </w:rPr>
          </w:pPr>
          <w:r w:rsidRPr="006A263C">
            <w:rPr>
              <w:rFonts w:ascii="Tahoma" w:hAnsi="Tahoma" w:cs="Tahoma"/>
              <w:b/>
              <w:bCs/>
              <w:sz w:val="18"/>
              <w:szCs w:val="18"/>
            </w:rPr>
            <w:t>ΕΥΔ ΕΠΑΕ: Ενδιάμεση Αξιολόγηση Προγράμματος</w:t>
          </w:r>
        </w:p>
      </w:tc>
      <w:tc>
        <w:tcPr>
          <w:tcW w:w="3690" w:type="dxa"/>
          <w:tcBorders>
            <w:top w:val="nil"/>
            <w:left w:val="nil"/>
            <w:bottom w:val="single" w:sz="4" w:space="0" w:color="auto"/>
            <w:right w:val="nil"/>
          </w:tcBorders>
        </w:tcPr>
        <w:p w:rsidR="00240440" w:rsidRPr="006A263C" w:rsidRDefault="00240440">
          <w:pPr>
            <w:pStyle w:val="BodyText1"/>
            <w:spacing w:after="0" w:line="240" w:lineRule="auto"/>
            <w:jc w:val="right"/>
            <w:rPr>
              <w:rFonts w:ascii="Tahoma" w:hAnsi="Tahoma" w:cs="Tahoma"/>
              <w:b/>
              <w:bCs/>
              <w:sz w:val="18"/>
              <w:szCs w:val="18"/>
            </w:rPr>
          </w:pPr>
          <w:r w:rsidRPr="006A263C">
            <w:rPr>
              <w:rFonts w:ascii="Tahoma" w:hAnsi="Tahoma" w:cs="Tahoma"/>
              <w:b/>
              <w:bCs/>
              <w:sz w:val="18"/>
              <w:szCs w:val="18"/>
            </w:rPr>
            <w:t xml:space="preserve">Παραδοτέο Γ: «Συμπεράσματα </w:t>
          </w:r>
          <w:r w:rsidRPr="006A263C">
            <w:rPr>
              <w:rFonts w:ascii="Tahoma" w:hAnsi="Tahoma" w:cs="Tahoma"/>
              <w:b/>
              <w:bCs/>
              <w:sz w:val="18"/>
              <w:szCs w:val="18"/>
            </w:rPr>
            <w:br/>
            <w:t>2</w:t>
          </w:r>
          <w:r w:rsidRPr="006A263C">
            <w:rPr>
              <w:rFonts w:ascii="Tahoma" w:hAnsi="Tahoma" w:cs="Tahoma"/>
              <w:b/>
              <w:bCs/>
              <w:sz w:val="18"/>
              <w:szCs w:val="18"/>
              <w:vertAlign w:val="superscript"/>
            </w:rPr>
            <w:t>ης</w:t>
          </w:r>
          <w:r w:rsidRPr="006A263C">
            <w:rPr>
              <w:rFonts w:ascii="Tahoma" w:hAnsi="Tahoma" w:cs="Tahoma"/>
              <w:b/>
              <w:bCs/>
              <w:sz w:val="18"/>
              <w:szCs w:val="18"/>
            </w:rPr>
            <w:t xml:space="preserve"> Φάσης Αξιολόγησης»</w:t>
          </w:r>
        </w:p>
      </w:tc>
    </w:tr>
  </w:tbl>
  <w:p w:rsidR="00240440" w:rsidRDefault="00240440">
    <w:pPr>
      <w:pStyle w:val="BodyText1"/>
      <w:spacing w:after="0" w:line="240" w:lineRule="auto"/>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388" w:type="dxa"/>
      <w:tblInd w:w="-106" w:type="dxa"/>
      <w:tblBorders>
        <w:bottom w:val="single" w:sz="4" w:space="0" w:color="auto"/>
      </w:tblBorders>
      <w:tblLook w:val="0000"/>
    </w:tblPr>
    <w:tblGrid>
      <w:gridCol w:w="4484"/>
      <w:gridCol w:w="3690"/>
    </w:tblGrid>
    <w:tr w:rsidR="00240440" w:rsidRPr="005E5BA6">
      <w:tc>
        <w:tcPr>
          <w:tcW w:w="4698" w:type="dxa"/>
          <w:tcBorders>
            <w:top w:val="nil"/>
            <w:left w:val="nil"/>
            <w:bottom w:val="single" w:sz="4" w:space="0" w:color="auto"/>
            <w:right w:val="nil"/>
          </w:tcBorders>
        </w:tcPr>
        <w:p w:rsidR="00240440" w:rsidRPr="006A263C" w:rsidRDefault="00240440">
          <w:pPr>
            <w:pStyle w:val="BodyText1"/>
            <w:spacing w:after="0" w:line="240" w:lineRule="auto"/>
            <w:rPr>
              <w:rFonts w:ascii="Tahoma" w:hAnsi="Tahoma" w:cs="Tahoma"/>
              <w:b/>
              <w:bCs/>
              <w:sz w:val="18"/>
              <w:szCs w:val="18"/>
            </w:rPr>
          </w:pPr>
          <w:r w:rsidRPr="006A263C">
            <w:rPr>
              <w:rFonts w:ascii="Tahoma" w:hAnsi="Tahoma" w:cs="Tahoma"/>
              <w:b/>
              <w:bCs/>
              <w:sz w:val="18"/>
              <w:szCs w:val="18"/>
            </w:rPr>
            <w:t>ΕΥΔ ΕΠΑΕ: Ενδιάμεση Αξιολόγηση Προγράμματος</w:t>
          </w:r>
        </w:p>
      </w:tc>
      <w:tc>
        <w:tcPr>
          <w:tcW w:w="3690" w:type="dxa"/>
          <w:tcBorders>
            <w:top w:val="nil"/>
            <w:left w:val="nil"/>
            <w:bottom w:val="single" w:sz="4" w:space="0" w:color="auto"/>
            <w:right w:val="nil"/>
          </w:tcBorders>
        </w:tcPr>
        <w:p w:rsidR="00240440" w:rsidRPr="006A263C" w:rsidRDefault="00240440">
          <w:pPr>
            <w:pStyle w:val="BodyText1"/>
            <w:spacing w:after="0" w:line="240" w:lineRule="auto"/>
            <w:jc w:val="right"/>
            <w:rPr>
              <w:rFonts w:ascii="Tahoma" w:hAnsi="Tahoma" w:cs="Tahoma"/>
              <w:b/>
              <w:bCs/>
              <w:sz w:val="18"/>
              <w:szCs w:val="18"/>
            </w:rPr>
          </w:pPr>
          <w:r w:rsidRPr="006A263C">
            <w:rPr>
              <w:rFonts w:ascii="Tahoma" w:hAnsi="Tahoma" w:cs="Tahoma"/>
              <w:b/>
              <w:bCs/>
              <w:sz w:val="18"/>
              <w:szCs w:val="18"/>
            </w:rPr>
            <w:t xml:space="preserve">Παραδοτέο Γ: «Συμπεράσματα </w:t>
          </w:r>
          <w:r w:rsidRPr="006A263C">
            <w:rPr>
              <w:rFonts w:ascii="Tahoma" w:hAnsi="Tahoma" w:cs="Tahoma"/>
              <w:b/>
              <w:bCs/>
              <w:sz w:val="18"/>
              <w:szCs w:val="18"/>
            </w:rPr>
            <w:br/>
            <w:t>2</w:t>
          </w:r>
          <w:r w:rsidRPr="006A263C">
            <w:rPr>
              <w:rFonts w:ascii="Tahoma" w:hAnsi="Tahoma" w:cs="Tahoma"/>
              <w:b/>
              <w:bCs/>
              <w:sz w:val="18"/>
              <w:szCs w:val="18"/>
              <w:vertAlign w:val="superscript"/>
            </w:rPr>
            <w:t>ης</w:t>
          </w:r>
          <w:r w:rsidRPr="006A263C">
            <w:rPr>
              <w:rFonts w:ascii="Tahoma" w:hAnsi="Tahoma" w:cs="Tahoma"/>
              <w:b/>
              <w:bCs/>
              <w:sz w:val="18"/>
              <w:szCs w:val="18"/>
            </w:rPr>
            <w:t xml:space="preserve"> Φάσης Αξιολόγησης»</w:t>
          </w:r>
        </w:p>
      </w:tc>
    </w:tr>
  </w:tbl>
  <w:p w:rsidR="00240440" w:rsidRDefault="00240440">
    <w:pPr>
      <w:pStyle w:val="BodyText1"/>
      <w:spacing w:after="0" w:line="240" w:lineRule="auto"/>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C2C1A10"/>
    <w:lvl w:ilvl="0">
      <w:start w:val="1"/>
      <w:numFmt w:val="bullet"/>
      <w:lvlText w:val=""/>
      <w:lvlJc w:val="left"/>
      <w:pPr>
        <w:tabs>
          <w:tab w:val="num" w:pos="360"/>
        </w:tabs>
        <w:ind w:left="360" w:hanging="360"/>
      </w:pPr>
      <w:rPr>
        <w:rFonts w:ascii="Symbol" w:hAnsi="Symbol" w:hint="default"/>
      </w:rPr>
    </w:lvl>
  </w:abstractNum>
  <w:abstractNum w:abstractNumId="1">
    <w:nsid w:val="013F0EF5"/>
    <w:multiLevelType w:val="hybridMultilevel"/>
    <w:tmpl w:val="18001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673F4C"/>
    <w:multiLevelType w:val="hybridMultilevel"/>
    <w:tmpl w:val="CD048ECA"/>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
    <w:nsid w:val="04736E25"/>
    <w:multiLevelType w:val="hybridMultilevel"/>
    <w:tmpl w:val="1788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0740A6"/>
    <w:multiLevelType w:val="hybridMultilevel"/>
    <w:tmpl w:val="CD048ECA"/>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5">
    <w:nsid w:val="114064D2"/>
    <w:multiLevelType w:val="hybridMultilevel"/>
    <w:tmpl w:val="1BA4D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813F97"/>
    <w:multiLevelType w:val="hybridMultilevel"/>
    <w:tmpl w:val="75801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57665A"/>
    <w:multiLevelType w:val="hybridMultilevel"/>
    <w:tmpl w:val="CD048ECA"/>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8">
    <w:nsid w:val="20551704"/>
    <w:multiLevelType w:val="hybridMultilevel"/>
    <w:tmpl w:val="5536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AF72E3"/>
    <w:multiLevelType w:val="multilevel"/>
    <w:tmpl w:val="0486F604"/>
    <w:lvl w:ilvl="0">
      <w:start w:val="1"/>
      <w:numFmt w:val="decimal"/>
      <w:lvlText w:val="%1."/>
      <w:lvlJc w:val="left"/>
      <w:pPr>
        <w:tabs>
          <w:tab w:val="num" w:pos="1080"/>
        </w:tabs>
        <w:ind w:left="1080" w:hanging="360"/>
      </w:pPr>
      <w:rPr>
        <w:rFonts w:ascii="Times New Roman" w:hAnsi="Times New Roman" w:cs="Times New Roman" w:hint="default"/>
      </w:rPr>
    </w:lvl>
    <w:lvl w:ilvl="1">
      <w:start w:val="1"/>
      <w:numFmt w:val="decimal"/>
      <w:lvlText w:val="%1.%2"/>
      <w:lvlJc w:val="left"/>
      <w:pPr>
        <w:tabs>
          <w:tab w:val="num" w:pos="1512"/>
        </w:tabs>
        <w:ind w:left="151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ascii="Times New Roman" w:hAnsi="Times New Roman" w:cs="Times New Roman" w:hint="default"/>
      </w:rPr>
    </w:lvl>
    <w:lvl w:ilvl="3">
      <w:start w:val="1"/>
      <w:numFmt w:val="decimal"/>
      <w:lvlText w:val="%2%1..%3.%4."/>
      <w:lvlJc w:val="left"/>
      <w:pPr>
        <w:tabs>
          <w:tab w:val="num" w:pos="2520"/>
        </w:tabs>
        <w:ind w:left="2448" w:hanging="648"/>
      </w:pPr>
      <w:rPr>
        <w:rFonts w:ascii="Times New Roman" w:hAnsi="Times New Roman" w:cs="Times New Roman" w:hint="default"/>
      </w:rPr>
    </w:lvl>
    <w:lvl w:ilvl="4">
      <w:start w:val="1"/>
      <w:numFmt w:val="decimal"/>
      <w:lvlText w:val="%1.%2.%3.%4.%5."/>
      <w:lvlJc w:val="left"/>
      <w:pPr>
        <w:tabs>
          <w:tab w:val="num" w:pos="3240"/>
        </w:tabs>
        <w:ind w:left="2952" w:hanging="792"/>
      </w:pPr>
      <w:rPr>
        <w:rFonts w:ascii="Times New Roman" w:hAnsi="Times New Roman" w:cs="Times New Roman" w:hint="default"/>
      </w:rPr>
    </w:lvl>
    <w:lvl w:ilvl="5">
      <w:start w:val="1"/>
      <w:numFmt w:val="decimal"/>
      <w:lvlText w:val="%1.%2.%3.%4.%5.%6."/>
      <w:lvlJc w:val="left"/>
      <w:pPr>
        <w:tabs>
          <w:tab w:val="num" w:pos="3960"/>
        </w:tabs>
        <w:ind w:left="3456" w:hanging="936"/>
      </w:pPr>
      <w:rPr>
        <w:rFonts w:ascii="Times New Roman" w:hAnsi="Times New Roman" w:cs="Times New Roman" w:hint="default"/>
      </w:rPr>
    </w:lvl>
    <w:lvl w:ilvl="6">
      <w:start w:val="1"/>
      <w:numFmt w:val="decimal"/>
      <w:lvlText w:val="%1.%2.%3.%4.%5.%6.%7."/>
      <w:lvlJc w:val="left"/>
      <w:pPr>
        <w:tabs>
          <w:tab w:val="num" w:pos="4320"/>
        </w:tabs>
        <w:ind w:left="3960" w:hanging="1080"/>
      </w:pPr>
      <w:rPr>
        <w:rFonts w:ascii="Times New Roman" w:hAnsi="Times New Roman" w:cs="Times New Roman" w:hint="default"/>
      </w:rPr>
    </w:lvl>
    <w:lvl w:ilvl="7">
      <w:start w:val="1"/>
      <w:numFmt w:val="decimal"/>
      <w:lvlText w:val="%1.%2.%3.%4.%5.%6.%7.%8."/>
      <w:lvlJc w:val="left"/>
      <w:pPr>
        <w:tabs>
          <w:tab w:val="num" w:pos="5040"/>
        </w:tabs>
        <w:ind w:left="4464" w:hanging="1224"/>
      </w:pPr>
      <w:rPr>
        <w:rFonts w:ascii="Times New Roman" w:hAnsi="Times New Roman" w:cs="Times New Roman" w:hint="default"/>
      </w:rPr>
    </w:lvl>
    <w:lvl w:ilvl="8">
      <w:start w:val="1"/>
      <w:numFmt w:val="decimal"/>
      <w:lvlText w:val="%1.%2.%3.%4.%5.%6.%7.%8.%9."/>
      <w:lvlJc w:val="left"/>
      <w:pPr>
        <w:tabs>
          <w:tab w:val="num" w:pos="5400"/>
        </w:tabs>
        <w:ind w:left="5040" w:hanging="1440"/>
      </w:pPr>
      <w:rPr>
        <w:rFonts w:ascii="Times New Roman" w:hAnsi="Times New Roman" w:cs="Times New Roman" w:hint="default"/>
      </w:rPr>
    </w:lvl>
  </w:abstractNum>
  <w:abstractNum w:abstractNumId="10">
    <w:nsid w:val="27616AEE"/>
    <w:multiLevelType w:val="multilevel"/>
    <w:tmpl w:val="EE4A28C8"/>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nsid w:val="2B1863DE"/>
    <w:multiLevelType w:val="hybridMultilevel"/>
    <w:tmpl w:val="CD048ECA"/>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2">
    <w:nsid w:val="3304536F"/>
    <w:multiLevelType w:val="hybridMultilevel"/>
    <w:tmpl w:val="04FA2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57E552D"/>
    <w:multiLevelType w:val="hybridMultilevel"/>
    <w:tmpl w:val="EC1E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D135F"/>
    <w:multiLevelType w:val="hybridMultilevel"/>
    <w:tmpl w:val="C0A63638"/>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5">
    <w:nsid w:val="393279CA"/>
    <w:multiLevelType w:val="hybridMultilevel"/>
    <w:tmpl w:val="26AAA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157F32"/>
    <w:multiLevelType w:val="hybridMultilevel"/>
    <w:tmpl w:val="FA5AE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576C3B"/>
    <w:multiLevelType w:val="hybridMultilevel"/>
    <w:tmpl w:val="B08C9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9EF167F"/>
    <w:multiLevelType w:val="hybridMultilevel"/>
    <w:tmpl w:val="5A12B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E6779AF"/>
    <w:multiLevelType w:val="multilevel"/>
    <w:tmpl w:val="CD98C238"/>
    <w:lvl w:ilvl="0">
      <w:start w:val="1"/>
      <w:numFmt w:val="decimal"/>
      <w:pStyle w:val="Heading1"/>
      <w:lvlText w:val="%1."/>
      <w:lvlJc w:val="left"/>
      <w:pPr>
        <w:tabs>
          <w:tab w:val="num" w:pos="432"/>
        </w:tabs>
        <w:ind w:left="432" w:hanging="432"/>
      </w:pPr>
      <w:rPr>
        <w:rFonts w:ascii="Sylfaen" w:hAnsi="Sylfaen" w:cs="Sylfaen" w:hint="default"/>
        <w:b/>
        <w:bCs/>
        <w:i w:val="0"/>
        <w:iCs w:val="0"/>
        <w:sz w:val="24"/>
        <w:szCs w:val="24"/>
      </w:rPr>
    </w:lvl>
    <w:lvl w:ilvl="1">
      <w:start w:val="1"/>
      <w:numFmt w:val="decimal"/>
      <w:pStyle w:val="Heading2"/>
      <w:lvlText w:val="%1.%2"/>
      <w:lvlJc w:val="left"/>
      <w:pPr>
        <w:tabs>
          <w:tab w:val="num" w:pos="576"/>
        </w:tabs>
        <w:ind w:left="57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rPr>
    </w:lvl>
    <w:lvl w:ilvl="3">
      <w:start w:val="1"/>
      <w:numFmt w:val="decimal"/>
      <w:pStyle w:val="Heading4"/>
      <w:lvlText w:val="%1.%2.%3.%4"/>
      <w:lvlJc w:val="left"/>
      <w:pPr>
        <w:tabs>
          <w:tab w:val="num" w:pos="864"/>
        </w:tabs>
        <w:ind w:left="864" w:hanging="864"/>
      </w:pPr>
      <w:rPr>
        <w:rFonts w:ascii="Times New Roman" w:hAnsi="Times New Roman" w:cs="Times New Roman" w:hint="default"/>
      </w:rPr>
    </w:lvl>
    <w:lvl w:ilvl="4">
      <w:start w:val="1"/>
      <w:numFmt w:val="decimal"/>
      <w:pStyle w:val="Heading5"/>
      <w:lvlText w:val="%1.%2.%3.%4.%5"/>
      <w:lvlJc w:val="left"/>
      <w:pPr>
        <w:tabs>
          <w:tab w:val="num" w:pos="1008"/>
        </w:tabs>
        <w:ind w:left="1008" w:hanging="1008"/>
      </w:pPr>
      <w:rPr>
        <w:rFonts w:ascii="Times New Roman" w:hAnsi="Times New Roman" w:cs="Times New Roman" w:hint="default"/>
      </w:rPr>
    </w:lvl>
    <w:lvl w:ilvl="5">
      <w:start w:val="1"/>
      <w:numFmt w:val="decimal"/>
      <w:pStyle w:val="Heading6"/>
      <w:lvlText w:val="%1.%2.%3.%4.%5.%6"/>
      <w:lvlJc w:val="left"/>
      <w:pPr>
        <w:tabs>
          <w:tab w:val="num" w:pos="1152"/>
        </w:tabs>
        <w:ind w:left="1152" w:hanging="1152"/>
      </w:pPr>
      <w:rPr>
        <w:rFonts w:ascii="Times New Roman" w:hAnsi="Times New Roman" w:cs="Times New Roman" w:hint="default"/>
      </w:rPr>
    </w:lvl>
    <w:lvl w:ilvl="6">
      <w:start w:val="1"/>
      <w:numFmt w:val="decimal"/>
      <w:pStyle w:val="Heading7"/>
      <w:lvlText w:val="%1.%2.%3.%4.%5.%6.%7"/>
      <w:lvlJc w:val="left"/>
      <w:pPr>
        <w:tabs>
          <w:tab w:val="num" w:pos="1296"/>
        </w:tabs>
        <w:ind w:left="1296" w:hanging="1296"/>
      </w:pPr>
      <w:rPr>
        <w:rFonts w:ascii="Times New Roman" w:hAnsi="Times New Roman" w:cs="Times New Roman" w:hint="default"/>
      </w:rPr>
    </w:lvl>
    <w:lvl w:ilvl="7">
      <w:start w:val="1"/>
      <w:numFmt w:val="decimal"/>
      <w:pStyle w:val="Heading8"/>
      <w:lvlText w:val="%1.%2.%3.%4.%5.%6.%7.%8"/>
      <w:lvlJc w:val="left"/>
      <w:pPr>
        <w:tabs>
          <w:tab w:val="num" w:pos="1440"/>
        </w:tabs>
        <w:ind w:left="1440" w:hanging="1440"/>
      </w:pPr>
      <w:rPr>
        <w:rFonts w:ascii="Times New Roman" w:hAnsi="Times New Roman" w:cs="Times New Roman" w:hint="default"/>
      </w:rPr>
    </w:lvl>
    <w:lvl w:ilvl="8">
      <w:start w:val="1"/>
      <w:numFmt w:val="decimal"/>
      <w:pStyle w:val="Heading9"/>
      <w:lvlText w:val="%1.%2.%3.%4.%5.%6.%7.%8.%9"/>
      <w:lvlJc w:val="left"/>
      <w:pPr>
        <w:tabs>
          <w:tab w:val="num" w:pos="1584"/>
        </w:tabs>
        <w:ind w:left="1584" w:hanging="1584"/>
      </w:pPr>
      <w:rPr>
        <w:rFonts w:ascii="Times New Roman" w:hAnsi="Times New Roman" w:cs="Times New Roman" w:hint="default"/>
      </w:rPr>
    </w:lvl>
  </w:abstractNum>
  <w:abstractNum w:abstractNumId="20">
    <w:nsid w:val="4F58290E"/>
    <w:multiLevelType w:val="hybridMultilevel"/>
    <w:tmpl w:val="88F6E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C97917"/>
    <w:multiLevelType w:val="hybridMultilevel"/>
    <w:tmpl w:val="81BC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4CC4F20"/>
    <w:multiLevelType w:val="hybridMultilevel"/>
    <w:tmpl w:val="86609E0E"/>
    <w:lvl w:ilvl="0" w:tplc="B2B6A84E">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3">
    <w:nsid w:val="60224DDC"/>
    <w:multiLevelType w:val="hybridMultilevel"/>
    <w:tmpl w:val="72128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5009DE"/>
    <w:multiLevelType w:val="hybridMultilevel"/>
    <w:tmpl w:val="FC76CEBA"/>
    <w:lvl w:ilvl="0" w:tplc="5F582438">
      <w:start w:val="10"/>
      <w:numFmt w:val="decimal"/>
      <w:lvlText w:val="%1."/>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ascii="Times New Roman" w:hAnsi="Times New Roman" w:cs="Times New Roman"/>
      </w:rPr>
    </w:lvl>
    <w:lvl w:ilvl="2" w:tplc="0409001B">
      <w:start w:val="1"/>
      <w:numFmt w:val="lowerRoman"/>
      <w:lvlText w:val="%3."/>
      <w:lvlJc w:val="right"/>
      <w:pPr>
        <w:ind w:left="2520" w:hanging="180"/>
      </w:pPr>
      <w:rPr>
        <w:rFonts w:ascii="Times New Roman" w:hAnsi="Times New Roman" w:cs="Times New Roman"/>
      </w:rPr>
    </w:lvl>
    <w:lvl w:ilvl="3" w:tplc="0409000F">
      <w:start w:val="1"/>
      <w:numFmt w:val="decimal"/>
      <w:lvlText w:val="%4."/>
      <w:lvlJc w:val="left"/>
      <w:pPr>
        <w:ind w:left="3240" w:hanging="360"/>
      </w:pPr>
      <w:rPr>
        <w:rFonts w:ascii="Times New Roman" w:hAnsi="Times New Roman" w:cs="Times New Roman"/>
      </w:rPr>
    </w:lvl>
    <w:lvl w:ilvl="4" w:tplc="04090019">
      <w:start w:val="1"/>
      <w:numFmt w:val="lowerLetter"/>
      <w:lvlText w:val="%5."/>
      <w:lvlJc w:val="left"/>
      <w:pPr>
        <w:ind w:left="3960" w:hanging="360"/>
      </w:pPr>
      <w:rPr>
        <w:rFonts w:ascii="Times New Roman" w:hAnsi="Times New Roman" w:cs="Times New Roman"/>
      </w:rPr>
    </w:lvl>
    <w:lvl w:ilvl="5" w:tplc="0409001B">
      <w:start w:val="1"/>
      <w:numFmt w:val="lowerRoman"/>
      <w:lvlText w:val="%6."/>
      <w:lvlJc w:val="right"/>
      <w:pPr>
        <w:ind w:left="4680" w:hanging="180"/>
      </w:pPr>
      <w:rPr>
        <w:rFonts w:ascii="Times New Roman" w:hAnsi="Times New Roman" w:cs="Times New Roman"/>
      </w:rPr>
    </w:lvl>
    <w:lvl w:ilvl="6" w:tplc="0409000F">
      <w:start w:val="1"/>
      <w:numFmt w:val="decimal"/>
      <w:lvlText w:val="%7."/>
      <w:lvlJc w:val="left"/>
      <w:pPr>
        <w:ind w:left="5400" w:hanging="360"/>
      </w:pPr>
      <w:rPr>
        <w:rFonts w:ascii="Times New Roman" w:hAnsi="Times New Roman" w:cs="Times New Roman"/>
      </w:rPr>
    </w:lvl>
    <w:lvl w:ilvl="7" w:tplc="04090019">
      <w:start w:val="1"/>
      <w:numFmt w:val="lowerLetter"/>
      <w:lvlText w:val="%8."/>
      <w:lvlJc w:val="left"/>
      <w:pPr>
        <w:ind w:left="6120" w:hanging="360"/>
      </w:pPr>
      <w:rPr>
        <w:rFonts w:ascii="Times New Roman" w:hAnsi="Times New Roman" w:cs="Times New Roman"/>
      </w:rPr>
    </w:lvl>
    <w:lvl w:ilvl="8" w:tplc="0409001B">
      <w:start w:val="1"/>
      <w:numFmt w:val="lowerRoman"/>
      <w:lvlText w:val="%9."/>
      <w:lvlJc w:val="right"/>
      <w:pPr>
        <w:ind w:left="6840" w:hanging="180"/>
      </w:pPr>
      <w:rPr>
        <w:rFonts w:ascii="Times New Roman" w:hAnsi="Times New Roman" w:cs="Times New Roman"/>
      </w:rPr>
    </w:lvl>
  </w:abstractNum>
  <w:abstractNum w:abstractNumId="25">
    <w:nsid w:val="6CBC2FAF"/>
    <w:multiLevelType w:val="hybridMultilevel"/>
    <w:tmpl w:val="F57E8E7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16736F"/>
    <w:multiLevelType w:val="hybridMultilevel"/>
    <w:tmpl w:val="64C65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FC429A"/>
    <w:multiLevelType w:val="hybridMultilevel"/>
    <w:tmpl w:val="4ABA4898"/>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9"/>
  </w:num>
  <w:num w:numId="10">
    <w:abstractNumId w:val="9"/>
  </w:num>
  <w:num w:numId="11">
    <w:abstractNumId w:val="22"/>
  </w:num>
  <w:num w:numId="12">
    <w:abstractNumId w:val="6"/>
  </w:num>
  <w:num w:numId="13">
    <w:abstractNumId w:val="25"/>
  </w:num>
  <w:num w:numId="14">
    <w:abstractNumId w:val="14"/>
  </w:num>
  <w:num w:numId="15">
    <w:abstractNumId w:val="15"/>
  </w:num>
  <w:num w:numId="16">
    <w:abstractNumId w:val="16"/>
  </w:num>
  <w:num w:numId="17">
    <w:abstractNumId w:val="18"/>
  </w:num>
  <w:num w:numId="18">
    <w:abstractNumId w:val="21"/>
  </w:num>
  <w:num w:numId="19">
    <w:abstractNumId w:val="1"/>
  </w:num>
  <w:num w:numId="20">
    <w:abstractNumId w:val="12"/>
  </w:num>
  <w:num w:numId="21">
    <w:abstractNumId w:val="20"/>
  </w:num>
  <w:num w:numId="22">
    <w:abstractNumId w:val="5"/>
  </w:num>
  <w:num w:numId="23">
    <w:abstractNumId w:val="23"/>
  </w:num>
  <w:num w:numId="24">
    <w:abstractNumId w:val="17"/>
  </w:num>
  <w:num w:numId="25">
    <w:abstractNumId w:val="8"/>
  </w:num>
  <w:num w:numId="26">
    <w:abstractNumId w:val="3"/>
  </w:num>
  <w:num w:numId="27">
    <w:abstractNumId w:val="10"/>
  </w:num>
  <w:num w:numId="28">
    <w:abstractNumId w:val="4"/>
  </w:num>
  <w:num w:numId="29">
    <w:abstractNumId w:val="2"/>
  </w:num>
  <w:num w:numId="30">
    <w:abstractNumId w:val="7"/>
  </w:num>
  <w:num w:numId="31">
    <w:abstractNumId w:val="11"/>
  </w:num>
  <w:num w:numId="32">
    <w:abstractNumId w:val="27"/>
  </w:num>
  <w:num w:numId="33">
    <w:abstractNumId w:val="24"/>
  </w:num>
  <w:num w:numId="34">
    <w:abstractNumId w:val="13"/>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4A53"/>
    <w:rsid w:val="0001002D"/>
    <w:rsid w:val="000168F5"/>
    <w:rsid w:val="00021741"/>
    <w:rsid w:val="00052E6C"/>
    <w:rsid w:val="00066540"/>
    <w:rsid w:val="00075FC6"/>
    <w:rsid w:val="000F4CDB"/>
    <w:rsid w:val="0010233E"/>
    <w:rsid w:val="00130859"/>
    <w:rsid w:val="0014120E"/>
    <w:rsid w:val="00146892"/>
    <w:rsid w:val="001518D1"/>
    <w:rsid w:val="00154073"/>
    <w:rsid w:val="0016252D"/>
    <w:rsid w:val="00187073"/>
    <w:rsid w:val="00197C7A"/>
    <w:rsid w:val="001B4463"/>
    <w:rsid w:val="001C4F4C"/>
    <w:rsid w:val="001D635B"/>
    <w:rsid w:val="001F245B"/>
    <w:rsid w:val="001F46B9"/>
    <w:rsid w:val="001F5474"/>
    <w:rsid w:val="00216B23"/>
    <w:rsid w:val="0022336D"/>
    <w:rsid w:val="00240440"/>
    <w:rsid w:val="00267FFA"/>
    <w:rsid w:val="0027219E"/>
    <w:rsid w:val="002A75B6"/>
    <w:rsid w:val="002A7C43"/>
    <w:rsid w:val="002A7F0C"/>
    <w:rsid w:val="002B025D"/>
    <w:rsid w:val="002B1F6E"/>
    <w:rsid w:val="002C18C1"/>
    <w:rsid w:val="002C6304"/>
    <w:rsid w:val="002D43F5"/>
    <w:rsid w:val="002E7164"/>
    <w:rsid w:val="003177C1"/>
    <w:rsid w:val="00362660"/>
    <w:rsid w:val="00380457"/>
    <w:rsid w:val="00390952"/>
    <w:rsid w:val="00391E04"/>
    <w:rsid w:val="00397BFA"/>
    <w:rsid w:val="003A2E4E"/>
    <w:rsid w:val="003E3AD8"/>
    <w:rsid w:val="003E4539"/>
    <w:rsid w:val="004226DE"/>
    <w:rsid w:val="0044300F"/>
    <w:rsid w:val="00447327"/>
    <w:rsid w:val="00451D4E"/>
    <w:rsid w:val="004B5136"/>
    <w:rsid w:val="004E36D7"/>
    <w:rsid w:val="004F0852"/>
    <w:rsid w:val="004F6234"/>
    <w:rsid w:val="00503EC0"/>
    <w:rsid w:val="00516D2A"/>
    <w:rsid w:val="0058029E"/>
    <w:rsid w:val="00596A87"/>
    <w:rsid w:val="005A0D4D"/>
    <w:rsid w:val="005B5C91"/>
    <w:rsid w:val="005B7778"/>
    <w:rsid w:val="005D7950"/>
    <w:rsid w:val="005E2F69"/>
    <w:rsid w:val="005E570E"/>
    <w:rsid w:val="005E5BA6"/>
    <w:rsid w:val="005F33AA"/>
    <w:rsid w:val="006027F5"/>
    <w:rsid w:val="00614CA0"/>
    <w:rsid w:val="006249BE"/>
    <w:rsid w:val="00632035"/>
    <w:rsid w:val="0063564C"/>
    <w:rsid w:val="00674334"/>
    <w:rsid w:val="0067691D"/>
    <w:rsid w:val="00683630"/>
    <w:rsid w:val="00693329"/>
    <w:rsid w:val="006A263C"/>
    <w:rsid w:val="006A276B"/>
    <w:rsid w:val="006D3537"/>
    <w:rsid w:val="006D6AED"/>
    <w:rsid w:val="006E46D8"/>
    <w:rsid w:val="007307BE"/>
    <w:rsid w:val="007365C0"/>
    <w:rsid w:val="00740796"/>
    <w:rsid w:val="00754539"/>
    <w:rsid w:val="0077224B"/>
    <w:rsid w:val="00777006"/>
    <w:rsid w:val="007955DF"/>
    <w:rsid w:val="007B4110"/>
    <w:rsid w:val="007E47EC"/>
    <w:rsid w:val="008064BF"/>
    <w:rsid w:val="00842425"/>
    <w:rsid w:val="0085376C"/>
    <w:rsid w:val="008565FA"/>
    <w:rsid w:val="00863149"/>
    <w:rsid w:val="008A605A"/>
    <w:rsid w:val="008E6B6B"/>
    <w:rsid w:val="008F6AB7"/>
    <w:rsid w:val="00915769"/>
    <w:rsid w:val="00932B25"/>
    <w:rsid w:val="0097768F"/>
    <w:rsid w:val="009A6D7D"/>
    <w:rsid w:val="009A7F49"/>
    <w:rsid w:val="009E646C"/>
    <w:rsid w:val="00A1486D"/>
    <w:rsid w:val="00A203E4"/>
    <w:rsid w:val="00A333F0"/>
    <w:rsid w:val="00A411C8"/>
    <w:rsid w:val="00A73369"/>
    <w:rsid w:val="00A7508E"/>
    <w:rsid w:val="00A86AC9"/>
    <w:rsid w:val="00A950A5"/>
    <w:rsid w:val="00AA6DB1"/>
    <w:rsid w:val="00B07EE3"/>
    <w:rsid w:val="00B45951"/>
    <w:rsid w:val="00B67E0E"/>
    <w:rsid w:val="00B83F45"/>
    <w:rsid w:val="00B93AB9"/>
    <w:rsid w:val="00B940FD"/>
    <w:rsid w:val="00BB47B4"/>
    <w:rsid w:val="00BD1262"/>
    <w:rsid w:val="00BE6E61"/>
    <w:rsid w:val="00BF6EA9"/>
    <w:rsid w:val="00C341B0"/>
    <w:rsid w:val="00C36ED2"/>
    <w:rsid w:val="00C41BBF"/>
    <w:rsid w:val="00C47267"/>
    <w:rsid w:val="00C64A53"/>
    <w:rsid w:val="00CA01C6"/>
    <w:rsid w:val="00CC06F2"/>
    <w:rsid w:val="00CC26C8"/>
    <w:rsid w:val="00CE310A"/>
    <w:rsid w:val="00CE604D"/>
    <w:rsid w:val="00CF145E"/>
    <w:rsid w:val="00D462BE"/>
    <w:rsid w:val="00D50416"/>
    <w:rsid w:val="00D975E1"/>
    <w:rsid w:val="00DA68F2"/>
    <w:rsid w:val="00DB3C8D"/>
    <w:rsid w:val="00E13F80"/>
    <w:rsid w:val="00E36F4F"/>
    <w:rsid w:val="00E460D5"/>
    <w:rsid w:val="00E561FD"/>
    <w:rsid w:val="00E5684E"/>
    <w:rsid w:val="00E763DE"/>
    <w:rsid w:val="00E8399C"/>
    <w:rsid w:val="00E8738E"/>
    <w:rsid w:val="00F10078"/>
    <w:rsid w:val="00F24A3A"/>
    <w:rsid w:val="00F27961"/>
    <w:rsid w:val="00F413E9"/>
    <w:rsid w:val="00F47887"/>
    <w:rsid w:val="00F533EF"/>
    <w:rsid w:val="00F6028D"/>
    <w:rsid w:val="00F72D24"/>
    <w:rsid w:val="00F84EBB"/>
    <w:rsid w:val="00F93E66"/>
    <w:rsid w:val="00FA1C19"/>
    <w:rsid w:val="00FB67FF"/>
    <w:rsid w:val="00FC1F8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1486D"/>
    <w:rPr>
      <w:rFonts w:ascii="Times New Roman" w:hAnsi="Times New Roman"/>
      <w:sz w:val="24"/>
      <w:szCs w:val="24"/>
      <w:lang w:val="en-GB" w:eastAsia="en-US"/>
    </w:rPr>
  </w:style>
  <w:style w:type="paragraph" w:styleId="Heading1">
    <w:name w:val="heading 1"/>
    <w:aliases w:val="H1"/>
    <w:basedOn w:val="Normal"/>
    <w:next w:val="Normal"/>
    <w:link w:val="Heading1Char"/>
    <w:uiPriority w:val="99"/>
    <w:qFormat/>
    <w:rsid w:val="00A1486D"/>
    <w:pPr>
      <w:keepNext/>
      <w:pageBreakBefore/>
      <w:numPr>
        <w:numId w:val="9"/>
      </w:numPr>
      <w:spacing w:after="360" w:line="280" w:lineRule="atLeast"/>
      <w:jc w:val="both"/>
      <w:outlineLvl w:val="0"/>
    </w:pPr>
    <w:rPr>
      <w:rFonts w:ascii="Sylfaen" w:hAnsi="Sylfaen" w:cs="Sylfaen"/>
      <w:b/>
      <w:bCs/>
      <w:caps/>
      <w:lang w:val="el-GR"/>
    </w:rPr>
  </w:style>
  <w:style w:type="paragraph" w:styleId="Heading2">
    <w:name w:val="heading 2"/>
    <w:basedOn w:val="Normal"/>
    <w:next w:val="Normal"/>
    <w:link w:val="Heading2Char"/>
    <w:uiPriority w:val="99"/>
    <w:qFormat/>
    <w:rsid w:val="00A1486D"/>
    <w:pPr>
      <w:keepNext/>
      <w:numPr>
        <w:ilvl w:val="1"/>
        <w:numId w:val="9"/>
      </w:numPr>
      <w:spacing w:before="120" w:after="240" w:line="280" w:lineRule="atLeast"/>
      <w:jc w:val="both"/>
      <w:outlineLvl w:val="1"/>
    </w:pPr>
    <w:rPr>
      <w:rFonts w:ascii="Sylfaen" w:hAnsi="Sylfaen" w:cs="Sylfaen"/>
      <w:b/>
      <w:bCs/>
      <w:caps/>
      <w:sz w:val="22"/>
      <w:szCs w:val="22"/>
      <w:lang w:val="el-GR"/>
    </w:rPr>
  </w:style>
  <w:style w:type="paragraph" w:styleId="Heading3">
    <w:name w:val="heading 3"/>
    <w:basedOn w:val="Normal"/>
    <w:next w:val="Normal"/>
    <w:link w:val="Heading3Char"/>
    <w:uiPriority w:val="99"/>
    <w:qFormat/>
    <w:rsid w:val="00A1486D"/>
    <w:pPr>
      <w:keepNext/>
      <w:numPr>
        <w:ilvl w:val="2"/>
        <w:numId w:val="9"/>
      </w:numPr>
      <w:spacing w:before="240" w:after="240" w:line="280" w:lineRule="atLeast"/>
      <w:jc w:val="both"/>
      <w:outlineLvl w:val="2"/>
    </w:pPr>
    <w:rPr>
      <w:rFonts w:ascii="Sylfaen" w:hAnsi="Sylfaen" w:cs="Sylfaen"/>
      <w:b/>
      <w:bCs/>
      <w:i/>
      <w:iCs/>
      <w:caps/>
      <w:sz w:val="22"/>
      <w:szCs w:val="22"/>
      <w:lang w:val="el-GR"/>
    </w:rPr>
  </w:style>
  <w:style w:type="paragraph" w:styleId="Heading4">
    <w:name w:val="heading 4"/>
    <w:basedOn w:val="Normal"/>
    <w:next w:val="Normal"/>
    <w:link w:val="Heading4Char"/>
    <w:uiPriority w:val="99"/>
    <w:qFormat/>
    <w:rsid w:val="00A1486D"/>
    <w:pPr>
      <w:keepNext/>
      <w:keepLines/>
      <w:numPr>
        <w:ilvl w:val="3"/>
        <w:numId w:val="9"/>
      </w:numPr>
      <w:spacing w:before="200" w:line="360" w:lineRule="auto"/>
      <w:jc w:val="both"/>
      <w:outlineLvl w:val="3"/>
    </w:pPr>
    <w:rPr>
      <w:rFonts w:ascii="Cambria" w:hAnsi="Cambria" w:cs="Cambria"/>
      <w:b/>
      <w:bCs/>
      <w:i/>
      <w:iCs/>
      <w:color w:val="4F81BD"/>
      <w:sz w:val="22"/>
      <w:szCs w:val="22"/>
      <w:lang w:val="en-US"/>
    </w:rPr>
  </w:style>
  <w:style w:type="paragraph" w:styleId="Heading5">
    <w:name w:val="heading 5"/>
    <w:basedOn w:val="Normal"/>
    <w:next w:val="Normal"/>
    <w:link w:val="Heading5Char"/>
    <w:uiPriority w:val="99"/>
    <w:qFormat/>
    <w:rsid w:val="00A1486D"/>
    <w:pPr>
      <w:keepNext/>
      <w:keepLines/>
      <w:numPr>
        <w:ilvl w:val="4"/>
        <w:numId w:val="9"/>
      </w:numPr>
      <w:spacing w:before="200" w:line="360" w:lineRule="auto"/>
      <w:jc w:val="both"/>
      <w:outlineLvl w:val="4"/>
    </w:pPr>
    <w:rPr>
      <w:rFonts w:ascii="Cambria" w:hAnsi="Cambria" w:cs="Cambria"/>
      <w:sz w:val="22"/>
      <w:szCs w:val="22"/>
      <w:lang w:val="en-US"/>
    </w:rPr>
  </w:style>
  <w:style w:type="paragraph" w:styleId="Heading6">
    <w:name w:val="heading 6"/>
    <w:basedOn w:val="Normal"/>
    <w:next w:val="Normal"/>
    <w:link w:val="Heading6Char"/>
    <w:uiPriority w:val="99"/>
    <w:qFormat/>
    <w:rsid w:val="00A1486D"/>
    <w:pPr>
      <w:keepNext/>
      <w:keepLines/>
      <w:numPr>
        <w:ilvl w:val="5"/>
        <w:numId w:val="9"/>
      </w:numPr>
      <w:spacing w:before="200" w:line="360" w:lineRule="auto"/>
      <w:jc w:val="both"/>
      <w:outlineLvl w:val="5"/>
    </w:pPr>
    <w:rPr>
      <w:rFonts w:ascii="Cambria" w:hAnsi="Cambria" w:cs="Cambria"/>
      <w:i/>
      <w:iCs/>
      <w:sz w:val="22"/>
      <w:szCs w:val="22"/>
      <w:lang w:val="en-US"/>
    </w:rPr>
  </w:style>
  <w:style w:type="paragraph" w:styleId="Heading7">
    <w:name w:val="heading 7"/>
    <w:basedOn w:val="Normal"/>
    <w:next w:val="Normal"/>
    <w:link w:val="Heading7Char"/>
    <w:uiPriority w:val="99"/>
    <w:qFormat/>
    <w:rsid w:val="00A1486D"/>
    <w:pPr>
      <w:numPr>
        <w:ilvl w:val="6"/>
        <w:numId w:val="9"/>
      </w:numPr>
      <w:spacing w:before="240" w:after="60"/>
      <w:outlineLvl w:val="6"/>
    </w:pPr>
    <w:rPr>
      <w:rFonts w:ascii="Calibri" w:hAnsi="Calibri" w:cs="Calibri"/>
    </w:rPr>
  </w:style>
  <w:style w:type="paragraph" w:styleId="Heading8">
    <w:name w:val="heading 8"/>
    <w:basedOn w:val="Normal"/>
    <w:next w:val="Normal"/>
    <w:link w:val="Heading8Char"/>
    <w:uiPriority w:val="99"/>
    <w:qFormat/>
    <w:rsid w:val="00A1486D"/>
    <w:pPr>
      <w:keepNext/>
      <w:keepLines/>
      <w:numPr>
        <w:ilvl w:val="7"/>
        <w:numId w:val="9"/>
      </w:numPr>
      <w:spacing w:before="200" w:line="360" w:lineRule="auto"/>
      <w:jc w:val="both"/>
      <w:outlineLvl w:val="7"/>
    </w:pPr>
    <w:rPr>
      <w:rFonts w:ascii="Cambria" w:hAnsi="Cambria" w:cs="Cambria"/>
      <w:sz w:val="20"/>
      <w:szCs w:val="20"/>
      <w:lang w:val="en-US"/>
    </w:rPr>
  </w:style>
  <w:style w:type="paragraph" w:styleId="Heading9">
    <w:name w:val="heading 9"/>
    <w:basedOn w:val="Normal"/>
    <w:next w:val="Normal"/>
    <w:link w:val="Heading9Char"/>
    <w:uiPriority w:val="99"/>
    <w:qFormat/>
    <w:rsid w:val="00A1486D"/>
    <w:pPr>
      <w:keepNext/>
      <w:keepLines/>
      <w:numPr>
        <w:ilvl w:val="8"/>
        <w:numId w:val="9"/>
      </w:numPr>
      <w:spacing w:before="200" w:line="360" w:lineRule="auto"/>
      <w:jc w:val="both"/>
      <w:outlineLvl w:val="8"/>
    </w:pPr>
    <w:rPr>
      <w:rFonts w:ascii="Cambria" w:hAnsi="Cambria" w:cs="Cambria"/>
      <w:i/>
      <w:iCs/>
      <w:sz w:val="20"/>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A1486D"/>
    <w:rPr>
      <w:rFonts w:ascii="Sylfaen" w:hAnsi="Sylfaen" w:cs="Sylfaen"/>
      <w:b/>
      <w:bCs/>
      <w:caps/>
      <w:sz w:val="24"/>
      <w:szCs w:val="24"/>
      <w:lang w:eastAsia="en-US"/>
    </w:rPr>
  </w:style>
  <w:style w:type="character" w:customStyle="1" w:styleId="Heading2Char">
    <w:name w:val="Heading 2 Char"/>
    <w:basedOn w:val="DefaultParagraphFont"/>
    <w:link w:val="Heading2"/>
    <w:uiPriority w:val="99"/>
    <w:locked/>
    <w:rsid w:val="00A1486D"/>
    <w:rPr>
      <w:rFonts w:ascii="Sylfaen" w:hAnsi="Sylfaen" w:cs="Sylfaen"/>
      <w:b/>
      <w:bCs/>
      <w:caps/>
      <w:lang w:eastAsia="en-US"/>
    </w:rPr>
  </w:style>
  <w:style w:type="character" w:customStyle="1" w:styleId="Heading3Char">
    <w:name w:val="Heading 3 Char"/>
    <w:basedOn w:val="DefaultParagraphFont"/>
    <w:link w:val="Heading3"/>
    <w:uiPriority w:val="99"/>
    <w:locked/>
    <w:rsid w:val="00A1486D"/>
    <w:rPr>
      <w:rFonts w:ascii="Sylfaen" w:hAnsi="Sylfaen" w:cs="Sylfaen"/>
      <w:b/>
      <w:bCs/>
      <w:i/>
      <w:iCs/>
      <w:caps/>
      <w:lang w:eastAsia="en-US"/>
    </w:rPr>
  </w:style>
  <w:style w:type="character" w:customStyle="1" w:styleId="Heading4Char">
    <w:name w:val="Heading 4 Char"/>
    <w:basedOn w:val="DefaultParagraphFont"/>
    <w:link w:val="Heading4"/>
    <w:uiPriority w:val="99"/>
    <w:locked/>
    <w:rsid w:val="00A1486D"/>
    <w:rPr>
      <w:rFonts w:ascii="Cambria" w:hAnsi="Cambria" w:cs="Cambria"/>
      <w:b/>
      <w:bCs/>
      <w:i/>
      <w:iCs/>
      <w:color w:val="4F81BD"/>
      <w:lang w:val="en-US" w:eastAsia="en-US"/>
    </w:rPr>
  </w:style>
  <w:style w:type="character" w:customStyle="1" w:styleId="Heading5Char">
    <w:name w:val="Heading 5 Char"/>
    <w:basedOn w:val="DefaultParagraphFont"/>
    <w:link w:val="Heading5"/>
    <w:uiPriority w:val="99"/>
    <w:locked/>
    <w:rsid w:val="00A1486D"/>
    <w:rPr>
      <w:rFonts w:ascii="Cambria" w:hAnsi="Cambria" w:cs="Cambria"/>
      <w:lang w:val="en-US" w:eastAsia="en-US"/>
    </w:rPr>
  </w:style>
  <w:style w:type="character" w:customStyle="1" w:styleId="Heading6Char">
    <w:name w:val="Heading 6 Char"/>
    <w:basedOn w:val="DefaultParagraphFont"/>
    <w:link w:val="Heading6"/>
    <w:uiPriority w:val="99"/>
    <w:locked/>
    <w:rsid w:val="00A1486D"/>
    <w:rPr>
      <w:rFonts w:ascii="Cambria" w:hAnsi="Cambria" w:cs="Cambria"/>
      <w:i/>
      <w:iCs/>
      <w:lang w:val="en-US" w:eastAsia="en-US"/>
    </w:rPr>
  </w:style>
  <w:style w:type="character" w:customStyle="1" w:styleId="Heading7Char">
    <w:name w:val="Heading 7 Char"/>
    <w:basedOn w:val="DefaultParagraphFont"/>
    <w:link w:val="Heading7"/>
    <w:uiPriority w:val="99"/>
    <w:locked/>
    <w:rsid w:val="00A1486D"/>
    <w:rPr>
      <w:rFonts w:cs="Calibri"/>
      <w:sz w:val="24"/>
      <w:szCs w:val="24"/>
      <w:lang w:val="en-GB" w:eastAsia="en-US"/>
    </w:rPr>
  </w:style>
  <w:style w:type="character" w:customStyle="1" w:styleId="Heading8Char">
    <w:name w:val="Heading 8 Char"/>
    <w:basedOn w:val="DefaultParagraphFont"/>
    <w:link w:val="Heading8"/>
    <w:uiPriority w:val="99"/>
    <w:locked/>
    <w:rsid w:val="00A1486D"/>
    <w:rPr>
      <w:rFonts w:ascii="Cambria" w:hAnsi="Cambria" w:cs="Cambria"/>
      <w:sz w:val="20"/>
      <w:szCs w:val="20"/>
      <w:lang w:val="en-US" w:eastAsia="en-US"/>
    </w:rPr>
  </w:style>
  <w:style w:type="character" w:customStyle="1" w:styleId="Heading9Char">
    <w:name w:val="Heading 9 Char"/>
    <w:basedOn w:val="DefaultParagraphFont"/>
    <w:link w:val="Heading9"/>
    <w:uiPriority w:val="99"/>
    <w:locked/>
    <w:rsid w:val="00A1486D"/>
    <w:rPr>
      <w:rFonts w:ascii="Cambria" w:hAnsi="Cambria" w:cs="Cambria"/>
      <w:i/>
      <w:iCs/>
      <w:sz w:val="20"/>
      <w:szCs w:val="20"/>
      <w:lang w:val="en-US" w:eastAsia="en-US"/>
    </w:rPr>
  </w:style>
  <w:style w:type="character" w:customStyle="1" w:styleId="H1CharChar">
    <w:name w:val="H1 Char Char"/>
    <w:uiPriority w:val="99"/>
    <w:rsid w:val="00A1486D"/>
    <w:rPr>
      <w:rFonts w:ascii="Sylfaen" w:hAnsi="Sylfaen"/>
      <w:b/>
      <w:sz w:val="24"/>
      <w:lang w:val="el-GR" w:eastAsia="en-US"/>
    </w:rPr>
  </w:style>
  <w:style w:type="character" w:customStyle="1" w:styleId="CharChar6">
    <w:name w:val="Char Char6"/>
    <w:uiPriority w:val="99"/>
    <w:rsid w:val="00A1486D"/>
    <w:rPr>
      <w:rFonts w:ascii="Sylfaen" w:hAnsi="Sylfaen"/>
      <w:b/>
      <w:caps/>
      <w:sz w:val="24"/>
      <w:lang w:val="el-GR" w:eastAsia="en-US"/>
    </w:rPr>
  </w:style>
  <w:style w:type="character" w:customStyle="1" w:styleId="CharChar5">
    <w:name w:val="Char Char5"/>
    <w:uiPriority w:val="99"/>
    <w:rsid w:val="00A1486D"/>
    <w:rPr>
      <w:rFonts w:ascii="Sylfaen" w:hAnsi="Sylfaen"/>
      <w:b/>
      <w:sz w:val="24"/>
      <w:lang w:val="el-GR" w:eastAsia="en-US"/>
    </w:rPr>
  </w:style>
  <w:style w:type="paragraph" w:styleId="NormalWeb">
    <w:name w:val="Normal (Web)"/>
    <w:basedOn w:val="Normal"/>
    <w:uiPriority w:val="99"/>
    <w:rsid w:val="00A1486D"/>
    <w:pPr>
      <w:spacing w:before="100" w:beforeAutospacing="1" w:after="100" w:afterAutospacing="1"/>
    </w:pPr>
    <w:rPr>
      <w:rFonts w:ascii="Arial Unicode MS" w:eastAsia="Arial Unicode MS" w:hAnsi="Arial Unicode MS" w:cs="Arial Unicode MS"/>
    </w:rPr>
  </w:style>
  <w:style w:type="paragraph" w:styleId="BodyText">
    <w:name w:val="Body Text"/>
    <w:aliases w:val="Corpo,del,testo,Τίτλος Μελέτης,Text,- TF"/>
    <w:basedOn w:val="Normal"/>
    <w:link w:val="BodyTextChar"/>
    <w:uiPriority w:val="99"/>
    <w:rsid w:val="00A1486D"/>
    <w:pPr>
      <w:spacing w:after="120" w:line="340" w:lineRule="atLeast"/>
      <w:jc w:val="both"/>
    </w:pPr>
    <w:rPr>
      <w:rFonts w:ascii="Sylfaen" w:hAnsi="Sylfaen" w:cs="Sylfaen"/>
      <w:lang w:val="el-GR"/>
    </w:rPr>
  </w:style>
  <w:style w:type="character" w:customStyle="1" w:styleId="BodyTextChar">
    <w:name w:val="Body Text Char"/>
    <w:aliases w:val="Corpo Char,del Char,testo Char,Τίτλος Μελέτης Char,Text Char,- TF Char"/>
    <w:basedOn w:val="DefaultParagraphFont"/>
    <w:link w:val="BodyText"/>
    <w:uiPriority w:val="99"/>
    <w:locked/>
    <w:rsid w:val="00A1486D"/>
    <w:rPr>
      <w:rFonts w:ascii="Times New Roman" w:hAnsi="Times New Roman" w:cs="Times New Roman"/>
      <w:sz w:val="24"/>
      <w:szCs w:val="24"/>
      <w:lang w:val="en-GB" w:eastAsia="en-US"/>
    </w:rPr>
  </w:style>
  <w:style w:type="character" w:customStyle="1" w:styleId="CorpoChar1">
    <w:name w:val="Corpo Char1"/>
    <w:aliases w:val="del Char1,testo Char1,Τίτλος Μελέτης Char1,Text Char1,- TF Char Char,Σώμα κειμένου Char,- TF Char1"/>
    <w:uiPriority w:val="99"/>
    <w:rsid w:val="00A1486D"/>
    <w:rPr>
      <w:rFonts w:ascii="Sylfaen" w:hAnsi="Sylfaen"/>
      <w:sz w:val="24"/>
    </w:rPr>
  </w:style>
  <w:style w:type="paragraph" w:styleId="BodyText3">
    <w:name w:val="Body Text 3"/>
    <w:basedOn w:val="Normal"/>
    <w:link w:val="BodyText3Char"/>
    <w:uiPriority w:val="99"/>
    <w:rsid w:val="00A1486D"/>
    <w:pPr>
      <w:jc w:val="both"/>
    </w:pPr>
    <w:rPr>
      <w:rFonts w:ascii="Sylfaen" w:hAnsi="Sylfaen" w:cs="Sylfaen"/>
      <w:b/>
      <w:bCs/>
      <w:lang w:val="el-GR"/>
    </w:rPr>
  </w:style>
  <w:style w:type="character" w:customStyle="1" w:styleId="BodyText3Char">
    <w:name w:val="Body Text 3 Char"/>
    <w:basedOn w:val="DefaultParagraphFont"/>
    <w:link w:val="BodyText3"/>
    <w:uiPriority w:val="99"/>
    <w:locked/>
    <w:rsid w:val="00A1486D"/>
    <w:rPr>
      <w:rFonts w:ascii="Sylfaen" w:hAnsi="Sylfaen" w:cs="Sylfaen"/>
      <w:b/>
      <w:bCs/>
      <w:sz w:val="24"/>
      <w:szCs w:val="24"/>
      <w:lang w:val="el-GR"/>
    </w:rPr>
  </w:style>
  <w:style w:type="character" w:customStyle="1" w:styleId="CharChar3">
    <w:name w:val="Char Char3"/>
    <w:uiPriority w:val="99"/>
    <w:rsid w:val="00A1486D"/>
    <w:rPr>
      <w:rFonts w:ascii="Sylfaen" w:hAnsi="Sylfaen"/>
      <w:b/>
      <w:sz w:val="24"/>
    </w:rPr>
  </w:style>
  <w:style w:type="paragraph" w:styleId="FootnoteText">
    <w:name w:val="footnote text"/>
    <w:basedOn w:val="Normal"/>
    <w:link w:val="FootnoteTextChar"/>
    <w:uiPriority w:val="99"/>
    <w:rsid w:val="00A1486D"/>
    <w:rPr>
      <w:sz w:val="20"/>
      <w:szCs w:val="20"/>
    </w:rPr>
  </w:style>
  <w:style w:type="character" w:customStyle="1" w:styleId="FootnoteTextChar">
    <w:name w:val="Footnote Text Char"/>
    <w:basedOn w:val="DefaultParagraphFont"/>
    <w:link w:val="FootnoteText"/>
    <w:uiPriority w:val="99"/>
    <w:locked/>
    <w:rsid w:val="00A1486D"/>
    <w:rPr>
      <w:rFonts w:ascii="Times New Roman" w:hAnsi="Times New Roman" w:cs="Times New Roman"/>
      <w:lang w:val="en-GB"/>
    </w:rPr>
  </w:style>
  <w:style w:type="character" w:customStyle="1" w:styleId="CharChar2">
    <w:name w:val="Char Char2"/>
    <w:uiPriority w:val="99"/>
    <w:rsid w:val="00A1486D"/>
    <w:rPr>
      <w:rFonts w:ascii="Times New Roman" w:hAnsi="Times New Roman"/>
      <w:sz w:val="20"/>
      <w:lang w:val="en-GB"/>
    </w:rPr>
  </w:style>
  <w:style w:type="character" w:styleId="FootnoteReference">
    <w:name w:val="footnote reference"/>
    <w:aliases w:val="Footnote symbol,Footnote,Footnote reference number,note TESI"/>
    <w:basedOn w:val="DefaultParagraphFont"/>
    <w:uiPriority w:val="99"/>
    <w:rsid w:val="00A1486D"/>
    <w:rPr>
      <w:rFonts w:ascii="Times New Roman" w:hAnsi="Times New Roman" w:cs="Times New Roman"/>
      <w:vertAlign w:val="superscript"/>
    </w:rPr>
  </w:style>
  <w:style w:type="paragraph" w:customStyle="1" w:styleId="Default">
    <w:name w:val="Default"/>
    <w:uiPriority w:val="99"/>
    <w:rsid w:val="00A1486D"/>
    <w:pPr>
      <w:autoSpaceDE w:val="0"/>
      <w:autoSpaceDN w:val="0"/>
      <w:adjustRightInd w:val="0"/>
    </w:pPr>
    <w:rPr>
      <w:rFonts w:ascii="Trebuchet MS" w:hAnsi="Trebuchet MS" w:cs="Trebuchet MS"/>
      <w:color w:val="000000"/>
      <w:sz w:val="24"/>
      <w:szCs w:val="24"/>
    </w:rPr>
  </w:style>
  <w:style w:type="paragraph" w:styleId="ListBullet">
    <w:name w:val="List Bullet"/>
    <w:basedOn w:val="Normal"/>
    <w:autoRedefine/>
    <w:uiPriority w:val="99"/>
    <w:rsid w:val="00A1486D"/>
    <w:pPr>
      <w:spacing w:line="340" w:lineRule="atLeast"/>
      <w:jc w:val="both"/>
    </w:pPr>
    <w:rPr>
      <w:rFonts w:ascii="Calibri" w:hAnsi="Calibri" w:cs="Calibri"/>
      <w:sz w:val="22"/>
      <w:szCs w:val="22"/>
      <w:lang w:val="el-GR"/>
    </w:rPr>
  </w:style>
  <w:style w:type="character" w:customStyle="1" w:styleId="apple-style-span">
    <w:name w:val="apple-style-span"/>
    <w:basedOn w:val="DefaultParagraphFont"/>
    <w:uiPriority w:val="99"/>
    <w:rsid w:val="00A1486D"/>
    <w:rPr>
      <w:rFonts w:ascii="Times New Roman" w:hAnsi="Times New Roman" w:cs="Times New Roman"/>
    </w:rPr>
  </w:style>
  <w:style w:type="paragraph" w:customStyle="1" w:styleId="Normal2">
    <w:name w:val="Normal 2"/>
    <w:basedOn w:val="Normal"/>
    <w:uiPriority w:val="99"/>
    <w:rsid w:val="00A1486D"/>
    <w:pPr>
      <w:overflowPunct w:val="0"/>
      <w:autoSpaceDE w:val="0"/>
      <w:autoSpaceDN w:val="0"/>
      <w:adjustRightInd w:val="0"/>
      <w:spacing w:after="120"/>
      <w:jc w:val="both"/>
      <w:textAlignment w:val="baseline"/>
    </w:pPr>
    <w:rPr>
      <w:rFonts w:ascii="Arial" w:hAnsi="Arial" w:cs="Arial"/>
      <w:b/>
      <w:bCs/>
    </w:rPr>
  </w:style>
  <w:style w:type="paragraph" w:customStyle="1" w:styleId="text">
    <w:name w:val="text"/>
    <w:basedOn w:val="Normal"/>
    <w:uiPriority w:val="99"/>
    <w:rsid w:val="00A1486D"/>
    <w:pPr>
      <w:spacing w:after="200" w:line="312" w:lineRule="auto"/>
      <w:jc w:val="both"/>
    </w:pPr>
    <w:rPr>
      <w:sz w:val="22"/>
      <w:szCs w:val="22"/>
      <w:lang w:val="en-US"/>
    </w:rPr>
  </w:style>
  <w:style w:type="paragraph" w:customStyle="1" w:styleId="ListParagraph1">
    <w:name w:val="List Paragraph1"/>
    <w:basedOn w:val="Normal"/>
    <w:uiPriority w:val="99"/>
    <w:rsid w:val="00A1486D"/>
    <w:pPr>
      <w:spacing w:after="200" w:line="276" w:lineRule="auto"/>
      <w:ind w:left="720"/>
    </w:pPr>
    <w:rPr>
      <w:rFonts w:ascii="Calibri" w:hAnsi="Calibri" w:cs="Calibri"/>
      <w:sz w:val="22"/>
      <w:szCs w:val="22"/>
      <w:lang w:val="el-GR"/>
    </w:rPr>
  </w:style>
  <w:style w:type="character" w:styleId="Strong">
    <w:name w:val="Strong"/>
    <w:basedOn w:val="DefaultParagraphFont"/>
    <w:uiPriority w:val="99"/>
    <w:qFormat/>
    <w:rsid w:val="00A1486D"/>
    <w:rPr>
      <w:rFonts w:ascii="Times New Roman" w:hAnsi="Times New Roman" w:cs="Times New Roman"/>
      <w:b/>
      <w:bCs/>
    </w:rPr>
  </w:style>
  <w:style w:type="character" w:styleId="Emphasis">
    <w:name w:val="Emphasis"/>
    <w:basedOn w:val="DefaultParagraphFont"/>
    <w:uiPriority w:val="99"/>
    <w:qFormat/>
    <w:rsid w:val="00A1486D"/>
    <w:rPr>
      <w:rFonts w:ascii="Calibri" w:hAnsi="Calibri" w:cs="Calibri"/>
      <w:i/>
      <w:iCs/>
      <w:sz w:val="22"/>
      <w:szCs w:val="22"/>
    </w:rPr>
  </w:style>
  <w:style w:type="character" w:customStyle="1" w:styleId="CharChar4">
    <w:name w:val="Char Char4"/>
    <w:uiPriority w:val="99"/>
    <w:rsid w:val="00A1486D"/>
    <w:rPr>
      <w:rFonts w:ascii="Calibri" w:hAnsi="Calibri"/>
      <w:sz w:val="24"/>
      <w:lang w:val="en-GB" w:eastAsia="en-US"/>
    </w:rPr>
  </w:style>
  <w:style w:type="character" w:customStyle="1" w:styleId="at1">
    <w:name w:val="a__t1"/>
    <w:basedOn w:val="DefaultParagraphFont"/>
    <w:uiPriority w:val="99"/>
    <w:rsid w:val="00A1486D"/>
    <w:rPr>
      <w:rFonts w:ascii="Times New Roman" w:hAnsi="Times New Roman" w:cs="Times New Roman"/>
    </w:rPr>
  </w:style>
  <w:style w:type="paragraph" w:customStyle="1" w:styleId="BalloonText1">
    <w:name w:val="Balloon Text1"/>
    <w:basedOn w:val="Normal"/>
    <w:uiPriority w:val="99"/>
    <w:rsid w:val="00A1486D"/>
    <w:rPr>
      <w:rFonts w:ascii="Tahoma" w:hAnsi="Tahoma" w:cs="Tahoma"/>
      <w:sz w:val="16"/>
      <w:szCs w:val="16"/>
    </w:rPr>
  </w:style>
  <w:style w:type="character" w:customStyle="1" w:styleId="CharChar1">
    <w:name w:val="Char Char1"/>
    <w:uiPriority w:val="99"/>
    <w:rsid w:val="00A1486D"/>
    <w:rPr>
      <w:rFonts w:ascii="Tahoma" w:hAnsi="Tahoma"/>
      <w:sz w:val="16"/>
      <w:lang w:val="en-GB" w:eastAsia="en-US"/>
    </w:rPr>
  </w:style>
  <w:style w:type="paragraph" w:styleId="BodyText2">
    <w:name w:val="Body Text 2"/>
    <w:basedOn w:val="Normal"/>
    <w:link w:val="BodyText2Char"/>
    <w:uiPriority w:val="99"/>
    <w:rsid w:val="00A1486D"/>
    <w:pPr>
      <w:spacing w:after="120" w:line="320" w:lineRule="atLeast"/>
      <w:ind w:left="426" w:hanging="426"/>
      <w:jc w:val="both"/>
    </w:pPr>
    <w:rPr>
      <w:rFonts w:ascii="Sylfaen" w:hAnsi="Sylfaen" w:cs="Sylfaen"/>
      <w:lang w:val="el-GR"/>
    </w:rPr>
  </w:style>
  <w:style w:type="character" w:customStyle="1" w:styleId="BodyText2Char">
    <w:name w:val="Body Text 2 Char"/>
    <w:basedOn w:val="DefaultParagraphFont"/>
    <w:link w:val="BodyText2"/>
    <w:uiPriority w:val="99"/>
    <w:locked/>
    <w:rsid w:val="00A1486D"/>
    <w:rPr>
      <w:rFonts w:ascii="Times New Roman" w:hAnsi="Times New Roman" w:cs="Times New Roman"/>
      <w:sz w:val="24"/>
      <w:szCs w:val="24"/>
      <w:lang w:val="en-GB"/>
    </w:rPr>
  </w:style>
  <w:style w:type="character" w:customStyle="1" w:styleId="CharChar">
    <w:name w:val="Char Char"/>
    <w:uiPriority w:val="99"/>
    <w:rsid w:val="00A1486D"/>
    <w:rPr>
      <w:rFonts w:ascii="Times New Roman" w:hAnsi="Times New Roman"/>
      <w:sz w:val="24"/>
      <w:lang w:val="en-GB" w:eastAsia="en-US"/>
    </w:rPr>
  </w:style>
  <w:style w:type="paragraph" w:customStyle="1" w:styleId="TableText">
    <w:name w:val="Table Text"/>
    <w:basedOn w:val="Normal"/>
    <w:uiPriority w:val="99"/>
    <w:rsid w:val="00A1486D"/>
    <w:pPr>
      <w:spacing w:before="60" w:after="120" w:line="240" w:lineRule="atLeast"/>
      <w:jc w:val="both"/>
    </w:pPr>
    <w:rPr>
      <w:rFonts w:ascii="Arial" w:hAnsi="Arial" w:cs="Arial"/>
      <w:spacing w:val="-5"/>
      <w:sz w:val="22"/>
      <w:szCs w:val="22"/>
      <w:lang w:val="en-US"/>
    </w:rPr>
  </w:style>
  <w:style w:type="paragraph" w:styleId="Header">
    <w:name w:val="header"/>
    <w:aliases w:val="hd,Header Titlos Prosforas,Titlos Prosforas,encabezado,ho,header odd,Headertext,Heade,Char Char7,Char Char Char Char,Char Char Char Char Char,ContentsHeader,New-OFM-Header"/>
    <w:basedOn w:val="Normal"/>
    <w:link w:val="HeaderChar"/>
    <w:uiPriority w:val="99"/>
    <w:rsid w:val="00A1486D"/>
    <w:pPr>
      <w:widowControl w:val="0"/>
      <w:pBdr>
        <w:bottom w:val="single" w:sz="4" w:space="2" w:color="auto"/>
      </w:pBdr>
      <w:tabs>
        <w:tab w:val="right" w:pos="8834"/>
      </w:tabs>
      <w:adjustRightInd w:val="0"/>
      <w:spacing w:line="288" w:lineRule="auto"/>
      <w:jc w:val="both"/>
      <w:textAlignment w:val="baseline"/>
    </w:pPr>
    <w:rPr>
      <w:rFonts w:ascii="Tahoma" w:hAnsi="Tahoma" w:cs="Tahoma"/>
      <w:sz w:val="22"/>
      <w:szCs w:val="22"/>
      <w:lang w:val="el-GR" w:eastAsia="el-GR"/>
    </w:rPr>
  </w:style>
  <w:style w:type="character" w:customStyle="1" w:styleId="HeaderChar">
    <w:name w:val="Header Char"/>
    <w:aliases w:val="hd Char,Header Titlos Prosforas Char,Titlos Prosforas Char,encabezado Char,ho Char,header odd Char,Headertext Char,Heade Char,Char Char7 Char,Char Char Char Char Char1,Char Char Char Char Char Char,ContentsHeader Char,New-OFM-Header Char"/>
    <w:basedOn w:val="DefaultParagraphFont"/>
    <w:link w:val="Header"/>
    <w:uiPriority w:val="99"/>
    <w:locked/>
    <w:rsid w:val="00A1486D"/>
    <w:rPr>
      <w:rFonts w:ascii="Times New Roman" w:hAnsi="Times New Roman" w:cs="Times New Roman"/>
      <w:sz w:val="24"/>
      <w:szCs w:val="24"/>
      <w:lang w:val="en-GB" w:eastAsia="en-US"/>
    </w:rPr>
  </w:style>
  <w:style w:type="character" w:customStyle="1" w:styleId="hdChar2">
    <w:name w:val="hd Char2"/>
    <w:aliases w:val="Header Titlos Prosforas Char2,Titlos Prosforas Char2,encabezado Char2,ho Char2,header odd Char2,Headertext Char2,Heade Char2,Char Char Char,Char Char Char Char Char11,Char Char Char Char Char Char Char"/>
    <w:uiPriority w:val="99"/>
    <w:rsid w:val="00A1486D"/>
    <w:rPr>
      <w:rFonts w:ascii="Tahoma" w:hAnsi="Tahoma"/>
      <w:sz w:val="22"/>
    </w:rPr>
  </w:style>
  <w:style w:type="paragraph" w:customStyle="1" w:styleId="Char">
    <w:name w:val="Char"/>
    <w:basedOn w:val="Normal"/>
    <w:uiPriority w:val="99"/>
    <w:rsid w:val="00A1486D"/>
    <w:pPr>
      <w:spacing w:after="160" w:line="240" w:lineRule="exact"/>
      <w:jc w:val="both"/>
    </w:pPr>
    <w:rPr>
      <w:rFonts w:ascii="Arial" w:hAnsi="Arial" w:cs="Arial"/>
      <w:sz w:val="20"/>
      <w:szCs w:val="20"/>
      <w:lang w:val="en-US"/>
    </w:rPr>
  </w:style>
  <w:style w:type="paragraph" w:customStyle="1" w:styleId="TOCHeading1">
    <w:name w:val="TOC Heading1"/>
    <w:basedOn w:val="Heading1"/>
    <w:next w:val="Normal"/>
    <w:uiPriority w:val="99"/>
    <w:rsid w:val="00A1486D"/>
    <w:pPr>
      <w:keepLines/>
      <w:numPr>
        <w:numId w:val="0"/>
      </w:numPr>
      <w:spacing w:before="480" w:line="276" w:lineRule="auto"/>
      <w:jc w:val="left"/>
      <w:outlineLvl w:val="9"/>
    </w:pPr>
    <w:rPr>
      <w:rFonts w:ascii="Cambria" w:hAnsi="Cambria" w:cs="Cambria"/>
      <w:lang w:val="en-US"/>
    </w:rPr>
  </w:style>
  <w:style w:type="paragraph" w:styleId="TOC1">
    <w:name w:val="toc 1"/>
    <w:basedOn w:val="Normal"/>
    <w:next w:val="Normal"/>
    <w:autoRedefine/>
    <w:uiPriority w:val="99"/>
    <w:rsid w:val="00A1486D"/>
    <w:pPr>
      <w:spacing w:before="120" w:after="120"/>
    </w:pPr>
    <w:rPr>
      <w:b/>
      <w:bCs/>
      <w:caps/>
      <w:sz w:val="20"/>
      <w:szCs w:val="20"/>
    </w:rPr>
  </w:style>
  <w:style w:type="paragraph" w:styleId="TOC2">
    <w:name w:val="toc 2"/>
    <w:basedOn w:val="Normal"/>
    <w:next w:val="Normal"/>
    <w:autoRedefine/>
    <w:uiPriority w:val="99"/>
    <w:rsid w:val="00A1486D"/>
    <w:pPr>
      <w:ind w:left="240"/>
    </w:pPr>
    <w:rPr>
      <w:smallCaps/>
      <w:sz w:val="20"/>
      <w:szCs w:val="20"/>
    </w:rPr>
  </w:style>
  <w:style w:type="paragraph" w:styleId="TOC3">
    <w:name w:val="toc 3"/>
    <w:basedOn w:val="Normal"/>
    <w:next w:val="Normal"/>
    <w:autoRedefine/>
    <w:uiPriority w:val="99"/>
    <w:rsid w:val="00A1486D"/>
    <w:pPr>
      <w:ind w:left="480"/>
    </w:pPr>
    <w:rPr>
      <w:i/>
      <w:iCs/>
      <w:sz w:val="20"/>
      <w:szCs w:val="20"/>
    </w:rPr>
  </w:style>
  <w:style w:type="character" w:styleId="Hyperlink">
    <w:name w:val="Hyperlink"/>
    <w:basedOn w:val="DefaultParagraphFont"/>
    <w:uiPriority w:val="99"/>
    <w:rsid w:val="00A1486D"/>
    <w:rPr>
      <w:rFonts w:ascii="Times New Roman" w:hAnsi="Times New Roman" w:cs="Times New Roman"/>
      <w:color w:val="0000FF"/>
      <w:u w:val="single"/>
    </w:rPr>
  </w:style>
  <w:style w:type="paragraph" w:styleId="Footer">
    <w:name w:val="footer"/>
    <w:basedOn w:val="Normal"/>
    <w:link w:val="FooterChar"/>
    <w:uiPriority w:val="99"/>
    <w:rsid w:val="00A1486D"/>
    <w:pPr>
      <w:tabs>
        <w:tab w:val="center" w:pos="4153"/>
        <w:tab w:val="right" w:pos="8306"/>
      </w:tabs>
    </w:pPr>
  </w:style>
  <w:style w:type="character" w:customStyle="1" w:styleId="FooterChar">
    <w:name w:val="Footer Char"/>
    <w:basedOn w:val="DefaultParagraphFont"/>
    <w:link w:val="Footer"/>
    <w:uiPriority w:val="99"/>
    <w:locked/>
    <w:rsid w:val="00A1486D"/>
    <w:rPr>
      <w:rFonts w:ascii="Times New Roman" w:hAnsi="Times New Roman" w:cs="Times New Roman"/>
      <w:sz w:val="24"/>
      <w:szCs w:val="24"/>
      <w:lang w:val="en-GB"/>
    </w:rPr>
  </w:style>
  <w:style w:type="paragraph" w:customStyle="1" w:styleId="BodyText1">
    <w:name w:val="Body Text 1"/>
    <w:basedOn w:val="BodyText"/>
    <w:uiPriority w:val="99"/>
    <w:rsid w:val="00A1486D"/>
    <w:pPr>
      <w:widowControl w:val="0"/>
      <w:adjustRightInd w:val="0"/>
      <w:spacing w:line="360" w:lineRule="atLeast"/>
      <w:textAlignment w:val="baseline"/>
    </w:pPr>
    <w:rPr>
      <w:rFonts w:ascii="Arial" w:hAnsi="Arial" w:cs="Arial"/>
      <w:sz w:val="22"/>
      <w:szCs w:val="22"/>
    </w:rPr>
  </w:style>
  <w:style w:type="character" w:styleId="PageNumber">
    <w:name w:val="page number"/>
    <w:basedOn w:val="DefaultParagraphFont"/>
    <w:uiPriority w:val="99"/>
    <w:rsid w:val="00A1486D"/>
    <w:rPr>
      <w:rFonts w:ascii="Times New Roman" w:hAnsi="Times New Roman" w:cs="Times New Roman"/>
    </w:rPr>
  </w:style>
  <w:style w:type="paragraph" w:styleId="BodyTextIndent2">
    <w:name w:val="Body Text Indent 2"/>
    <w:basedOn w:val="Normal"/>
    <w:link w:val="BodyTextIndent2Char"/>
    <w:uiPriority w:val="99"/>
    <w:rsid w:val="00A1486D"/>
    <w:pPr>
      <w:spacing w:after="120" w:line="320" w:lineRule="atLeast"/>
      <w:ind w:left="426" w:hanging="426"/>
      <w:jc w:val="both"/>
    </w:pPr>
    <w:rPr>
      <w:rFonts w:ascii="Sylfaen" w:hAnsi="Sylfaen" w:cs="Sylfaen"/>
      <w:i/>
      <w:iCs/>
      <w:lang w:val="el-GR"/>
    </w:rPr>
  </w:style>
  <w:style w:type="character" w:customStyle="1" w:styleId="BodyTextIndent2Char">
    <w:name w:val="Body Text Indent 2 Char"/>
    <w:basedOn w:val="DefaultParagraphFont"/>
    <w:link w:val="BodyTextIndent2"/>
    <w:uiPriority w:val="99"/>
    <w:locked/>
    <w:rsid w:val="00A1486D"/>
    <w:rPr>
      <w:rFonts w:ascii="Sylfaen" w:hAnsi="Sylfaen" w:cs="Sylfaen"/>
      <w:i/>
      <w:iCs/>
      <w:sz w:val="24"/>
      <w:szCs w:val="24"/>
      <w:lang w:val="el-GR"/>
    </w:rPr>
  </w:style>
  <w:style w:type="paragraph" w:styleId="BalloonText">
    <w:name w:val="Balloon Text"/>
    <w:basedOn w:val="Normal"/>
    <w:link w:val="BalloonTextChar"/>
    <w:uiPriority w:val="99"/>
    <w:rsid w:val="00A1486D"/>
    <w:rPr>
      <w:rFonts w:ascii="Tahoma" w:hAnsi="Tahoma" w:cs="Tahoma"/>
      <w:sz w:val="16"/>
      <w:szCs w:val="16"/>
    </w:rPr>
  </w:style>
  <w:style w:type="character" w:customStyle="1" w:styleId="BalloonTextChar">
    <w:name w:val="Balloon Text Char"/>
    <w:basedOn w:val="DefaultParagraphFont"/>
    <w:link w:val="BalloonText"/>
    <w:uiPriority w:val="99"/>
    <w:locked/>
    <w:rsid w:val="00A1486D"/>
    <w:rPr>
      <w:rFonts w:ascii="Times New Roman" w:hAnsi="Times New Roman" w:cs="Times New Roman"/>
      <w:sz w:val="2"/>
      <w:szCs w:val="2"/>
      <w:lang w:val="en-GB" w:eastAsia="en-US"/>
    </w:rPr>
  </w:style>
  <w:style w:type="character" w:customStyle="1" w:styleId="Char0">
    <w:name w:val="Κείμενο πλαισίου Char"/>
    <w:uiPriority w:val="99"/>
    <w:rsid w:val="00A1486D"/>
    <w:rPr>
      <w:rFonts w:ascii="Tahoma" w:hAnsi="Tahoma"/>
      <w:sz w:val="16"/>
      <w:lang w:val="en-GB"/>
    </w:rPr>
  </w:style>
  <w:style w:type="paragraph" w:styleId="ListParagraph">
    <w:name w:val="List Paragraph"/>
    <w:basedOn w:val="Normal"/>
    <w:uiPriority w:val="99"/>
    <w:qFormat/>
    <w:rsid w:val="00A1486D"/>
    <w:pPr>
      <w:ind w:left="720"/>
    </w:pPr>
  </w:style>
  <w:style w:type="character" w:customStyle="1" w:styleId="st">
    <w:name w:val="st"/>
    <w:basedOn w:val="DefaultParagraphFont"/>
    <w:uiPriority w:val="99"/>
    <w:rsid w:val="00A1486D"/>
    <w:rPr>
      <w:rFonts w:ascii="Times New Roman" w:hAnsi="Times New Roman" w:cs="Times New Roman"/>
    </w:rPr>
  </w:style>
  <w:style w:type="character" w:customStyle="1" w:styleId="HeaderChar1">
    <w:name w:val="Header Char1"/>
    <w:aliases w:val="hd Char1,Header Titlos Prosforas Char1,Titlos Prosforas Char1,encabezado Char1,ho Char1,header odd Char1,Headertext Char1,Heade Char1,Char Char Char1,Char Char Char Char Char2,Char Char Char Char Char Char1,ContentsHeader Char1"/>
    <w:basedOn w:val="DefaultParagraphFont"/>
    <w:uiPriority w:val="99"/>
    <w:rsid w:val="00A1486D"/>
    <w:rPr>
      <w:rFonts w:ascii="Tahoma" w:hAnsi="Tahoma" w:cs="Tahoma"/>
      <w:sz w:val="22"/>
      <w:szCs w:val="22"/>
      <w:lang w:val="el-GR" w:eastAsia="el-GR"/>
    </w:rPr>
  </w:style>
  <w:style w:type="paragraph" w:styleId="Caption">
    <w:name w:val="caption"/>
    <w:basedOn w:val="Normal"/>
    <w:next w:val="Normal"/>
    <w:uiPriority w:val="99"/>
    <w:qFormat/>
    <w:rsid w:val="00A1486D"/>
    <w:pPr>
      <w:spacing w:before="240" w:after="200"/>
      <w:jc w:val="both"/>
    </w:pPr>
    <w:rPr>
      <w:rFonts w:ascii="Calibri" w:hAnsi="Calibri" w:cs="Calibri"/>
      <w:b/>
      <w:bCs/>
      <w:sz w:val="20"/>
      <w:szCs w:val="20"/>
      <w:lang w:val="en-US"/>
    </w:rPr>
  </w:style>
  <w:style w:type="paragraph" w:styleId="DocumentMap">
    <w:name w:val="Document Map"/>
    <w:basedOn w:val="Normal"/>
    <w:link w:val="DocumentMapChar"/>
    <w:uiPriority w:val="99"/>
    <w:rsid w:val="00A1486D"/>
    <w:pPr>
      <w:jc w:val="both"/>
    </w:pPr>
    <w:rPr>
      <w:rFonts w:ascii="Tahoma" w:hAnsi="Tahoma" w:cs="Tahoma"/>
      <w:sz w:val="16"/>
      <w:szCs w:val="16"/>
      <w:lang w:val="en-US"/>
    </w:rPr>
  </w:style>
  <w:style w:type="character" w:customStyle="1" w:styleId="DocumentMapChar">
    <w:name w:val="Document Map Char"/>
    <w:basedOn w:val="DefaultParagraphFont"/>
    <w:link w:val="DocumentMap"/>
    <w:uiPriority w:val="99"/>
    <w:locked/>
    <w:rsid w:val="00A1486D"/>
    <w:rPr>
      <w:rFonts w:ascii="Tahoma" w:hAnsi="Tahoma" w:cs="Tahoma"/>
      <w:sz w:val="16"/>
      <w:szCs w:val="16"/>
    </w:rPr>
  </w:style>
  <w:style w:type="paragraph" w:styleId="TOCHeading">
    <w:name w:val="TOC Heading"/>
    <w:basedOn w:val="Heading1"/>
    <w:next w:val="Normal"/>
    <w:uiPriority w:val="99"/>
    <w:qFormat/>
    <w:rsid w:val="00A1486D"/>
    <w:pPr>
      <w:keepLines/>
      <w:numPr>
        <w:numId w:val="0"/>
      </w:numPr>
      <w:spacing w:before="480" w:line="276" w:lineRule="auto"/>
      <w:jc w:val="left"/>
      <w:outlineLvl w:val="9"/>
    </w:pPr>
    <w:rPr>
      <w:rFonts w:ascii="Cambria" w:hAnsi="Cambria" w:cs="Cambria"/>
      <w:lang w:val="en-US"/>
    </w:rPr>
  </w:style>
  <w:style w:type="paragraph" w:styleId="TableofFigures">
    <w:name w:val="table of figures"/>
    <w:basedOn w:val="Normal"/>
    <w:next w:val="Normal"/>
    <w:uiPriority w:val="99"/>
    <w:rsid w:val="00A1486D"/>
    <w:pPr>
      <w:spacing w:line="360" w:lineRule="auto"/>
      <w:jc w:val="both"/>
    </w:pPr>
    <w:rPr>
      <w:rFonts w:ascii="Calibri" w:hAnsi="Calibri" w:cs="Calibri"/>
      <w:sz w:val="22"/>
      <w:szCs w:val="22"/>
      <w:lang w:val="en-US"/>
    </w:rPr>
  </w:style>
  <w:style w:type="character" w:customStyle="1" w:styleId="BodyTextIndentChar">
    <w:name w:val="Body Text Indent Char"/>
    <w:basedOn w:val="DefaultParagraphFont"/>
    <w:uiPriority w:val="99"/>
    <w:rsid w:val="00A1486D"/>
    <w:rPr>
      <w:rFonts w:ascii="Sylfaen" w:hAnsi="Sylfaen" w:cs="Sylfaen"/>
      <w:sz w:val="24"/>
      <w:szCs w:val="24"/>
      <w:lang w:val="el-GR"/>
    </w:rPr>
  </w:style>
  <w:style w:type="paragraph" w:styleId="Title">
    <w:name w:val="Title"/>
    <w:basedOn w:val="Normal"/>
    <w:next w:val="Normal"/>
    <w:link w:val="TitleChar"/>
    <w:uiPriority w:val="99"/>
    <w:qFormat/>
    <w:rsid w:val="00A1486D"/>
    <w:pPr>
      <w:pBdr>
        <w:bottom w:val="single" w:sz="8" w:space="4" w:color="4F81BD"/>
      </w:pBdr>
      <w:spacing w:after="300"/>
    </w:pPr>
    <w:rPr>
      <w:rFonts w:ascii="Cambria" w:hAnsi="Cambria" w:cs="Cambria"/>
      <w:color w:val="000000"/>
      <w:spacing w:val="5"/>
      <w:kern w:val="28"/>
      <w:sz w:val="40"/>
      <w:szCs w:val="40"/>
      <w:lang w:val="en-US"/>
    </w:rPr>
  </w:style>
  <w:style w:type="character" w:customStyle="1" w:styleId="TitleChar">
    <w:name w:val="Title Char"/>
    <w:basedOn w:val="DefaultParagraphFont"/>
    <w:link w:val="Title"/>
    <w:uiPriority w:val="99"/>
    <w:locked/>
    <w:rsid w:val="00A1486D"/>
    <w:rPr>
      <w:rFonts w:ascii="Cambria" w:hAnsi="Cambria" w:cs="Cambria"/>
      <w:color w:val="000000"/>
      <w:spacing w:val="5"/>
      <w:kern w:val="28"/>
      <w:sz w:val="40"/>
      <w:szCs w:val="40"/>
    </w:rPr>
  </w:style>
  <w:style w:type="paragraph" w:styleId="HTMLPreformatted">
    <w:name w:val="HTML Preformatted"/>
    <w:basedOn w:val="Normal"/>
    <w:link w:val="HTMLPreformattedChar"/>
    <w:uiPriority w:val="99"/>
    <w:rsid w:val="00A1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A1486D"/>
    <w:rPr>
      <w:rFonts w:ascii="Courier New" w:hAnsi="Courier New" w:cs="Courier New"/>
    </w:rPr>
  </w:style>
  <w:style w:type="character" w:styleId="HTMLCode">
    <w:name w:val="HTML Code"/>
    <w:basedOn w:val="DefaultParagraphFont"/>
    <w:uiPriority w:val="99"/>
    <w:rsid w:val="00A1486D"/>
    <w:rPr>
      <w:rFonts w:ascii="Courier New" w:hAnsi="Courier New" w:cs="Courier New"/>
      <w:sz w:val="20"/>
      <w:szCs w:val="20"/>
    </w:rPr>
  </w:style>
  <w:style w:type="paragraph" w:styleId="TOC4">
    <w:name w:val="toc 4"/>
    <w:basedOn w:val="Normal"/>
    <w:next w:val="Normal"/>
    <w:autoRedefine/>
    <w:uiPriority w:val="99"/>
    <w:rsid w:val="00A1486D"/>
    <w:pPr>
      <w:ind w:left="720"/>
    </w:pPr>
    <w:rPr>
      <w:sz w:val="18"/>
      <w:szCs w:val="18"/>
    </w:rPr>
  </w:style>
  <w:style w:type="character" w:styleId="FollowedHyperlink">
    <w:name w:val="FollowedHyperlink"/>
    <w:basedOn w:val="DefaultParagraphFont"/>
    <w:uiPriority w:val="99"/>
    <w:rsid w:val="00A1486D"/>
    <w:rPr>
      <w:rFonts w:ascii="Times New Roman" w:hAnsi="Times New Roman" w:cs="Times New Roman"/>
      <w:color w:val="800080"/>
      <w:u w:val="single"/>
    </w:rPr>
  </w:style>
  <w:style w:type="paragraph" w:styleId="TOC5">
    <w:name w:val="toc 5"/>
    <w:basedOn w:val="Normal"/>
    <w:next w:val="Normal"/>
    <w:autoRedefine/>
    <w:uiPriority w:val="99"/>
    <w:rsid w:val="00A1486D"/>
    <w:pPr>
      <w:ind w:left="960"/>
    </w:pPr>
    <w:rPr>
      <w:sz w:val="18"/>
      <w:szCs w:val="18"/>
    </w:rPr>
  </w:style>
  <w:style w:type="paragraph" w:styleId="TOC6">
    <w:name w:val="toc 6"/>
    <w:basedOn w:val="Normal"/>
    <w:next w:val="Normal"/>
    <w:autoRedefine/>
    <w:uiPriority w:val="99"/>
    <w:rsid w:val="00A1486D"/>
    <w:pPr>
      <w:ind w:left="1200"/>
    </w:pPr>
    <w:rPr>
      <w:sz w:val="18"/>
      <w:szCs w:val="18"/>
    </w:rPr>
  </w:style>
  <w:style w:type="paragraph" w:styleId="TOC7">
    <w:name w:val="toc 7"/>
    <w:basedOn w:val="Normal"/>
    <w:next w:val="Normal"/>
    <w:autoRedefine/>
    <w:uiPriority w:val="99"/>
    <w:rsid w:val="00A1486D"/>
    <w:pPr>
      <w:ind w:left="1440"/>
    </w:pPr>
    <w:rPr>
      <w:sz w:val="18"/>
      <w:szCs w:val="18"/>
    </w:rPr>
  </w:style>
  <w:style w:type="paragraph" w:styleId="TOC8">
    <w:name w:val="toc 8"/>
    <w:basedOn w:val="Normal"/>
    <w:next w:val="Normal"/>
    <w:autoRedefine/>
    <w:uiPriority w:val="99"/>
    <w:rsid w:val="00A1486D"/>
    <w:pPr>
      <w:ind w:left="1680"/>
    </w:pPr>
    <w:rPr>
      <w:sz w:val="18"/>
      <w:szCs w:val="18"/>
    </w:rPr>
  </w:style>
  <w:style w:type="paragraph" w:styleId="TOC9">
    <w:name w:val="toc 9"/>
    <w:basedOn w:val="Normal"/>
    <w:next w:val="Normal"/>
    <w:autoRedefine/>
    <w:uiPriority w:val="99"/>
    <w:rsid w:val="00A1486D"/>
    <w:pPr>
      <w:ind w:left="1920"/>
    </w:pPr>
    <w:rPr>
      <w:sz w:val="18"/>
      <w:szCs w:val="18"/>
    </w:rPr>
  </w:style>
  <w:style w:type="paragraph" w:customStyle="1" w:styleId="as">
    <w:name w:val=".as..."/>
    <w:basedOn w:val="Default"/>
    <w:next w:val="Default"/>
    <w:uiPriority w:val="99"/>
    <w:rsid w:val="00A1486D"/>
    <w:rPr>
      <w:rFonts w:ascii="Arial" w:hAnsi="Arial" w:cs="Arial"/>
      <w:color w:val="auto"/>
      <w:lang w:val="en-US" w:eastAsia="en-US"/>
    </w:rPr>
  </w:style>
  <w:style w:type="character" w:customStyle="1" w:styleId="BodyTextIndentChar1">
    <w:name w:val="Body Text Indent Char1"/>
    <w:basedOn w:val="DefaultParagraphFont"/>
    <w:uiPriority w:val="99"/>
    <w:rsid w:val="00A1486D"/>
    <w:rPr>
      <w:rFonts w:ascii="Sylfaen" w:hAnsi="Sylfaen" w:cs="Sylfaen"/>
      <w:sz w:val="24"/>
      <w:szCs w:val="24"/>
      <w:lang w:val="el-GR"/>
    </w:rPr>
  </w:style>
  <w:style w:type="character" w:styleId="CommentReference">
    <w:name w:val="annotation reference"/>
    <w:basedOn w:val="DefaultParagraphFont"/>
    <w:uiPriority w:val="99"/>
    <w:rsid w:val="00A1486D"/>
    <w:rPr>
      <w:rFonts w:ascii="Times New Roman" w:hAnsi="Times New Roman" w:cs="Times New Roman"/>
      <w:sz w:val="16"/>
      <w:szCs w:val="16"/>
    </w:rPr>
  </w:style>
  <w:style w:type="paragraph" w:styleId="CommentText">
    <w:name w:val="annotation text"/>
    <w:basedOn w:val="Normal"/>
    <w:link w:val="CommentTextChar"/>
    <w:uiPriority w:val="99"/>
    <w:rsid w:val="00A1486D"/>
    <w:pPr>
      <w:spacing w:after="200" w:line="276" w:lineRule="auto"/>
    </w:pPr>
    <w:rPr>
      <w:rFonts w:ascii="Calibri" w:hAnsi="Calibri" w:cs="Calibri"/>
      <w:sz w:val="20"/>
      <w:szCs w:val="20"/>
      <w:lang w:val="en-US"/>
    </w:rPr>
  </w:style>
  <w:style w:type="character" w:customStyle="1" w:styleId="CommentTextChar">
    <w:name w:val="Comment Text Char"/>
    <w:basedOn w:val="DefaultParagraphFont"/>
    <w:link w:val="CommentText"/>
    <w:uiPriority w:val="99"/>
    <w:locked/>
    <w:rsid w:val="00A1486D"/>
    <w:rPr>
      <w:rFonts w:ascii="Times New Roman" w:hAnsi="Times New Roman" w:cs="Times New Roman"/>
    </w:rPr>
  </w:style>
  <w:style w:type="paragraph" w:styleId="CommentSubject">
    <w:name w:val="annotation subject"/>
    <w:basedOn w:val="CommentText"/>
    <w:next w:val="CommentText"/>
    <w:link w:val="CommentSubjectChar"/>
    <w:uiPriority w:val="99"/>
    <w:rsid w:val="00A1486D"/>
    <w:rPr>
      <w:b/>
      <w:bCs/>
    </w:rPr>
  </w:style>
  <w:style w:type="character" w:customStyle="1" w:styleId="CommentSubjectChar">
    <w:name w:val="Comment Subject Char"/>
    <w:basedOn w:val="CommentTextChar"/>
    <w:link w:val="CommentSubject"/>
    <w:uiPriority w:val="99"/>
    <w:locked/>
    <w:rsid w:val="00A1486D"/>
    <w:rPr>
      <w:b/>
      <w:bCs/>
    </w:rPr>
  </w:style>
  <w:style w:type="paragraph" w:styleId="BodyTextIndent3">
    <w:name w:val="Body Text Indent 3"/>
    <w:basedOn w:val="Normal"/>
    <w:link w:val="BodyTextIndent3Char"/>
    <w:uiPriority w:val="99"/>
    <w:rsid w:val="00A1486D"/>
    <w:pPr>
      <w:spacing w:after="120" w:line="320" w:lineRule="exact"/>
      <w:ind w:left="284" w:hanging="284"/>
      <w:jc w:val="both"/>
    </w:pPr>
    <w:rPr>
      <w:rFonts w:ascii="Sylfaen" w:hAnsi="Sylfaen" w:cs="Sylfaen"/>
      <w:b/>
      <w:bCs/>
      <w:lang w:val="el-GR"/>
    </w:rPr>
  </w:style>
  <w:style w:type="character" w:customStyle="1" w:styleId="BodyTextIndent3Char">
    <w:name w:val="Body Text Indent 3 Char"/>
    <w:basedOn w:val="DefaultParagraphFont"/>
    <w:link w:val="BodyTextIndent3"/>
    <w:uiPriority w:val="99"/>
    <w:locked/>
    <w:rsid w:val="00A1486D"/>
    <w:rPr>
      <w:rFonts w:ascii="Times New Roman" w:hAnsi="Times New Roman" w:cs="Times New Roman"/>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115</Pages>
  <Words>30476</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subject/>
  <dc:creator>stelios</dc:creator>
  <cp:keywords/>
  <dc:description/>
  <cp:lastModifiedBy>Eugenia Ringa</cp:lastModifiedBy>
  <cp:revision>3</cp:revision>
  <cp:lastPrinted>2015-01-26T09:26:00Z</cp:lastPrinted>
  <dcterms:created xsi:type="dcterms:W3CDTF">2015-02-25T14:10:00Z</dcterms:created>
  <dcterms:modified xsi:type="dcterms:W3CDTF">2015-02-25T14:12:00Z</dcterms:modified>
</cp:coreProperties>
</file>